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破碎机项目规划设计蓝图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10" w:history="1">
        <w:r>
          <w:rPr>
            <w:rFonts w:ascii="仿宋" w:eastAsia="仿宋" w:hAnsi="仿宋" w:cs="仿宋" w:hint="eastAsia"/>
            <w:lang w:eastAsia="zh-CN"/>
          </w:rPr>
          <w:t>概论</w:t>
        </w:r>
        <w:r>
          <w:tab/>
        </w:r>
        <w:r>
          <w:fldChar w:fldCharType="begin"/>
        </w:r>
        <w:r>
          <w:instrText xml:space="preserve"> PAGEREF _Toc29110 \h </w:instrText>
        </w:r>
        <w:r>
          <w:fldChar w:fldCharType="separate"/>
        </w:r>
        <w:r>
          <w:t>3</w:t>
        </w:r>
        <w:r>
          <w:fldChar w:fldCharType="end"/>
        </w:r>
      </w:hyperlink>
    </w:p>
    <w:p>
      <w:pPr>
        <w:pStyle w:val="TOC1"/>
        <w:tabs>
          <w:tab w:val="right" w:leader="dot" w:pos="8306"/>
        </w:tabs>
      </w:pPr>
      <w:hyperlink w:anchor="_Toc1095" w:history="1">
        <w:r>
          <w:rPr>
            <w:rFonts w:ascii="仿宋" w:eastAsia="仿宋" w:hAnsi="仿宋" w:cs="仿宋" w:hint="eastAsia"/>
            <w:lang w:eastAsia="zh-CN"/>
          </w:rPr>
          <w:t>一、市场分析、调研</w:t>
        </w:r>
        <w:r>
          <w:tab/>
        </w:r>
        <w:r>
          <w:fldChar w:fldCharType="begin"/>
        </w:r>
        <w:r>
          <w:instrText xml:space="preserve"> PAGEREF _Toc1095 \h </w:instrText>
        </w:r>
        <w:r>
          <w:fldChar w:fldCharType="separate"/>
        </w:r>
        <w:r>
          <w:t>3</w:t>
        </w:r>
        <w:r>
          <w:fldChar w:fldCharType="end"/>
        </w:r>
      </w:hyperlink>
    </w:p>
    <w:p>
      <w:pPr>
        <w:pStyle w:val="TOC2"/>
        <w:tabs>
          <w:tab w:val="right" w:leader="dot" w:pos="8306"/>
        </w:tabs>
      </w:pPr>
      <w:hyperlink w:anchor="_Toc2308" w:history="1">
        <w:r>
          <w:rPr>
            <w:rFonts w:ascii="仿宋" w:eastAsia="仿宋" w:hAnsi="仿宋" w:cs="仿宋" w:hint="eastAsia"/>
            <w:lang w:eastAsia="zh-CN"/>
          </w:rPr>
          <w:t>(一)、破碎机行业分析</w:t>
        </w:r>
        <w:r>
          <w:tab/>
        </w:r>
        <w:r>
          <w:fldChar w:fldCharType="begin"/>
        </w:r>
        <w:r>
          <w:instrText xml:space="preserve"> PAGEREF _Toc2308 \h </w:instrText>
        </w:r>
        <w:r>
          <w:fldChar w:fldCharType="separate"/>
        </w:r>
        <w:r>
          <w:t>3</w:t>
        </w:r>
        <w:r>
          <w:fldChar w:fldCharType="end"/>
        </w:r>
      </w:hyperlink>
    </w:p>
    <w:p>
      <w:pPr>
        <w:pStyle w:val="TOC2"/>
        <w:tabs>
          <w:tab w:val="right" w:leader="dot" w:pos="8306"/>
        </w:tabs>
      </w:pPr>
      <w:hyperlink w:anchor="_Toc25456" w:history="1">
        <w:r>
          <w:rPr>
            <w:rFonts w:ascii="仿宋" w:eastAsia="仿宋" w:hAnsi="仿宋" w:cs="仿宋" w:hint="eastAsia"/>
            <w:lang w:eastAsia="zh-CN"/>
          </w:rPr>
          <w:t>(二)、破碎机市场分析预测</w:t>
        </w:r>
        <w:r>
          <w:tab/>
        </w:r>
        <w:r>
          <w:fldChar w:fldCharType="begin"/>
        </w:r>
        <w:r>
          <w:instrText xml:space="preserve"> PAGEREF _Toc25456 \h </w:instrText>
        </w:r>
        <w:r>
          <w:fldChar w:fldCharType="separate"/>
        </w:r>
        <w:r>
          <w:t>4</w:t>
        </w:r>
        <w:r>
          <w:fldChar w:fldCharType="end"/>
        </w:r>
      </w:hyperlink>
    </w:p>
    <w:p>
      <w:pPr>
        <w:pStyle w:val="TOC1"/>
        <w:tabs>
          <w:tab w:val="right" w:leader="dot" w:pos="8306"/>
        </w:tabs>
      </w:pPr>
      <w:hyperlink w:anchor="_Toc113" w:history="1">
        <w:r>
          <w:rPr>
            <w:rFonts w:ascii="仿宋" w:eastAsia="仿宋" w:hAnsi="仿宋" w:cs="仿宋" w:hint="eastAsia"/>
            <w:lang w:eastAsia="zh-CN"/>
          </w:rPr>
          <w:t>二、破碎机项目文档管理</w:t>
        </w:r>
        <w:r>
          <w:tab/>
        </w:r>
        <w:r>
          <w:fldChar w:fldCharType="begin"/>
        </w:r>
        <w:r>
          <w:instrText xml:space="preserve"> PAGEREF _Toc113 \h </w:instrText>
        </w:r>
        <w:r>
          <w:fldChar w:fldCharType="separate"/>
        </w:r>
        <w:r>
          <w:t>5</w:t>
        </w:r>
        <w:r>
          <w:fldChar w:fldCharType="end"/>
        </w:r>
      </w:hyperlink>
    </w:p>
    <w:p>
      <w:pPr>
        <w:pStyle w:val="TOC2"/>
        <w:tabs>
          <w:tab w:val="right" w:leader="dot" w:pos="8306"/>
        </w:tabs>
      </w:pPr>
      <w:hyperlink w:anchor="_Toc12815" w:history="1">
        <w:r>
          <w:rPr>
            <w:rFonts w:ascii="仿宋" w:eastAsia="仿宋" w:hAnsi="仿宋" w:cs="仿宋" w:hint="eastAsia"/>
            <w:lang w:eastAsia="zh-CN"/>
          </w:rPr>
          <w:t>(一)、文档编制与审查</w:t>
        </w:r>
        <w:r>
          <w:tab/>
        </w:r>
        <w:r>
          <w:fldChar w:fldCharType="begin"/>
        </w:r>
        <w:r>
          <w:instrText xml:space="preserve"> PAGEREF _Toc12815 \h </w:instrText>
        </w:r>
        <w:r>
          <w:fldChar w:fldCharType="separate"/>
        </w:r>
        <w:r>
          <w:t>5</w:t>
        </w:r>
        <w:r>
          <w:fldChar w:fldCharType="end"/>
        </w:r>
      </w:hyperlink>
    </w:p>
    <w:p>
      <w:pPr>
        <w:pStyle w:val="TOC2"/>
        <w:tabs>
          <w:tab w:val="right" w:leader="dot" w:pos="8306"/>
        </w:tabs>
      </w:pPr>
      <w:hyperlink w:anchor="_Toc6912" w:history="1">
        <w:r>
          <w:rPr>
            <w:rFonts w:ascii="仿宋" w:eastAsia="仿宋" w:hAnsi="仿宋" w:cs="仿宋" w:hint="eastAsia"/>
            <w:lang w:eastAsia="zh-CN"/>
          </w:rPr>
          <w:t>(二)、文档发布与分发</w:t>
        </w:r>
        <w:r>
          <w:tab/>
        </w:r>
        <w:r>
          <w:fldChar w:fldCharType="begin"/>
        </w:r>
        <w:r>
          <w:instrText xml:space="preserve"> PAGEREF _Toc6912 \h </w:instrText>
        </w:r>
        <w:r>
          <w:fldChar w:fldCharType="separate"/>
        </w:r>
        <w:r>
          <w:t>6</w:t>
        </w:r>
        <w:r>
          <w:fldChar w:fldCharType="end"/>
        </w:r>
      </w:hyperlink>
    </w:p>
    <w:p>
      <w:pPr>
        <w:pStyle w:val="TOC2"/>
        <w:tabs>
          <w:tab w:val="right" w:leader="dot" w:pos="8306"/>
        </w:tabs>
      </w:pPr>
      <w:hyperlink w:anchor="_Toc24513" w:history="1">
        <w:r>
          <w:rPr>
            <w:rFonts w:ascii="仿宋" w:eastAsia="仿宋" w:hAnsi="仿宋" w:cs="仿宋" w:hint="eastAsia"/>
            <w:lang w:eastAsia="zh-CN"/>
          </w:rPr>
          <w:t>(三)、文档存档与归档</w:t>
        </w:r>
        <w:r>
          <w:tab/>
        </w:r>
        <w:r>
          <w:fldChar w:fldCharType="begin"/>
        </w:r>
        <w:r>
          <w:instrText xml:space="preserve"> PAGEREF _Toc24513 \h </w:instrText>
        </w:r>
        <w:r>
          <w:fldChar w:fldCharType="separate"/>
        </w:r>
        <w:r>
          <w:t>7</w:t>
        </w:r>
        <w:r>
          <w:fldChar w:fldCharType="end"/>
        </w:r>
      </w:hyperlink>
    </w:p>
    <w:p>
      <w:pPr>
        <w:pStyle w:val="TOC1"/>
        <w:tabs>
          <w:tab w:val="right" w:leader="dot" w:pos="8306"/>
        </w:tabs>
      </w:pPr>
      <w:hyperlink w:anchor="_Toc26611" w:history="1">
        <w:r>
          <w:rPr>
            <w:rFonts w:ascii="仿宋" w:eastAsia="仿宋" w:hAnsi="仿宋" w:cs="仿宋" w:hint="eastAsia"/>
            <w:lang w:eastAsia="zh-CN"/>
          </w:rPr>
          <w:t>三、破碎机项目选址可行性分析</w:t>
        </w:r>
        <w:r>
          <w:tab/>
        </w:r>
        <w:r>
          <w:fldChar w:fldCharType="begin"/>
        </w:r>
        <w:r>
          <w:instrText xml:space="preserve"> PAGEREF _Toc26611 \h </w:instrText>
        </w:r>
        <w:r>
          <w:fldChar w:fldCharType="separate"/>
        </w:r>
        <w:r>
          <w:t>8</w:t>
        </w:r>
        <w:r>
          <w:fldChar w:fldCharType="end"/>
        </w:r>
      </w:hyperlink>
    </w:p>
    <w:p>
      <w:pPr>
        <w:pStyle w:val="TOC2"/>
        <w:tabs>
          <w:tab w:val="right" w:leader="dot" w:pos="8306"/>
        </w:tabs>
      </w:pPr>
      <w:hyperlink w:anchor="_Toc3180" w:history="1">
        <w:r>
          <w:rPr>
            <w:rFonts w:ascii="仿宋" w:eastAsia="仿宋" w:hAnsi="仿宋" w:cs="仿宋" w:hint="eastAsia"/>
            <w:lang w:eastAsia="zh-CN"/>
          </w:rPr>
          <w:t>(一)、破碎机项目选址</w:t>
        </w:r>
        <w:r>
          <w:tab/>
        </w:r>
        <w:r>
          <w:fldChar w:fldCharType="begin"/>
        </w:r>
        <w:r>
          <w:instrText xml:space="preserve"> PAGEREF _Toc3180 \h </w:instrText>
        </w:r>
        <w:r>
          <w:fldChar w:fldCharType="separate"/>
        </w:r>
        <w:r>
          <w:t>8</w:t>
        </w:r>
        <w:r>
          <w:fldChar w:fldCharType="end"/>
        </w:r>
      </w:hyperlink>
    </w:p>
    <w:p>
      <w:pPr>
        <w:pStyle w:val="TOC2"/>
        <w:tabs>
          <w:tab w:val="right" w:leader="dot" w:pos="8306"/>
        </w:tabs>
      </w:pPr>
      <w:hyperlink w:anchor="_Toc26241" w:history="1">
        <w:r>
          <w:rPr>
            <w:rFonts w:ascii="仿宋" w:eastAsia="仿宋" w:hAnsi="仿宋" w:cs="仿宋" w:hint="eastAsia"/>
            <w:lang w:eastAsia="zh-CN"/>
          </w:rPr>
          <w:t>(二)、用地控制指标</w:t>
        </w:r>
        <w:r>
          <w:tab/>
        </w:r>
        <w:r>
          <w:fldChar w:fldCharType="begin"/>
        </w:r>
        <w:r>
          <w:instrText xml:space="preserve"> PAGEREF _Toc26241 \h </w:instrText>
        </w:r>
        <w:r>
          <w:fldChar w:fldCharType="separate"/>
        </w:r>
        <w:r>
          <w:t>8</w:t>
        </w:r>
        <w:r>
          <w:fldChar w:fldCharType="end"/>
        </w:r>
      </w:hyperlink>
    </w:p>
    <w:p>
      <w:pPr>
        <w:pStyle w:val="TOC2"/>
        <w:tabs>
          <w:tab w:val="right" w:leader="dot" w:pos="8306"/>
        </w:tabs>
      </w:pPr>
      <w:hyperlink w:anchor="_Toc17841" w:history="1">
        <w:r>
          <w:rPr>
            <w:rFonts w:ascii="仿宋" w:eastAsia="仿宋" w:hAnsi="仿宋" w:cs="仿宋" w:hint="eastAsia"/>
            <w:lang w:eastAsia="zh-CN"/>
          </w:rPr>
          <w:t>(三)、节约用地措施</w:t>
        </w:r>
        <w:r>
          <w:tab/>
        </w:r>
        <w:r>
          <w:fldChar w:fldCharType="begin"/>
        </w:r>
        <w:r>
          <w:instrText xml:space="preserve"> PAGEREF _Toc17841 \h </w:instrText>
        </w:r>
        <w:r>
          <w:fldChar w:fldCharType="separate"/>
        </w:r>
        <w:r>
          <w:t>10</w:t>
        </w:r>
        <w:r>
          <w:fldChar w:fldCharType="end"/>
        </w:r>
      </w:hyperlink>
    </w:p>
    <w:p>
      <w:pPr>
        <w:pStyle w:val="TOC2"/>
        <w:tabs>
          <w:tab w:val="right" w:leader="dot" w:pos="8306"/>
        </w:tabs>
      </w:pPr>
      <w:hyperlink w:anchor="_Toc21507" w:history="1">
        <w:r>
          <w:rPr>
            <w:rFonts w:ascii="仿宋" w:eastAsia="仿宋" w:hAnsi="仿宋" w:cs="仿宋" w:hint="eastAsia"/>
            <w:lang w:eastAsia="zh-CN"/>
          </w:rPr>
          <w:t>(四)、总图布置方案</w:t>
        </w:r>
        <w:r>
          <w:tab/>
        </w:r>
        <w:r>
          <w:fldChar w:fldCharType="begin"/>
        </w:r>
        <w:r>
          <w:instrText xml:space="preserve"> PAGEREF _Toc21507 \h </w:instrText>
        </w:r>
        <w:r>
          <w:fldChar w:fldCharType="separate"/>
        </w:r>
        <w:r>
          <w:t>11</w:t>
        </w:r>
        <w:r>
          <w:fldChar w:fldCharType="end"/>
        </w:r>
      </w:hyperlink>
    </w:p>
    <w:p>
      <w:pPr>
        <w:pStyle w:val="TOC2"/>
        <w:tabs>
          <w:tab w:val="right" w:leader="dot" w:pos="8306"/>
        </w:tabs>
      </w:pPr>
      <w:hyperlink w:anchor="_Toc2263" w:history="1">
        <w:r>
          <w:rPr>
            <w:rFonts w:ascii="仿宋" w:eastAsia="仿宋" w:hAnsi="仿宋" w:cs="仿宋" w:hint="eastAsia"/>
            <w:lang w:eastAsia="zh-CN"/>
          </w:rPr>
          <w:t>(五)、选址综合评价</w:t>
        </w:r>
        <w:r>
          <w:tab/>
        </w:r>
        <w:r>
          <w:fldChar w:fldCharType="begin"/>
        </w:r>
        <w:r>
          <w:instrText xml:space="preserve"> PAGEREF _Toc2263 \h </w:instrText>
        </w:r>
        <w:r>
          <w:fldChar w:fldCharType="separate"/>
        </w:r>
        <w:r>
          <w:t>12</w:t>
        </w:r>
        <w:r>
          <w:fldChar w:fldCharType="end"/>
        </w:r>
      </w:hyperlink>
    </w:p>
    <w:p>
      <w:pPr>
        <w:pStyle w:val="TOC1"/>
        <w:tabs>
          <w:tab w:val="right" w:leader="dot" w:pos="8306"/>
        </w:tabs>
      </w:pPr>
      <w:hyperlink w:anchor="_Toc24752" w:history="1">
        <w:r>
          <w:rPr>
            <w:rFonts w:ascii="仿宋" w:eastAsia="仿宋" w:hAnsi="仿宋" w:cs="仿宋" w:hint="eastAsia"/>
            <w:lang w:eastAsia="zh-CN"/>
          </w:rPr>
          <w:t>四、破碎机项目建设单位说明</w:t>
        </w:r>
        <w:r>
          <w:tab/>
        </w:r>
        <w:r>
          <w:fldChar w:fldCharType="begin"/>
        </w:r>
        <w:r>
          <w:instrText xml:space="preserve"> PAGEREF _Toc24752 \h </w:instrText>
        </w:r>
        <w:r>
          <w:fldChar w:fldCharType="separate"/>
        </w:r>
        <w:r>
          <w:t>13</w:t>
        </w:r>
        <w:r>
          <w:fldChar w:fldCharType="end"/>
        </w:r>
      </w:hyperlink>
    </w:p>
    <w:p>
      <w:pPr>
        <w:pStyle w:val="TOC2"/>
        <w:tabs>
          <w:tab w:val="right" w:leader="dot" w:pos="8306"/>
        </w:tabs>
      </w:pPr>
      <w:hyperlink w:anchor="_Toc29978" w:history="1">
        <w:r>
          <w:rPr>
            <w:rFonts w:ascii="仿宋" w:eastAsia="仿宋" w:hAnsi="仿宋" w:cs="仿宋" w:hint="eastAsia"/>
            <w:lang w:eastAsia="zh-CN"/>
          </w:rPr>
          <w:t>(一)、破碎机项目承办单位基本情况</w:t>
        </w:r>
        <w:r>
          <w:tab/>
        </w:r>
        <w:r>
          <w:fldChar w:fldCharType="begin"/>
        </w:r>
        <w:r>
          <w:instrText xml:space="preserve"> PAGEREF _Toc29978 \h </w:instrText>
        </w:r>
        <w:r>
          <w:fldChar w:fldCharType="separate"/>
        </w:r>
        <w:r>
          <w:t>13</w:t>
        </w:r>
        <w:r>
          <w:fldChar w:fldCharType="end"/>
        </w:r>
      </w:hyperlink>
    </w:p>
    <w:p>
      <w:pPr>
        <w:pStyle w:val="TOC2"/>
        <w:tabs>
          <w:tab w:val="right" w:leader="dot" w:pos="8306"/>
        </w:tabs>
      </w:pPr>
      <w:hyperlink w:anchor="_Toc10023" w:history="1">
        <w:r>
          <w:rPr>
            <w:rFonts w:ascii="仿宋" w:eastAsia="仿宋" w:hAnsi="仿宋" w:cs="仿宋" w:hint="eastAsia"/>
            <w:lang w:eastAsia="zh-CN"/>
          </w:rPr>
          <w:t>(二)、公司经济效益分析</w:t>
        </w:r>
        <w:r>
          <w:tab/>
        </w:r>
        <w:r>
          <w:fldChar w:fldCharType="begin"/>
        </w:r>
        <w:r>
          <w:instrText xml:space="preserve"> PAGEREF _Toc10023 \h </w:instrText>
        </w:r>
        <w:r>
          <w:fldChar w:fldCharType="separate"/>
        </w:r>
        <w:r>
          <w:t>14</w:t>
        </w:r>
        <w:r>
          <w:fldChar w:fldCharType="end"/>
        </w:r>
      </w:hyperlink>
    </w:p>
    <w:p>
      <w:pPr>
        <w:pStyle w:val="TOC1"/>
        <w:tabs>
          <w:tab w:val="right" w:leader="dot" w:pos="8306"/>
        </w:tabs>
      </w:pPr>
      <w:hyperlink w:anchor="_Toc14738" w:history="1">
        <w:r>
          <w:rPr>
            <w:rFonts w:ascii="仿宋" w:eastAsia="仿宋" w:hAnsi="仿宋" w:cs="仿宋" w:hint="eastAsia"/>
            <w:lang w:eastAsia="zh-CN"/>
          </w:rPr>
          <w:t>五、破碎机项目绩效评估</w:t>
        </w:r>
        <w:r>
          <w:tab/>
        </w:r>
        <w:r>
          <w:fldChar w:fldCharType="begin"/>
        </w:r>
        <w:r>
          <w:instrText xml:space="preserve"> PAGEREF _Toc14738 \h </w:instrText>
        </w:r>
        <w:r>
          <w:fldChar w:fldCharType="separate"/>
        </w:r>
        <w:r>
          <w:t>15</w:t>
        </w:r>
        <w:r>
          <w:fldChar w:fldCharType="end"/>
        </w:r>
      </w:hyperlink>
    </w:p>
    <w:p>
      <w:pPr>
        <w:pStyle w:val="TOC2"/>
        <w:tabs>
          <w:tab w:val="right" w:leader="dot" w:pos="8306"/>
        </w:tabs>
      </w:pPr>
      <w:hyperlink w:anchor="_Toc25938" w:history="1">
        <w:r>
          <w:rPr>
            <w:rFonts w:ascii="仿宋" w:eastAsia="仿宋" w:hAnsi="仿宋" w:cs="仿宋" w:hint="eastAsia"/>
            <w:lang w:eastAsia="zh-CN"/>
          </w:rPr>
          <w:t>(一)、绩效评估指标</w:t>
        </w:r>
        <w:r>
          <w:tab/>
        </w:r>
        <w:r>
          <w:fldChar w:fldCharType="begin"/>
        </w:r>
        <w:r>
          <w:instrText xml:space="preserve"> PAGEREF _Toc25938 \h </w:instrText>
        </w:r>
        <w:r>
          <w:fldChar w:fldCharType="separate"/>
        </w:r>
        <w:r>
          <w:t>15</w:t>
        </w:r>
        <w:r>
          <w:fldChar w:fldCharType="end"/>
        </w:r>
      </w:hyperlink>
    </w:p>
    <w:p>
      <w:pPr>
        <w:pStyle w:val="TOC2"/>
        <w:tabs>
          <w:tab w:val="right" w:leader="dot" w:pos="8306"/>
        </w:tabs>
      </w:pPr>
      <w:hyperlink w:anchor="_Toc25339" w:history="1">
        <w:r>
          <w:rPr>
            <w:rFonts w:ascii="仿宋" w:eastAsia="仿宋" w:hAnsi="仿宋" w:cs="仿宋" w:hint="eastAsia"/>
            <w:lang w:eastAsia="zh-CN"/>
          </w:rPr>
          <w:t>(二)、绩效评估方法</w:t>
        </w:r>
        <w:r>
          <w:tab/>
        </w:r>
        <w:r>
          <w:fldChar w:fldCharType="begin"/>
        </w:r>
        <w:r>
          <w:instrText xml:space="preserve"> PAGEREF _Toc25339 \h </w:instrText>
        </w:r>
        <w:r>
          <w:fldChar w:fldCharType="separate"/>
        </w:r>
        <w:r>
          <w:t>16</w:t>
        </w:r>
        <w:r>
          <w:fldChar w:fldCharType="end"/>
        </w:r>
      </w:hyperlink>
    </w:p>
    <w:p>
      <w:pPr>
        <w:pStyle w:val="TOC2"/>
        <w:tabs>
          <w:tab w:val="right" w:leader="dot" w:pos="8306"/>
        </w:tabs>
      </w:pPr>
      <w:hyperlink w:anchor="_Toc10609" w:history="1">
        <w:r>
          <w:rPr>
            <w:rFonts w:ascii="仿宋" w:eastAsia="仿宋" w:hAnsi="仿宋" w:cs="仿宋" w:hint="eastAsia"/>
            <w:lang w:eastAsia="zh-CN"/>
          </w:rPr>
          <w:t>(三)、绩效评估周期</w:t>
        </w:r>
        <w:r>
          <w:tab/>
        </w:r>
        <w:r>
          <w:fldChar w:fldCharType="begin"/>
        </w:r>
        <w:r>
          <w:instrText xml:space="preserve"> PAGEREF _Toc10609 \h </w:instrText>
        </w:r>
        <w:r>
          <w:fldChar w:fldCharType="separate"/>
        </w:r>
        <w:r>
          <w:t>17</w:t>
        </w:r>
        <w:r>
          <w:fldChar w:fldCharType="end"/>
        </w:r>
      </w:hyperlink>
    </w:p>
    <w:p>
      <w:pPr>
        <w:pStyle w:val="TOC1"/>
        <w:tabs>
          <w:tab w:val="right" w:leader="dot" w:pos="8306"/>
        </w:tabs>
      </w:pPr>
      <w:hyperlink w:anchor="_Toc4400" w:history="1">
        <w:r>
          <w:rPr>
            <w:rFonts w:ascii="仿宋" w:eastAsia="仿宋" w:hAnsi="仿宋" w:cs="仿宋" w:hint="eastAsia"/>
            <w:lang w:eastAsia="zh-CN"/>
          </w:rPr>
          <w:t>六、工艺说明</w:t>
        </w:r>
        <w:r>
          <w:tab/>
        </w:r>
        <w:r>
          <w:fldChar w:fldCharType="begin"/>
        </w:r>
        <w:r>
          <w:instrText xml:space="preserve"> PAGEREF _Toc4400 \h </w:instrText>
        </w:r>
        <w:r>
          <w:fldChar w:fldCharType="separate"/>
        </w:r>
        <w:r>
          <w:t>18</w:t>
        </w:r>
        <w:r>
          <w:fldChar w:fldCharType="end"/>
        </w:r>
      </w:hyperlink>
    </w:p>
    <w:p>
      <w:pPr>
        <w:pStyle w:val="TOC2"/>
        <w:tabs>
          <w:tab w:val="right" w:leader="dot" w:pos="8306"/>
        </w:tabs>
      </w:pPr>
      <w:hyperlink w:anchor="_Toc31808" w:history="1">
        <w:r>
          <w:rPr>
            <w:rFonts w:ascii="仿宋" w:eastAsia="仿宋" w:hAnsi="仿宋" w:cs="仿宋" w:hint="eastAsia"/>
            <w:lang w:eastAsia="zh-CN"/>
          </w:rPr>
          <w:t>(一)、技术管理特点</w:t>
        </w:r>
        <w:r>
          <w:tab/>
        </w:r>
        <w:r>
          <w:fldChar w:fldCharType="begin"/>
        </w:r>
        <w:r>
          <w:instrText xml:space="preserve"> PAGEREF _Toc31808 \h </w:instrText>
        </w:r>
        <w:r>
          <w:fldChar w:fldCharType="separate"/>
        </w:r>
        <w:r>
          <w:t>18</w:t>
        </w:r>
        <w:r>
          <w:fldChar w:fldCharType="end"/>
        </w:r>
      </w:hyperlink>
    </w:p>
    <w:p>
      <w:pPr>
        <w:pStyle w:val="TOC2"/>
        <w:tabs>
          <w:tab w:val="right" w:leader="dot" w:pos="8306"/>
        </w:tabs>
      </w:pPr>
      <w:hyperlink w:anchor="_Toc6426" w:history="1">
        <w:r>
          <w:rPr>
            <w:rFonts w:ascii="仿宋" w:eastAsia="仿宋" w:hAnsi="仿宋" w:cs="仿宋" w:hint="eastAsia"/>
            <w:lang w:eastAsia="zh-CN"/>
          </w:rPr>
          <w:t>(二)、破碎机项目工艺技术设计方案</w:t>
        </w:r>
        <w:r>
          <w:tab/>
        </w:r>
        <w:r>
          <w:fldChar w:fldCharType="begin"/>
        </w:r>
        <w:r>
          <w:instrText xml:space="preserve"> PAGEREF _Toc6426 \h </w:instrText>
        </w:r>
        <w:r>
          <w:fldChar w:fldCharType="separate"/>
        </w:r>
        <w:r>
          <w:t>19</w:t>
        </w:r>
        <w:r>
          <w:fldChar w:fldCharType="end"/>
        </w:r>
      </w:hyperlink>
    </w:p>
    <w:p>
      <w:pPr>
        <w:pStyle w:val="TOC2"/>
        <w:tabs>
          <w:tab w:val="right" w:leader="dot" w:pos="8306"/>
        </w:tabs>
      </w:pPr>
      <w:hyperlink w:anchor="_Toc6555" w:history="1">
        <w:r>
          <w:rPr>
            <w:rFonts w:ascii="仿宋" w:eastAsia="仿宋" w:hAnsi="仿宋" w:cs="仿宋" w:hint="eastAsia"/>
            <w:lang w:eastAsia="zh-CN"/>
          </w:rPr>
          <w:t>(三)、设备选型方案</w:t>
        </w:r>
        <w:r>
          <w:tab/>
        </w:r>
        <w:r>
          <w:fldChar w:fldCharType="begin"/>
        </w:r>
        <w:r>
          <w:instrText xml:space="preserve"> PAGEREF _Toc6555 \h </w:instrText>
        </w:r>
        <w:r>
          <w:fldChar w:fldCharType="separate"/>
        </w:r>
        <w:r>
          <w:t>20</w:t>
        </w:r>
        <w:r>
          <w:fldChar w:fldCharType="end"/>
        </w:r>
      </w:hyperlink>
    </w:p>
    <w:p>
      <w:pPr>
        <w:pStyle w:val="TOC1"/>
        <w:tabs>
          <w:tab w:val="right" w:leader="dot" w:pos="8306"/>
        </w:tabs>
      </w:pPr>
      <w:hyperlink w:anchor="_Toc32599" w:history="1">
        <w:r>
          <w:rPr>
            <w:rFonts w:ascii="仿宋" w:eastAsia="仿宋" w:hAnsi="仿宋" w:cs="仿宋" w:hint="eastAsia"/>
            <w:lang w:eastAsia="zh-CN"/>
          </w:rPr>
          <w:t>七、破碎机项目创新与研发</w:t>
        </w:r>
        <w:r>
          <w:tab/>
        </w:r>
        <w:r>
          <w:fldChar w:fldCharType="begin"/>
        </w:r>
        <w:r>
          <w:instrText xml:space="preserve"> PAGEREF _Toc32599 \h </w:instrText>
        </w:r>
        <w:r>
          <w:fldChar w:fldCharType="separate"/>
        </w:r>
        <w:r>
          <w:t>21</w:t>
        </w:r>
        <w:r>
          <w:fldChar w:fldCharType="end"/>
        </w:r>
      </w:hyperlink>
    </w:p>
    <w:p>
      <w:pPr>
        <w:pStyle w:val="TOC2"/>
        <w:tabs>
          <w:tab w:val="right" w:leader="dot" w:pos="8306"/>
        </w:tabs>
      </w:pPr>
      <w:hyperlink w:anchor="_Toc4887" w:history="1">
        <w:r>
          <w:rPr>
            <w:rFonts w:ascii="仿宋" w:eastAsia="仿宋" w:hAnsi="仿宋" w:cs="仿宋" w:hint="eastAsia"/>
            <w:lang w:eastAsia="zh-CN"/>
          </w:rPr>
          <w:t>(一)、创新策略与方向</w:t>
        </w:r>
        <w:r>
          <w:tab/>
        </w:r>
        <w:r>
          <w:fldChar w:fldCharType="begin"/>
        </w:r>
        <w:r>
          <w:instrText xml:space="preserve"> PAGEREF _Toc4887 \h </w:instrText>
        </w:r>
        <w:r>
          <w:fldChar w:fldCharType="separate"/>
        </w:r>
        <w:r>
          <w:t>21</w:t>
        </w:r>
        <w:r>
          <w:fldChar w:fldCharType="end"/>
        </w:r>
      </w:hyperlink>
    </w:p>
    <w:p>
      <w:pPr>
        <w:pStyle w:val="TOC2"/>
        <w:tabs>
          <w:tab w:val="right" w:leader="dot" w:pos="8306"/>
        </w:tabs>
      </w:pPr>
      <w:hyperlink w:anchor="_Toc22766" w:history="1">
        <w:r>
          <w:rPr>
            <w:rFonts w:ascii="仿宋" w:eastAsia="仿宋" w:hAnsi="仿宋" w:cs="仿宋" w:hint="eastAsia"/>
            <w:lang w:eastAsia="zh-CN"/>
          </w:rPr>
          <w:t>(二)、研发规划与投入</w:t>
        </w:r>
        <w:r>
          <w:tab/>
        </w:r>
        <w:r>
          <w:fldChar w:fldCharType="begin"/>
        </w:r>
        <w:r>
          <w:instrText xml:space="preserve"> PAGEREF _Toc22766 \h </w:instrText>
        </w:r>
        <w:r>
          <w:fldChar w:fldCharType="separate"/>
        </w:r>
        <w:r>
          <w:t>23</w:t>
        </w:r>
        <w:r>
          <w:fldChar w:fldCharType="end"/>
        </w:r>
      </w:hyperlink>
    </w:p>
    <w:p>
      <w:pPr>
        <w:pStyle w:val="TOC1"/>
        <w:tabs>
          <w:tab w:val="right" w:leader="dot" w:pos="8306"/>
        </w:tabs>
      </w:pPr>
      <w:hyperlink w:anchor="_Toc21591" w:history="1">
        <w:r>
          <w:rPr>
            <w:rFonts w:ascii="仿宋" w:eastAsia="仿宋" w:hAnsi="仿宋" w:cs="仿宋" w:hint="eastAsia"/>
            <w:lang w:eastAsia="zh-CN"/>
          </w:rPr>
          <w:t>八、破碎机项目技术管理</w:t>
        </w:r>
        <w:r>
          <w:tab/>
        </w:r>
        <w:r>
          <w:fldChar w:fldCharType="begin"/>
        </w:r>
        <w:r>
          <w:instrText xml:space="preserve"> PAGEREF _Toc21591 \h </w:instrText>
        </w:r>
        <w:r>
          <w:fldChar w:fldCharType="separate"/>
        </w:r>
        <w:r>
          <w:t>24</w:t>
        </w:r>
        <w:r>
          <w:fldChar w:fldCharType="end"/>
        </w:r>
      </w:hyperlink>
    </w:p>
    <w:p>
      <w:pPr>
        <w:pStyle w:val="TOC2"/>
        <w:tabs>
          <w:tab w:val="right" w:leader="dot" w:pos="8306"/>
        </w:tabs>
      </w:pPr>
      <w:hyperlink w:anchor="_Toc19141" w:history="1">
        <w:r>
          <w:rPr>
            <w:rFonts w:ascii="仿宋" w:eastAsia="仿宋" w:hAnsi="仿宋" w:cs="仿宋" w:hint="eastAsia"/>
            <w:lang w:eastAsia="zh-CN"/>
          </w:rPr>
          <w:t>(一)、技术方案选用方向</w:t>
        </w:r>
        <w:r>
          <w:tab/>
        </w:r>
        <w:r>
          <w:fldChar w:fldCharType="begin"/>
        </w:r>
        <w:r>
          <w:instrText xml:space="preserve"> PAGEREF _Toc19141 \h </w:instrText>
        </w:r>
        <w:r>
          <w:fldChar w:fldCharType="separate"/>
        </w:r>
        <w:r>
          <w:t>24</w:t>
        </w:r>
        <w:r>
          <w:fldChar w:fldCharType="end"/>
        </w:r>
      </w:hyperlink>
    </w:p>
    <w:p>
      <w:pPr>
        <w:pStyle w:val="TOC2"/>
        <w:tabs>
          <w:tab w:val="right" w:leader="dot" w:pos="8306"/>
        </w:tabs>
      </w:pPr>
      <w:hyperlink w:anchor="_Toc32560" w:history="1">
        <w:r>
          <w:rPr>
            <w:rFonts w:ascii="仿宋" w:eastAsia="仿宋" w:hAnsi="仿宋" w:cs="仿宋" w:hint="eastAsia"/>
            <w:lang w:eastAsia="zh-CN"/>
          </w:rPr>
          <w:t>(二)、工艺技术方案选用原则</w:t>
        </w:r>
        <w:r>
          <w:tab/>
        </w:r>
        <w:r>
          <w:fldChar w:fldCharType="begin"/>
        </w:r>
        <w:r>
          <w:instrText xml:space="preserve"> PAGEREF _Toc32560 \h </w:instrText>
        </w:r>
        <w:r>
          <w:fldChar w:fldCharType="separate"/>
        </w:r>
        <w:r>
          <w:t>26</w:t>
        </w:r>
        <w:r>
          <w:fldChar w:fldCharType="end"/>
        </w:r>
      </w:hyperlink>
    </w:p>
    <w:p>
      <w:pPr>
        <w:pStyle w:val="TOC2"/>
        <w:tabs>
          <w:tab w:val="right" w:leader="dot" w:pos="8306"/>
        </w:tabs>
      </w:pPr>
      <w:hyperlink w:anchor="_Toc26043" w:history="1">
        <w:r>
          <w:rPr>
            <w:rFonts w:ascii="仿宋" w:eastAsia="仿宋" w:hAnsi="仿宋" w:cs="仿宋" w:hint="eastAsia"/>
            <w:lang w:eastAsia="zh-CN"/>
          </w:rPr>
          <w:t>(三)、工艺技术方案要求</w:t>
        </w:r>
        <w:r>
          <w:tab/>
        </w:r>
        <w:r>
          <w:fldChar w:fldCharType="begin"/>
        </w:r>
        <w:r>
          <w:instrText xml:space="preserve"> PAGEREF _Toc26043 \h </w:instrText>
        </w:r>
        <w:r>
          <w:fldChar w:fldCharType="separate"/>
        </w:r>
        <w:r>
          <w:t>28</w:t>
        </w:r>
        <w:r>
          <w:fldChar w:fldCharType="end"/>
        </w:r>
      </w:hyperlink>
    </w:p>
    <w:p>
      <w:pPr>
        <w:pStyle w:val="TOC1"/>
        <w:tabs>
          <w:tab w:val="right" w:leader="dot" w:pos="8306"/>
        </w:tabs>
      </w:pPr>
      <w:hyperlink w:anchor="_Toc1504" w:history="1">
        <w:r>
          <w:rPr>
            <w:rFonts w:ascii="仿宋" w:eastAsia="仿宋" w:hAnsi="仿宋" w:cs="仿宋" w:hint="eastAsia"/>
            <w:lang w:eastAsia="zh-CN"/>
          </w:rPr>
          <w:t>九、破碎机项目投资规划</w:t>
        </w:r>
        <w:r>
          <w:tab/>
        </w:r>
        <w:r>
          <w:fldChar w:fldCharType="begin"/>
        </w:r>
        <w:r>
          <w:instrText xml:space="preserve"> PAGEREF _Toc1504 \h </w:instrText>
        </w:r>
        <w:r>
          <w:fldChar w:fldCharType="separate"/>
        </w:r>
        <w:r>
          <w:t>30</w:t>
        </w:r>
        <w:r>
          <w:fldChar w:fldCharType="end"/>
        </w:r>
      </w:hyperlink>
    </w:p>
    <w:p>
      <w:pPr>
        <w:pStyle w:val="TOC2"/>
        <w:tabs>
          <w:tab w:val="right" w:leader="dot" w:pos="8306"/>
        </w:tabs>
      </w:pPr>
      <w:hyperlink w:anchor="_Toc19601" w:history="1">
        <w:r>
          <w:rPr>
            <w:rFonts w:ascii="仿宋" w:eastAsia="仿宋" w:hAnsi="仿宋" w:cs="仿宋" w:hint="eastAsia"/>
            <w:lang w:eastAsia="zh-CN"/>
          </w:rPr>
          <w:t>(一)、破碎机项目总投资估算</w:t>
        </w:r>
        <w:r>
          <w:tab/>
        </w:r>
        <w:r>
          <w:fldChar w:fldCharType="begin"/>
        </w:r>
        <w:r>
          <w:instrText xml:space="preserve"> PAGEREF _Toc19601 \h </w:instrText>
        </w:r>
        <w:r>
          <w:fldChar w:fldCharType="separate"/>
        </w:r>
        <w:r>
          <w:t>30</w:t>
        </w:r>
        <w:r>
          <w:fldChar w:fldCharType="end"/>
        </w:r>
      </w:hyperlink>
    </w:p>
    <w:p>
      <w:pPr>
        <w:pStyle w:val="TOC2"/>
        <w:tabs>
          <w:tab w:val="right" w:leader="dot" w:pos="8306"/>
        </w:tabs>
      </w:pPr>
      <w:hyperlink w:anchor="_Toc23507" w:history="1">
        <w:r>
          <w:rPr>
            <w:rFonts w:ascii="仿宋" w:eastAsia="仿宋" w:hAnsi="仿宋" w:cs="仿宋" w:hint="eastAsia"/>
            <w:lang w:eastAsia="zh-CN"/>
          </w:rPr>
          <w:t>(二)、资金筹措</w:t>
        </w:r>
        <w:r>
          <w:tab/>
        </w:r>
        <w:r>
          <w:fldChar w:fldCharType="begin"/>
        </w:r>
        <w:r>
          <w:instrText xml:space="preserve"> PAGEREF _Toc23507 \h </w:instrText>
        </w:r>
        <w:r>
          <w:fldChar w:fldCharType="separate"/>
        </w:r>
        <w:r>
          <w:t>32</w:t>
        </w:r>
        <w:r>
          <w:fldChar w:fldCharType="end"/>
        </w:r>
      </w:hyperlink>
    </w:p>
    <w:p>
      <w:pPr>
        <w:pStyle w:val="TOC1"/>
        <w:tabs>
          <w:tab w:val="right" w:leader="dot" w:pos="8306"/>
        </w:tabs>
      </w:pPr>
      <w:hyperlink w:anchor="_Toc14847" w:history="1">
        <w:r>
          <w:rPr>
            <w:rFonts w:ascii="仿宋" w:eastAsia="仿宋" w:hAnsi="仿宋" w:cs="仿宋" w:hint="eastAsia"/>
            <w:lang w:eastAsia="zh-CN"/>
          </w:rPr>
          <w:t>十、破碎机项目人力资源管理</w:t>
        </w:r>
        <w:r>
          <w:tab/>
        </w:r>
        <w:r>
          <w:fldChar w:fldCharType="begin"/>
        </w:r>
        <w:r>
          <w:instrText xml:space="preserve"> PAGEREF _Toc14847 \h </w:instrText>
        </w:r>
        <w:r>
          <w:fldChar w:fldCharType="separate"/>
        </w:r>
        <w:r>
          <w:t>32</w:t>
        </w:r>
        <w:r>
          <w:fldChar w:fldCharType="end"/>
        </w:r>
      </w:hyperlink>
    </w:p>
    <w:p>
      <w:pPr>
        <w:pStyle w:val="TOC2"/>
        <w:tabs>
          <w:tab w:val="right" w:leader="dot" w:pos="8306"/>
        </w:tabs>
      </w:pPr>
      <w:hyperlink w:anchor="_Toc6613" w:history="1">
        <w:r>
          <w:rPr>
            <w:rFonts w:ascii="仿宋" w:eastAsia="仿宋" w:hAnsi="仿宋" w:cs="仿宋" w:hint="eastAsia"/>
            <w:lang w:eastAsia="zh-CN"/>
          </w:rPr>
          <w:t>(一)、建立健全的预算管理制度</w:t>
        </w:r>
        <w:r>
          <w:tab/>
        </w:r>
        <w:r>
          <w:fldChar w:fldCharType="begin"/>
        </w:r>
        <w:r>
          <w:instrText xml:space="preserve"> PAGEREF _Toc6613 \h </w:instrText>
        </w:r>
        <w:r>
          <w:fldChar w:fldCharType="separate"/>
        </w:r>
        <w:r>
          <w:t>32</w:t>
        </w:r>
        <w:r>
          <w:fldChar w:fldCharType="end"/>
        </w:r>
      </w:hyperlink>
    </w:p>
    <w:p>
      <w:pPr>
        <w:pStyle w:val="TOC2"/>
        <w:tabs>
          <w:tab w:val="right" w:leader="dot" w:pos="8306"/>
        </w:tabs>
      </w:pPr>
      <w:hyperlink w:anchor="_Toc28851" w:history="1">
        <w:r>
          <w:rPr>
            <w:rFonts w:ascii="仿宋" w:eastAsia="仿宋" w:hAnsi="仿宋" w:cs="仿宋" w:hint="eastAsia"/>
            <w:lang w:eastAsia="zh-CN"/>
          </w:rPr>
          <w:t>(二)、加强资金流动监控</w:t>
        </w:r>
        <w:r>
          <w:tab/>
        </w:r>
        <w:r>
          <w:fldChar w:fldCharType="begin"/>
        </w:r>
        <w:r>
          <w:instrText xml:space="preserve"> PAGEREF _Toc28851 \h </w:instrText>
        </w:r>
        <w:r>
          <w:fldChar w:fldCharType="separate"/>
        </w:r>
        <w:r>
          <w:t>34</w:t>
        </w:r>
        <w:r>
          <w:fldChar w:fldCharType="end"/>
        </w:r>
      </w:hyperlink>
    </w:p>
    <w:p>
      <w:pPr>
        <w:pStyle w:val="TOC2"/>
        <w:tabs>
          <w:tab w:val="right" w:leader="dot" w:pos="8306"/>
        </w:tabs>
      </w:pPr>
      <w:hyperlink w:anchor="_Toc6311" w:history="1">
        <w:r>
          <w:rPr>
            <w:rFonts w:ascii="仿宋" w:eastAsia="仿宋" w:hAnsi="仿宋" w:cs="仿宋" w:hint="eastAsia"/>
            <w:lang w:eastAsia="zh-CN"/>
          </w:rPr>
          <w:t>(三)、制定完善的风险控制机制</w:t>
        </w:r>
        <w:r>
          <w:tab/>
        </w:r>
        <w:r>
          <w:fldChar w:fldCharType="begin"/>
        </w:r>
        <w:r>
          <w:instrText xml:space="preserve"> PAGEREF _Toc6311 \h </w:instrText>
        </w:r>
        <w:r>
          <w:fldChar w:fldCharType="separate"/>
        </w:r>
        <w:r>
          <w:t>35</w:t>
        </w:r>
        <w:r>
          <w:fldChar w:fldCharType="end"/>
        </w:r>
      </w:hyperlink>
    </w:p>
    <w:p>
      <w:pPr>
        <w:pStyle w:val="TOC2"/>
        <w:tabs>
          <w:tab w:val="right" w:leader="dot" w:pos="8306"/>
        </w:tabs>
      </w:pPr>
      <w:hyperlink w:anchor="_Toc11277" w:history="1">
        <w:r>
          <w:rPr>
            <w:rFonts w:ascii="仿宋" w:eastAsia="仿宋" w:hAnsi="仿宋" w:cs="仿宋" w:hint="eastAsia"/>
            <w:lang w:eastAsia="zh-CN"/>
          </w:rPr>
          <w:t>(四)、优化成本管理</w:t>
        </w:r>
        <w:r>
          <w:tab/>
        </w:r>
        <w:r>
          <w:fldChar w:fldCharType="begin"/>
        </w:r>
        <w:r>
          <w:instrText xml:space="preserve"> PAGEREF _Toc11277 \h </w:instrText>
        </w:r>
        <w:r>
          <w:fldChar w:fldCharType="separate"/>
        </w:r>
        <w:r>
          <w:t>36</w:t>
        </w:r>
        <w:r>
          <w:fldChar w:fldCharType="end"/>
        </w:r>
      </w:hyperlink>
    </w:p>
    <w:p>
      <w:pPr>
        <w:pStyle w:val="TOC1"/>
        <w:tabs>
          <w:tab w:val="right" w:leader="dot" w:pos="8306"/>
        </w:tabs>
      </w:pPr>
      <w:hyperlink w:anchor="_Toc23879" w:history="1">
        <w:r>
          <w:rPr>
            <w:rFonts w:ascii="仿宋" w:eastAsia="仿宋" w:hAnsi="仿宋" w:cs="仿宋" w:hint="eastAsia"/>
            <w:lang w:eastAsia="zh-CN"/>
          </w:rPr>
          <w:t>十一、生产安全保护</w:t>
        </w:r>
        <w:r>
          <w:tab/>
        </w:r>
        <w:r>
          <w:fldChar w:fldCharType="begin"/>
        </w:r>
        <w:r>
          <w:instrText xml:space="preserve"> PAGEREF _Toc23879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5" w:history="1">
        <w:r>
          <w:rPr>
            <w:rFonts w:ascii="仿宋" w:eastAsia="仿宋" w:hAnsi="仿宋" w:cs="仿宋" w:hint="eastAsia"/>
            <w:lang w:eastAsia="zh-CN"/>
          </w:rPr>
          <w:t>(一)、消防安全</w:t>
        </w:r>
        <w:r>
          <w:tab/>
        </w:r>
        <w:r>
          <w:fldChar w:fldCharType="begin"/>
        </w:r>
        <w:r>
          <w:instrText xml:space="preserve"> PAGEREF _Toc8135 \h </w:instrText>
        </w:r>
        <w:r>
          <w:fldChar w:fldCharType="separate"/>
        </w:r>
        <w:r>
          <w:t>38</w:t>
        </w:r>
        <w:r>
          <w:fldChar w:fldCharType="end"/>
        </w:r>
      </w:hyperlink>
    </w:p>
    <w:p>
      <w:pPr>
        <w:pStyle w:val="TOC2"/>
        <w:tabs>
          <w:tab w:val="right" w:leader="dot" w:pos="8306"/>
        </w:tabs>
      </w:pPr>
      <w:hyperlink w:anchor="_Toc19565" w:history="1">
        <w:r>
          <w:rPr>
            <w:rFonts w:ascii="仿宋" w:eastAsia="仿宋" w:hAnsi="仿宋" w:cs="仿宋" w:hint="eastAsia"/>
            <w:lang w:eastAsia="zh-CN"/>
          </w:rPr>
          <w:t>(二)、防火防爆总图布置措施</w:t>
        </w:r>
        <w:r>
          <w:tab/>
        </w:r>
        <w:r>
          <w:fldChar w:fldCharType="begin"/>
        </w:r>
        <w:r>
          <w:instrText xml:space="preserve"> PAGEREF _Toc19565 \h </w:instrText>
        </w:r>
        <w:r>
          <w:fldChar w:fldCharType="separate"/>
        </w:r>
        <w:r>
          <w:t>39</w:t>
        </w:r>
        <w:r>
          <w:fldChar w:fldCharType="end"/>
        </w:r>
      </w:hyperlink>
    </w:p>
    <w:p>
      <w:pPr>
        <w:pStyle w:val="TOC2"/>
        <w:tabs>
          <w:tab w:val="right" w:leader="dot" w:pos="8306"/>
        </w:tabs>
      </w:pPr>
      <w:hyperlink w:anchor="_Toc17912" w:history="1">
        <w:r>
          <w:rPr>
            <w:rFonts w:ascii="仿宋" w:eastAsia="仿宋" w:hAnsi="仿宋" w:cs="仿宋" w:hint="eastAsia"/>
            <w:lang w:eastAsia="zh-CN"/>
          </w:rPr>
          <w:t>(三)、自然灾害防范措施</w:t>
        </w:r>
        <w:r>
          <w:tab/>
        </w:r>
        <w:r>
          <w:fldChar w:fldCharType="begin"/>
        </w:r>
        <w:r>
          <w:instrText xml:space="preserve"> PAGEREF _Toc17912 \h </w:instrText>
        </w:r>
        <w:r>
          <w:fldChar w:fldCharType="separate"/>
        </w:r>
        <w:r>
          <w:t>40</w:t>
        </w:r>
        <w:r>
          <w:fldChar w:fldCharType="end"/>
        </w:r>
      </w:hyperlink>
    </w:p>
    <w:p>
      <w:pPr>
        <w:pStyle w:val="TOC2"/>
        <w:tabs>
          <w:tab w:val="right" w:leader="dot" w:pos="8306"/>
        </w:tabs>
      </w:pPr>
      <w:hyperlink w:anchor="_Toc1809" w:history="1">
        <w:r>
          <w:rPr>
            <w:rFonts w:ascii="仿宋" w:eastAsia="仿宋" w:hAnsi="仿宋" w:cs="仿宋" w:hint="eastAsia"/>
            <w:lang w:eastAsia="zh-CN"/>
          </w:rPr>
          <w:t>(四)、安全色及安全标志使用要求</w:t>
        </w:r>
        <w:r>
          <w:tab/>
        </w:r>
        <w:r>
          <w:fldChar w:fldCharType="begin"/>
        </w:r>
        <w:r>
          <w:instrText xml:space="preserve"> PAGEREF _Toc1809 \h </w:instrText>
        </w:r>
        <w:r>
          <w:fldChar w:fldCharType="separate"/>
        </w:r>
        <w:r>
          <w:t>41</w:t>
        </w:r>
        <w:r>
          <w:fldChar w:fldCharType="end"/>
        </w:r>
      </w:hyperlink>
    </w:p>
    <w:p>
      <w:pPr>
        <w:pStyle w:val="TOC2"/>
        <w:tabs>
          <w:tab w:val="right" w:leader="dot" w:pos="8306"/>
        </w:tabs>
      </w:pPr>
      <w:hyperlink w:anchor="_Toc30222" w:history="1">
        <w:r>
          <w:rPr>
            <w:rFonts w:ascii="仿宋" w:eastAsia="仿宋" w:hAnsi="仿宋" w:cs="仿宋" w:hint="eastAsia"/>
            <w:lang w:eastAsia="zh-CN"/>
          </w:rPr>
          <w:t>(五)、防尘防毒措施</w:t>
        </w:r>
        <w:r>
          <w:tab/>
        </w:r>
        <w:r>
          <w:fldChar w:fldCharType="begin"/>
        </w:r>
        <w:r>
          <w:instrText xml:space="preserve"> PAGEREF _Toc30222 \h </w:instrText>
        </w:r>
        <w:r>
          <w:fldChar w:fldCharType="separate"/>
        </w:r>
        <w:r>
          <w:t>42</w:t>
        </w:r>
        <w:r>
          <w:fldChar w:fldCharType="end"/>
        </w:r>
      </w:hyperlink>
    </w:p>
    <w:p>
      <w:pPr>
        <w:pStyle w:val="TOC2"/>
        <w:tabs>
          <w:tab w:val="right" w:leader="dot" w:pos="8306"/>
        </w:tabs>
      </w:pPr>
      <w:hyperlink w:anchor="_Toc8174" w:history="1">
        <w:r>
          <w:rPr>
            <w:rFonts w:ascii="仿宋" w:eastAsia="仿宋" w:hAnsi="仿宋" w:cs="仿宋" w:hint="eastAsia"/>
            <w:lang w:eastAsia="zh-CN"/>
          </w:rPr>
          <w:t>(六)、防静电、触电防护及防雷措施</w:t>
        </w:r>
        <w:r>
          <w:tab/>
        </w:r>
        <w:r>
          <w:fldChar w:fldCharType="begin"/>
        </w:r>
        <w:r>
          <w:instrText xml:space="preserve"> PAGEREF _Toc8174 \h </w:instrText>
        </w:r>
        <w:r>
          <w:fldChar w:fldCharType="separate"/>
        </w:r>
        <w:r>
          <w:t>43</w:t>
        </w:r>
        <w:r>
          <w:fldChar w:fldCharType="end"/>
        </w:r>
      </w:hyperlink>
    </w:p>
    <w:p>
      <w:pPr>
        <w:pStyle w:val="TOC2"/>
        <w:tabs>
          <w:tab w:val="right" w:leader="dot" w:pos="8306"/>
        </w:tabs>
      </w:pPr>
      <w:hyperlink w:anchor="_Toc21682" w:history="1">
        <w:r>
          <w:rPr>
            <w:rFonts w:ascii="仿宋" w:eastAsia="仿宋" w:hAnsi="仿宋" w:cs="仿宋" w:hint="eastAsia"/>
            <w:lang w:eastAsia="zh-CN"/>
          </w:rPr>
          <w:t>(七)、机械设备安全保障措施</w:t>
        </w:r>
        <w:r>
          <w:tab/>
        </w:r>
        <w:r>
          <w:fldChar w:fldCharType="begin"/>
        </w:r>
        <w:r>
          <w:instrText xml:space="preserve"> PAGEREF _Toc21682 \h </w:instrText>
        </w:r>
        <w:r>
          <w:fldChar w:fldCharType="separate"/>
        </w:r>
        <w:r>
          <w:t>44</w:t>
        </w:r>
        <w:r>
          <w:fldChar w:fldCharType="end"/>
        </w:r>
      </w:hyperlink>
    </w:p>
    <w:p>
      <w:pPr>
        <w:pStyle w:val="TOC1"/>
        <w:tabs>
          <w:tab w:val="right" w:leader="dot" w:pos="8306"/>
        </w:tabs>
      </w:pPr>
      <w:hyperlink w:anchor="_Toc6759" w:history="1">
        <w:r>
          <w:rPr>
            <w:rFonts w:ascii="仿宋" w:eastAsia="仿宋" w:hAnsi="仿宋" w:cs="仿宋" w:hint="eastAsia"/>
            <w:lang w:eastAsia="zh-CN"/>
          </w:rPr>
          <w:t>十二、破碎机项目环境影响分析</w:t>
        </w:r>
        <w:r>
          <w:tab/>
        </w:r>
        <w:r>
          <w:fldChar w:fldCharType="begin"/>
        </w:r>
        <w:r>
          <w:instrText xml:space="preserve"> PAGEREF _Toc6759 \h </w:instrText>
        </w:r>
        <w:r>
          <w:fldChar w:fldCharType="separate"/>
        </w:r>
        <w:r>
          <w:t>45</w:t>
        </w:r>
        <w:r>
          <w:fldChar w:fldCharType="end"/>
        </w:r>
      </w:hyperlink>
    </w:p>
    <w:p>
      <w:pPr>
        <w:pStyle w:val="TOC2"/>
        <w:tabs>
          <w:tab w:val="right" w:leader="dot" w:pos="8306"/>
        </w:tabs>
      </w:pPr>
      <w:hyperlink w:anchor="_Toc27574" w:history="1">
        <w:r>
          <w:rPr>
            <w:rFonts w:ascii="仿宋" w:eastAsia="仿宋" w:hAnsi="仿宋" w:cs="仿宋" w:hint="eastAsia"/>
            <w:lang w:eastAsia="zh-CN"/>
          </w:rPr>
          <w:t>(一)、建设区域环境质量现状</w:t>
        </w:r>
        <w:r>
          <w:tab/>
        </w:r>
        <w:r>
          <w:fldChar w:fldCharType="begin"/>
        </w:r>
        <w:r>
          <w:instrText xml:space="preserve"> PAGEREF _Toc27574 \h </w:instrText>
        </w:r>
        <w:r>
          <w:fldChar w:fldCharType="separate"/>
        </w:r>
        <w:r>
          <w:t>45</w:t>
        </w:r>
        <w:r>
          <w:fldChar w:fldCharType="end"/>
        </w:r>
      </w:hyperlink>
    </w:p>
    <w:p>
      <w:pPr>
        <w:pStyle w:val="TOC2"/>
        <w:tabs>
          <w:tab w:val="right" w:leader="dot" w:pos="8306"/>
        </w:tabs>
      </w:pPr>
      <w:hyperlink w:anchor="_Toc25906" w:history="1">
        <w:r>
          <w:rPr>
            <w:rFonts w:ascii="仿宋" w:eastAsia="仿宋" w:hAnsi="仿宋" w:cs="仿宋" w:hint="eastAsia"/>
            <w:lang w:eastAsia="zh-CN"/>
          </w:rPr>
          <w:t>(二)、建设期环境保护</w:t>
        </w:r>
        <w:r>
          <w:tab/>
        </w:r>
        <w:r>
          <w:fldChar w:fldCharType="begin"/>
        </w:r>
        <w:r>
          <w:instrText xml:space="preserve"> PAGEREF _Toc25906 \h </w:instrText>
        </w:r>
        <w:r>
          <w:fldChar w:fldCharType="separate"/>
        </w:r>
        <w:r>
          <w:t>47</w:t>
        </w:r>
        <w:r>
          <w:fldChar w:fldCharType="end"/>
        </w:r>
      </w:hyperlink>
    </w:p>
    <w:p>
      <w:pPr>
        <w:pStyle w:val="TOC2"/>
        <w:tabs>
          <w:tab w:val="right" w:leader="dot" w:pos="8306"/>
        </w:tabs>
      </w:pPr>
      <w:hyperlink w:anchor="_Toc29301" w:history="1">
        <w:r>
          <w:rPr>
            <w:rFonts w:ascii="仿宋" w:eastAsia="仿宋" w:hAnsi="仿宋" w:cs="仿宋" w:hint="eastAsia"/>
            <w:lang w:eastAsia="zh-CN"/>
          </w:rPr>
          <w:t>(三)、运营期环境保护</w:t>
        </w:r>
        <w:r>
          <w:tab/>
        </w:r>
        <w:r>
          <w:fldChar w:fldCharType="begin"/>
        </w:r>
        <w:r>
          <w:instrText xml:space="preserve"> PAGEREF _Toc29301 \h </w:instrText>
        </w:r>
        <w:r>
          <w:fldChar w:fldCharType="separate"/>
        </w:r>
        <w:r>
          <w:t>48</w:t>
        </w:r>
        <w:r>
          <w:fldChar w:fldCharType="end"/>
        </w:r>
      </w:hyperlink>
    </w:p>
    <w:p>
      <w:pPr>
        <w:pStyle w:val="TOC2"/>
        <w:tabs>
          <w:tab w:val="right" w:leader="dot" w:pos="8306"/>
        </w:tabs>
      </w:pPr>
      <w:hyperlink w:anchor="_Toc22450" w:history="1">
        <w:r>
          <w:rPr>
            <w:rFonts w:ascii="仿宋" w:eastAsia="仿宋" w:hAnsi="仿宋" w:cs="仿宋" w:hint="eastAsia"/>
            <w:lang w:eastAsia="zh-CN"/>
          </w:rPr>
          <w:t>(四)、破碎机项目建设对区域经济的影响</w:t>
        </w:r>
        <w:r>
          <w:tab/>
        </w:r>
        <w:r>
          <w:fldChar w:fldCharType="begin"/>
        </w:r>
        <w:r>
          <w:instrText xml:space="preserve"> PAGEREF _Toc22450 \h </w:instrText>
        </w:r>
        <w:r>
          <w:fldChar w:fldCharType="separate"/>
        </w:r>
        <w:r>
          <w:t>50</w:t>
        </w:r>
        <w:r>
          <w:fldChar w:fldCharType="end"/>
        </w:r>
      </w:hyperlink>
    </w:p>
    <w:p>
      <w:pPr>
        <w:pStyle w:val="TOC2"/>
        <w:tabs>
          <w:tab w:val="right" w:leader="dot" w:pos="8306"/>
        </w:tabs>
      </w:pPr>
      <w:hyperlink w:anchor="_Toc21083" w:history="1">
        <w:r>
          <w:rPr>
            <w:rFonts w:ascii="仿宋" w:eastAsia="仿宋" w:hAnsi="仿宋" w:cs="仿宋" w:hint="eastAsia"/>
            <w:lang w:eastAsia="zh-CN"/>
          </w:rPr>
          <w:t>(五)、废弃物处理</w:t>
        </w:r>
        <w:r>
          <w:tab/>
        </w:r>
        <w:r>
          <w:fldChar w:fldCharType="begin"/>
        </w:r>
        <w:r>
          <w:instrText xml:space="preserve"> PAGEREF _Toc21083 \h </w:instrText>
        </w:r>
        <w:r>
          <w:fldChar w:fldCharType="separate"/>
        </w:r>
        <w:r>
          <w:t>51</w:t>
        </w:r>
        <w:r>
          <w:fldChar w:fldCharType="end"/>
        </w:r>
      </w:hyperlink>
    </w:p>
    <w:p>
      <w:pPr>
        <w:pStyle w:val="TOC2"/>
        <w:tabs>
          <w:tab w:val="right" w:leader="dot" w:pos="8306"/>
        </w:tabs>
      </w:pPr>
      <w:hyperlink w:anchor="_Toc12019" w:history="1">
        <w:r>
          <w:rPr>
            <w:rFonts w:ascii="仿宋" w:eastAsia="仿宋" w:hAnsi="仿宋" w:cs="仿宋" w:hint="eastAsia"/>
            <w:lang w:eastAsia="zh-CN"/>
          </w:rPr>
          <w:t>(六)、特殊环境影响分析</w:t>
        </w:r>
        <w:r>
          <w:tab/>
        </w:r>
        <w:r>
          <w:fldChar w:fldCharType="begin"/>
        </w:r>
        <w:r>
          <w:instrText xml:space="preserve"> PAGEREF _Toc12019 \h </w:instrText>
        </w:r>
        <w:r>
          <w:fldChar w:fldCharType="separate"/>
        </w:r>
        <w:r>
          <w:t>53</w:t>
        </w:r>
        <w:r>
          <w:fldChar w:fldCharType="end"/>
        </w:r>
      </w:hyperlink>
    </w:p>
    <w:p>
      <w:pPr>
        <w:pStyle w:val="TOC2"/>
        <w:tabs>
          <w:tab w:val="right" w:leader="dot" w:pos="8306"/>
        </w:tabs>
      </w:pPr>
      <w:hyperlink w:anchor="_Toc4194" w:history="1">
        <w:r>
          <w:rPr>
            <w:rFonts w:ascii="仿宋" w:eastAsia="仿宋" w:hAnsi="仿宋" w:cs="仿宋" w:hint="eastAsia"/>
            <w:lang w:eastAsia="zh-CN"/>
          </w:rPr>
          <w:t>(七)、清洁生产</w:t>
        </w:r>
        <w:r>
          <w:tab/>
        </w:r>
        <w:r>
          <w:fldChar w:fldCharType="begin"/>
        </w:r>
        <w:r>
          <w:instrText xml:space="preserve"> PAGEREF _Toc4194 \h </w:instrText>
        </w:r>
        <w:r>
          <w:fldChar w:fldCharType="separate"/>
        </w:r>
        <w:r>
          <w:t>54</w:t>
        </w:r>
        <w:r>
          <w:fldChar w:fldCharType="end"/>
        </w:r>
      </w:hyperlink>
    </w:p>
    <w:p>
      <w:pPr>
        <w:pStyle w:val="TOC2"/>
        <w:tabs>
          <w:tab w:val="right" w:leader="dot" w:pos="8306"/>
        </w:tabs>
      </w:pPr>
      <w:hyperlink w:anchor="_Toc12187" w:history="1">
        <w:r>
          <w:rPr>
            <w:rFonts w:ascii="仿宋" w:eastAsia="仿宋" w:hAnsi="仿宋" w:cs="仿宋" w:hint="eastAsia"/>
            <w:lang w:eastAsia="zh-CN"/>
          </w:rPr>
          <w:t>(八)、环境保护综合评价</w:t>
        </w:r>
        <w:r>
          <w:tab/>
        </w:r>
        <w:r>
          <w:fldChar w:fldCharType="begin"/>
        </w:r>
        <w:r>
          <w:instrText xml:space="preserve"> PAGEREF _Toc12187 \h </w:instrText>
        </w:r>
        <w:r>
          <w:fldChar w:fldCharType="separate"/>
        </w:r>
        <w:r>
          <w:t>55</w:t>
        </w:r>
        <w:r>
          <w:fldChar w:fldCharType="end"/>
        </w:r>
      </w:hyperlink>
    </w:p>
    <w:p>
      <w:pPr>
        <w:pStyle w:val="TOC1"/>
        <w:tabs>
          <w:tab w:val="right" w:leader="dot" w:pos="8306"/>
        </w:tabs>
      </w:pPr>
      <w:hyperlink w:anchor="_Toc19405" w:history="1">
        <w:r>
          <w:rPr>
            <w:rFonts w:ascii="仿宋" w:eastAsia="仿宋" w:hAnsi="仿宋" w:cs="仿宋" w:hint="eastAsia"/>
            <w:lang w:eastAsia="zh-CN"/>
          </w:rPr>
          <w:t>十三、破碎机项目实施保障措施</w:t>
        </w:r>
        <w:r>
          <w:tab/>
        </w:r>
        <w:r>
          <w:fldChar w:fldCharType="begin"/>
        </w:r>
        <w:r>
          <w:instrText xml:space="preserve"> PAGEREF _Toc19405 \h </w:instrText>
        </w:r>
        <w:r>
          <w:fldChar w:fldCharType="separate"/>
        </w:r>
        <w:r>
          <w:t>56</w:t>
        </w:r>
        <w:r>
          <w:fldChar w:fldCharType="end"/>
        </w:r>
      </w:hyperlink>
    </w:p>
    <w:p>
      <w:pPr>
        <w:pStyle w:val="TOC2"/>
        <w:tabs>
          <w:tab w:val="right" w:leader="dot" w:pos="8306"/>
        </w:tabs>
      </w:pPr>
      <w:hyperlink w:anchor="_Toc31825" w:history="1">
        <w:r>
          <w:rPr>
            <w:rFonts w:ascii="仿宋" w:eastAsia="仿宋" w:hAnsi="仿宋" w:cs="仿宋" w:hint="eastAsia"/>
            <w:lang w:eastAsia="zh-CN"/>
          </w:rPr>
          <w:t>(一)、破碎机项目实施保障机制</w:t>
        </w:r>
        <w:r>
          <w:tab/>
        </w:r>
        <w:r>
          <w:fldChar w:fldCharType="begin"/>
        </w:r>
        <w:r>
          <w:instrText xml:space="preserve"> PAGEREF _Toc31825 \h </w:instrText>
        </w:r>
        <w:r>
          <w:fldChar w:fldCharType="separate"/>
        </w:r>
        <w:r>
          <w:t>56</w:t>
        </w:r>
        <w:r>
          <w:fldChar w:fldCharType="end"/>
        </w:r>
      </w:hyperlink>
    </w:p>
    <w:p>
      <w:pPr>
        <w:pStyle w:val="TOC2"/>
        <w:tabs>
          <w:tab w:val="right" w:leader="dot" w:pos="8306"/>
        </w:tabs>
      </w:pPr>
      <w:hyperlink w:anchor="_Toc17257" w:history="1">
        <w:r>
          <w:rPr>
            <w:rFonts w:ascii="仿宋" w:eastAsia="仿宋" w:hAnsi="仿宋" w:cs="仿宋" w:hint="eastAsia"/>
            <w:lang w:eastAsia="zh-CN"/>
          </w:rPr>
          <w:t>(二)、破碎机项目法律合规要求</w:t>
        </w:r>
        <w:r>
          <w:tab/>
        </w:r>
        <w:r>
          <w:fldChar w:fldCharType="begin"/>
        </w:r>
        <w:r>
          <w:instrText xml:space="preserve"> PAGEREF _Toc17257 \h </w:instrText>
        </w:r>
        <w:r>
          <w:fldChar w:fldCharType="separate"/>
        </w:r>
        <w:r>
          <w:t>59</w:t>
        </w:r>
        <w:r>
          <w:fldChar w:fldCharType="end"/>
        </w:r>
      </w:hyperlink>
    </w:p>
    <w:p>
      <w:pPr>
        <w:pStyle w:val="TOC2"/>
        <w:tabs>
          <w:tab w:val="right" w:leader="dot" w:pos="8306"/>
        </w:tabs>
      </w:pPr>
      <w:hyperlink w:anchor="_Toc27750" w:history="1">
        <w:r>
          <w:rPr>
            <w:rFonts w:ascii="仿宋" w:eastAsia="仿宋" w:hAnsi="仿宋" w:cs="仿宋" w:hint="eastAsia"/>
            <w:lang w:eastAsia="zh-CN"/>
          </w:rPr>
          <w:t>(三)、破碎机项目合同管理与法律事务</w:t>
        </w:r>
        <w:r>
          <w:tab/>
        </w:r>
        <w:r>
          <w:fldChar w:fldCharType="begin"/>
        </w:r>
        <w:r>
          <w:instrText xml:space="preserve"> PAGEREF _Toc27750 \h </w:instrText>
        </w:r>
        <w:r>
          <w:fldChar w:fldCharType="separate"/>
        </w:r>
        <w:r>
          <w:t>63</w:t>
        </w:r>
        <w:r>
          <w:fldChar w:fldCharType="end"/>
        </w:r>
      </w:hyperlink>
    </w:p>
    <w:p>
      <w:pPr>
        <w:pStyle w:val="TOC2"/>
        <w:tabs>
          <w:tab w:val="right" w:leader="dot" w:pos="8306"/>
        </w:tabs>
      </w:pPr>
      <w:hyperlink w:anchor="_Toc7700" w:history="1">
        <w:r>
          <w:rPr>
            <w:rFonts w:ascii="仿宋" w:eastAsia="仿宋" w:hAnsi="仿宋" w:cs="仿宋" w:hint="eastAsia"/>
            <w:lang w:eastAsia="zh-CN"/>
          </w:rPr>
          <w:t>(四)、破碎机项目知识产权保护策略</w:t>
        </w:r>
        <w:r>
          <w:tab/>
        </w:r>
        <w:r>
          <w:fldChar w:fldCharType="begin"/>
        </w:r>
        <w:r>
          <w:instrText xml:space="preserve"> PAGEREF _Toc7700 \h </w:instrText>
        </w:r>
        <w:r>
          <w:fldChar w:fldCharType="separate"/>
        </w:r>
        <w:r>
          <w:t>70</w:t>
        </w:r>
        <w:r>
          <w:fldChar w:fldCharType="end"/>
        </w:r>
      </w:hyperlink>
    </w:p>
    <w:p>
      <w:pPr>
        <w:pStyle w:val="TOC1"/>
        <w:tabs>
          <w:tab w:val="right" w:leader="dot" w:pos="8306"/>
        </w:tabs>
      </w:pPr>
      <w:hyperlink w:anchor="_Toc19656" w:history="1">
        <w:r>
          <w:rPr>
            <w:rFonts w:ascii="仿宋" w:eastAsia="仿宋" w:hAnsi="仿宋" w:cs="仿宋" w:hint="eastAsia"/>
            <w:lang w:eastAsia="zh-CN"/>
          </w:rPr>
          <w:t>十四、破碎机项目变更管理</w:t>
        </w:r>
        <w:r>
          <w:tab/>
        </w:r>
        <w:r>
          <w:fldChar w:fldCharType="begin"/>
        </w:r>
        <w:r>
          <w:instrText xml:space="preserve"> PAGEREF _Toc19656 \h </w:instrText>
        </w:r>
        <w:r>
          <w:fldChar w:fldCharType="separate"/>
        </w:r>
        <w:r>
          <w:t>72</w:t>
        </w:r>
        <w:r>
          <w:fldChar w:fldCharType="end"/>
        </w:r>
      </w:hyperlink>
    </w:p>
    <w:p>
      <w:pPr>
        <w:pStyle w:val="TOC2"/>
        <w:tabs>
          <w:tab w:val="right" w:leader="dot" w:pos="8306"/>
        </w:tabs>
      </w:pPr>
      <w:hyperlink w:anchor="_Toc22632" w:history="1">
        <w:r>
          <w:rPr>
            <w:rFonts w:ascii="仿宋" w:eastAsia="仿宋" w:hAnsi="仿宋" w:cs="仿宋" w:hint="eastAsia"/>
            <w:lang w:eastAsia="zh-CN"/>
          </w:rPr>
          <w:t>(一)、变更申请与评估</w:t>
        </w:r>
        <w:r>
          <w:tab/>
        </w:r>
        <w:r>
          <w:fldChar w:fldCharType="begin"/>
        </w:r>
        <w:r>
          <w:instrText xml:space="preserve"> PAGEREF _Toc22632 \h </w:instrText>
        </w:r>
        <w:r>
          <w:fldChar w:fldCharType="separate"/>
        </w:r>
        <w:r>
          <w:t>72</w:t>
        </w:r>
        <w:r>
          <w:fldChar w:fldCharType="end"/>
        </w:r>
      </w:hyperlink>
    </w:p>
    <w:p>
      <w:pPr>
        <w:pStyle w:val="TOC2"/>
        <w:tabs>
          <w:tab w:val="right" w:leader="dot" w:pos="8306"/>
        </w:tabs>
      </w:pPr>
      <w:hyperlink w:anchor="_Toc1410" w:history="1">
        <w:r>
          <w:rPr>
            <w:rFonts w:ascii="仿宋" w:eastAsia="仿宋" w:hAnsi="仿宋" w:cs="仿宋" w:hint="eastAsia"/>
            <w:lang w:eastAsia="zh-CN"/>
          </w:rPr>
          <w:t>(二)、变更实施与控制</w:t>
        </w:r>
        <w:r>
          <w:tab/>
        </w:r>
        <w:r>
          <w:fldChar w:fldCharType="begin"/>
        </w:r>
        <w:r>
          <w:instrText xml:space="preserve"> PAGEREF _Toc1410 \h </w:instrText>
        </w:r>
        <w:r>
          <w:fldChar w:fldCharType="separate"/>
        </w:r>
        <w:r>
          <w:t>72</w:t>
        </w:r>
        <w:r>
          <w:fldChar w:fldCharType="end"/>
        </w:r>
      </w:hyperlink>
    </w:p>
    <w:p>
      <w:pPr>
        <w:pStyle w:val="TOC1"/>
        <w:tabs>
          <w:tab w:val="right" w:leader="dot" w:pos="8306"/>
        </w:tabs>
      </w:pPr>
      <w:hyperlink w:anchor="_Toc2225" w:history="1">
        <w:r>
          <w:rPr>
            <w:rFonts w:ascii="仿宋" w:eastAsia="仿宋" w:hAnsi="仿宋" w:cs="仿宋" w:hint="eastAsia"/>
            <w:lang w:eastAsia="zh-CN"/>
          </w:rPr>
          <w:t>十五、利益相关者分析与沟通计划</w:t>
        </w:r>
        <w:r>
          <w:tab/>
        </w:r>
        <w:r>
          <w:fldChar w:fldCharType="begin"/>
        </w:r>
        <w:r>
          <w:instrText xml:space="preserve"> PAGEREF _Toc2225 \h </w:instrText>
        </w:r>
        <w:r>
          <w:fldChar w:fldCharType="separate"/>
        </w:r>
        <w:r>
          <w:t>73</w:t>
        </w:r>
        <w:r>
          <w:fldChar w:fldCharType="end"/>
        </w:r>
      </w:hyperlink>
    </w:p>
    <w:p>
      <w:pPr>
        <w:pStyle w:val="TOC2"/>
        <w:tabs>
          <w:tab w:val="right" w:leader="dot" w:pos="8306"/>
        </w:tabs>
      </w:pPr>
      <w:hyperlink w:anchor="_Toc12382" w:history="1">
        <w:r>
          <w:rPr>
            <w:rFonts w:ascii="仿宋" w:eastAsia="仿宋" w:hAnsi="仿宋" w:cs="仿宋" w:hint="eastAsia"/>
            <w:lang w:eastAsia="zh-CN"/>
          </w:rPr>
          <w:t>(一)、利益相关者分析</w:t>
        </w:r>
        <w:r>
          <w:tab/>
        </w:r>
        <w:r>
          <w:fldChar w:fldCharType="begin"/>
        </w:r>
        <w:r>
          <w:instrText xml:space="preserve"> PAGEREF _Toc12382 \h </w:instrText>
        </w:r>
        <w:r>
          <w:fldChar w:fldCharType="separate"/>
        </w:r>
        <w:r>
          <w:t>73</w:t>
        </w:r>
        <w:r>
          <w:fldChar w:fldCharType="end"/>
        </w:r>
      </w:hyperlink>
    </w:p>
    <w:p>
      <w:pPr>
        <w:pStyle w:val="TOC2"/>
        <w:tabs>
          <w:tab w:val="right" w:leader="dot" w:pos="8306"/>
        </w:tabs>
      </w:pPr>
      <w:hyperlink w:anchor="_Toc29591" w:history="1">
        <w:r>
          <w:rPr>
            <w:rFonts w:ascii="仿宋" w:eastAsia="仿宋" w:hAnsi="仿宋" w:cs="仿宋" w:hint="eastAsia"/>
            <w:lang w:eastAsia="zh-CN"/>
          </w:rPr>
          <w:t>(二)、沟通计划</w:t>
        </w:r>
        <w:r>
          <w:tab/>
        </w:r>
        <w:r>
          <w:fldChar w:fldCharType="begin"/>
        </w:r>
        <w:r>
          <w:instrText xml:space="preserve"> PAGEREF _Toc29591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08"/>
      <w:r>
        <w:rPr>
          <w:rFonts w:ascii="仿宋" w:eastAsia="仿宋" w:hAnsi="仿宋" w:cs="仿宋" w:hint="eastAsia"/>
          <w:lang w:eastAsia="zh-CN"/>
        </w:rPr>
        <w:t>(一)、破碎机行业分析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破碎机行业一直以来都是市场的关注焦点。行业内的发展趋势、竞争态势以及潜在机会都对破碎机项目的推进产生深远的影响。通过深入研究行业的整体概貌，我们将更好地理解行业的核心特征，为破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行业，技术一直是推动创新和发展的关键因素。我们将对当前技术趋势进行详尽分析，包括但不限于人工智能、大数据应用、先进制造技术等。这有助于破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破碎机项目成功的基础。我们将对主要竞争对手进行深入研究，包括其市场份额、产品特点、市场定位等。通过全面了解竞争对手的优势和劣势，破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456"/>
      <w:r>
        <w:rPr>
          <w:rFonts w:ascii="仿宋" w:eastAsia="仿宋" w:hAnsi="仿宋" w:cs="仿宋" w:hint="eastAsia"/>
          <w:sz w:val="28"/>
          <w:lang w:eastAsia="zh-CN"/>
        </w:rPr>
        <w:t>(二)、破碎机市场分析预测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通过对市场规模的深入调研，我们将预测破碎机市场未来的增长趋势。这包括市场的整体规模、各细分领域的发展趋势等。破碎机项目可以根据市场的扩张速度和潜在机会，制定更符合市场需求的发展策略。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了解消费者的需求是市场分析的核心。我们将通过调查研究，深入挖掘目标消费者的需求特点、购买习惯以及对产品和服务的期望。这有助于破碎机项目更好地定位目标市场，提供更符合消费者期待的解决方案。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破碎机项目实施过程中需要充分考虑的因素。我们将对市场风险进行全面评估，包括但不限于政策法规风险、市场竞争风险、技术变革风险等。通过对潜在风险的深入分析，破碎机项目可以制定相应的风险缓解策略，降低不确定性对破碎机项目的影响。</w:t>
      </w:r>
    </w:p>
    <w:p>
      <w:pPr>
        <w:pStyle w:val="Heading1"/>
        <w:ind w:firstLine="560" w:firstLineChars="200"/>
        <w:rPr>
          <w:rFonts w:ascii="仿宋" w:eastAsia="仿宋" w:hAnsi="仿宋" w:cs="仿宋" w:hint="eastAsia"/>
          <w:sz w:val="28"/>
          <w:lang w:eastAsia="zh-CN"/>
        </w:rPr>
      </w:pPr>
      <w:bookmarkStart w:id="5" w:name="_Toc113"/>
      <w:r>
        <w:rPr>
          <w:rFonts w:ascii="仿宋" w:eastAsia="仿宋" w:hAnsi="仿宋" w:cs="仿宋" w:hint="eastAsia"/>
          <w:sz w:val="28"/>
          <w:lang w:eastAsia="zh-CN"/>
        </w:rPr>
        <w:t>二、破碎机项目文档管理</w:t>
      </w:r>
      <w:bookmarkEnd w:id="5"/>
    </w:p>
    <w:p>
      <w:pPr>
        <w:pStyle w:val="Heading2"/>
        <w:rPr>
          <w:rFonts w:ascii="仿宋" w:eastAsia="仿宋" w:hAnsi="仿宋" w:cs="仿宋" w:hint="eastAsia"/>
          <w:lang w:eastAsia="zh-CN"/>
        </w:rPr>
      </w:pPr>
      <w:bookmarkStart w:id="6" w:name="_Toc1281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破碎机项目高度重视文档的质量和准确性，以支持破碎机项目的各项活动和决策。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文档的编制始于破碎机项目计划的初期，我们制定了详细的文档编制计划，明确了每个文档的内容、格式和编写责任人。在破碎机项目启动阶段，我们首先编制了破碎机项目章程，明确定义了破碎机项目的目标、范围、风险等关键要素。随后，破碎机项目团队根据计划陆续编制了需求文档、设计文档、测试文档等各类文档，确保破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破碎机项目管理中的重要环节，旨在确保破碎机项目文档符合质量标准和破碎机项目需求。在破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除了内部审查，我们还进行了外部审查，邀请破碎机项目相关利益方和专业领域的专家对文档进行独立审查。这有助于获取更全面、客观的反馈，确保破碎机项目文档不仅符合内部标准，也满足外部需求。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破碎机项目在文档编制与审查方面建立了严格的管理机制，通过规范的流程和多维度的审查，确保破碎机项目文档的质量、准确性和可靠性，为破碎机项目的顺利推进提供了有力支持。</w:t>
      </w:r>
    </w:p>
    <w:p>
      <w:pPr>
        <w:pStyle w:val="Heading2"/>
        <w:ind w:firstLine="560" w:firstLineChars="200"/>
        <w:rPr>
          <w:rFonts w:ascii="仿宋" w:eastAsia="仿宋" w:hAnsi="仿宋" w:cs="仿宋" w:hint="eastAsia"/>
          <w:sz w:val="28"/>
          <w:lang w:eastAsia="zh-CN"/>
        </w:rPr>
      </w:pPr>
      <w:bookmarkStart w:id="7" w:name="_Toc691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我们通过多渠道发布文档，包括电子邮件、破碎机项目管理平台、内部网站等，以满足不同团队成员的偏好和需求。多渠道发布确保了信息的全面覆盖。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我们采用了精细的权限控制，确保只有授权人员可以访问敏感信息。这种安全措施保护了破碎机项目文档的机密性，防止了未经授权的信息泄露。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51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文档存档与归档是破碎机项目生命周期中一个至关重要的环节，直接关系到破碎机项目信息的长期保存和历史记录的完整性。在破碎机项目中，我们实施了一系列有效的文档存档与归档管理策略：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611"/>
      <w:r>
        <w:rPr>
          <w:rFonts w:ascii="仿宋" w:eastAsia="仿宋" w:hAnsi="仿宋" w:cs="仿宋" w:hint="eastAsia"/>
          <w:sz w:val="28"/>
          <w:lang w:eastAsia="zh-CN"/>
        </w:rPr>
        <w:t>三、破碎机项目选址可行性分析</w:t>
      </w:r>
      <w:bookmarkEnd w:id="9"/>
    </w:p>
    <w:p>
      <w:pPr>
        <w:pStyle w:val="Heading2"/>
        <w:rPr>
          <w:rFonts w:ascii="仿宋" w:eastAsia="仿宋" w:hAnsi="仿宋" w:cs="仿宋" w:hint="eastAsia"/>
          <w:lang w:eastAsia="zh-CN"/>
        </w:rPr>
      </w:pPr>
      <w:bookmarkStart w:id="10" w:name="_Toc3180"/>
      <w:r>
        <w:rPr>
          <w:rFonts w:ascii="仿宋" w:eastAsia="仿宋" w:hAnsi="仿宋" w:cs="仿宋" w:hint="eastAsia"/>
          <w:lang w:eastAsia="zh-CN"/>
        </w:rPr>
        <w:t>(一)、破碎机项目选址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该破碎机项目选址位于XX省XX市XX区XXX街道</w:t>
      </w:r>
    </w:p>
    <w:p>
      <w:pPr>
        <w:pStyle w:val="Heading2"/>
        <w:ind w:firstLine="560" w:firstLineChars="200"/>
        <w:rPr>
          <w:rFonts w:ascii="仿宋" w:eastAsia="仿宋" w:hAnsi="仿宋" w:cs="仿宋" w:hint="eastAsia"/>
          <w:sz w:val="28"/>
          <w:lang w:eastAsia="zh-CN"/>
        </w:rPr>
      </w:pPr>
      <w:bookmarkStart w:id="11" w:name="_Toc2624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破碎机项目的征地面积将根据破碎机项目的实际规模和需求进行精确规划。具体面积XXX平方米，旨在确保破碎机项目不仅能够满足当前的发展需求，还能够预留空间以适应未来的扩展。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净用地面积是在征地面积基础上去除不可利用面积后的实际可开发用地。具体面积XXX平方米，考虑到环保、交通、安全等多方面因素，以确保破碎机项目在整体利用效率上达到最优。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破碎机项目计划建设的建筑总规模具体面积XXX平方米。这一规模的确定综合考虑了破碎机项目的性质、规模，以及城市规划的相关要求，确保建筑布局与周边环境协调一致。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绿地率是破碎机项目用地中被规划为绿地的比例。具体面积XXX平方米，旨在通过合理规划绿地，改善破碎机项目周边环境，提升居民生活质量，并符合城市整体绿化规划。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容积率是用地上可以建设的建筑总体积与用地面积之比。具体面积XXX，通过合理的容积率规划，确保破碎机项目建筑规模与周边环境和谐共生。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确保破碎机项目选址与当地城市规划相一致，具体面积XXX平方米。通过与城市规划部门深入沟通，确保破碎机项目不仅符合城市的整体发展方向，还能够融入城市的发展布局，为城市的长远发展贡献力量。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充分了解并确保破碎机项目选址符合当地产业政策，具体面积XXX平方米。这包括破碎机项目对当地经济的促进作用，以及对相关产业的带动效应，确保破碎机项目与地方政府的产业政策保持一致，促进共赢合作。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用地总体要求必须符合环保和可持续发展的原则，具体面积XXX平方米。通过采用绿色建筑设计、节能减排等措施，确保破碎机项目在建设和运营过程中对环境的影响最小化，达到可持续发展的要求。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确保破碎机项目选址具备必要的公共设施配套，具体面积XXX平方米。这包括交通便利性、教育、医疗等基础设施，以提高居民生活品质，使得破碎机项目选址更具吸引力。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考虑用地总体要求对当地社会稳定性的影响，具体面积XXX平方米。通过深入了解当地社区反馈，确保破碎机项目的选址和建设过程对当地社会和谐稳定产生积极作用。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破碎机项目选址不仅符合法规和规划，还在实际操作中具有可行性。这一全面规划将为破碎机项目的成功实施提供坚实的基础，确保破碎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784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破碎机项目的设备规划和空间设计中，我们将采取灵活设备布局的措施。设备布局将根据实际需求进行灵活设计，避免不必要的浪费。通过合理规划设备摆放位置，我们将提高设备的利用率，减少设备间距，以确保破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破碎机项目内部引入共享设施的概念，例如共享会议室、办公区等。通过这种方式，我们可以减少对资源的重复建设，提高资源共享效率，从而减小破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150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破碎机项目的总图布置中，我们将不同功能区域进行明确的规划，以最大程度满足破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26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我们首先关注市场因素，包括潜在客户分布、竞争对手位置、市场需求等。通过深入的市场调研，我们能够更准确地评估选址对于市场开拓和产品销售的影响，确保破碎机项目能够在有利的市场环境中蓬勃发展。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破碎机项目对环境的影响是综合评价的重要因素之一。我们将详细考虑选址周边的自然环境、生态保护区、水源地等情况，确保破碎机项目的建设和运营对环境影响最小化，并符合当地的环保法规标准。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对选址的评价还需充分考虑当地政府的产业政策和法规。我们将详细了解破碎机项目所在地的相关政策，确保破碎机项目的规划和运营与当地法规相符，降低不必要的法律风险。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考虑到社会稳定性对企业运营的重要性，我们将评估选址地区的社会安全情况、劳工关系、社区反馈等方面，以确保破碎机项目的建设和运营不会受到社会稳定性的负面影响。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最后，我们将综合考虑用地成本，包括土地购置费用、土地开发成本等。通过对用地成本的详细评估，我们能够做出更为精确的经济效益分析，为破碎机项目的投资决策提供有力支持。</w:t>
      </w:r>
    </w:p>
    <w:p>
      <w:pPr>
        <w:pStyle w:val="Heading1"/>
        <w:ind w:firstLine="560" w:firstLineChars="200"/>
        <w:rPr>
          <w:rFonts w:ascii="仿宋" w:eastAsia="仿宋" w:hAnsi="仿宋" w:cs="仿宋" w:hint="eastAsia"/>
          <w:sz w:val="28"/>
          <w:lang w:eastAsia="zh-CN"/>
        </w:rPr>
      </w:pPr>
      <w:bookmarkStart w:id="15" w:name="_Toc24752"/>
      <w:r>
        <w:rPr>
          <w:rFonts w:ascii="仿宋" w:eastAsia="仿宋" w:hAnsi="仿宋" w:cs="仿宋" w:hint="eastAsia"/>
          <w:sz w:val="28"/>
          <w:lang w:eastAsia="zh-CN"/>
        </w:rPr>
        <w:t>四、破碎机项目建设单位说明</w:t>
      </w:r>
      <w:bookmarkEnd w:id="15"/>
    </w:p>
    <w:p>
      <w:pPr>
        <w:pStyle w:val="Heading2"/>
        <w:rPr>
          <w:rFonts w:ascii="仿宋" w:eastAsia="仿宋" w:hAnsi="仿宋" w:cs="仿宋" w:hint="eastAsia"/>
          <w:lang w:eastAsia="zh-CN"/>
        </w:rPr>
      </w:pPr>
      <w:bookmarkStart w:id="16" w:name="_Toc29978"/>
      <w:r>
        <w:rPr>
          <w:rFonts w:ascii="仿宋" w:eastAsia="仿宋" w:hAnsi="仿宋" w:cs="仿宋" w:hint="eastAsia"/>
          <w:lang w:eastAsia="zh-CN"/>
        </w:rPr>
        <w:t>(一)、破碎机项目承办单位基本情况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002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破碎机项目承办单位的XXXX，我们着眼于实现可持续的经济效益。通过技术创新和解决方案的提供，公司预计在破碎机项目执行期间将获得可观的收入增长。这一收入来源主要包括破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同时，我们注重成本控制和效率提升，以确保破碎机项目的可持续盈利。透过精细的管理和资源优化，公司期望实现破碎机项目利润最大化。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破碎机项目实施进行全面的投资评估，包括破碎机项目启动阶段的资金投入和后续运营成本。通过对破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破碎机项目实施过程中具备足够的资金流动性，公司将进行详尽的现金流分析。这包括资金需求的合理预测、破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4738"/>
      <w:r>
        <w:rPr>
          <w:rFonts w:ascii="仿宋" w:eastAsia="仿宋" w:hAnsi="仿宋" w:cs="仿宋" w:hint="eastAsia"/>
          <w:sz w:val="28"/>
          <w:lang w:eastAsia="zh-CN"/>
        </w:rPr>
        <w:t>五、破碎机项目绩效评估</w:t>
      </w:r>
      <w:bookmarkEnd w:id="18"/>
    </w:p>
    <w:p>
      <w:pPr>
        <w:pStyle w:val="Heading2"/>
        <w:rPr>
          <w:rFonts w:ascii="仿宋" w:eastAsia="仿宋" w:hAnsi="仿宋" w:cs="仿宋" w:hint="eastAsia"/>
          <w:lang w:eastAsia="zh-CN"/>
        </w:rPr>
      </w:pPr>
      <w:bookmarkStart w:id="19" w:name="_Toc2593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在破碎机项目中，我们设计了一套全面的绩效评估指标，以确保破碎机项目的可控和成功交付。这些指标跨足破碎机项目目标、成本、进度和质量等多个维度，为我们提供了全面洞察破碎机项目的健康状况。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目标达成率是我们关注的首要指标。我们设定了明确的目标，并通过定期监测和评估，迅速发现并应对潜在的目标偏差。这为破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成本绩效是另一个核心关注点。通过实际成本与预算成本的对比分析，我们深入了解成本差异的原因，及时调整资源分配，保持破碎机项目在经济效益方面的合理水平。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进度作为关键的绩效指标之一，得到了精心的关注。我们制定了详细的破碎机项目进度计划，并设立了进度符合度指标，确保实际进度与计划进度保持一致。这使我们能够快速发现和解决潜在的进度问题，保持破碎机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破碎机项目绩效的不可或缺的一环。我们引入了一系列的质量标准和客户满意度指标，以确保破碎机项目交付的成果在质量上达到或超越预期水平。通过持续监测这些指标，我们努力提升破碎机项目整体质量水平，为破碎机项目的成功交付提供有力保障。通过这些科学且全面的绩效评估，我们能够更好地引导破碎机项目的持续改进，确保破碎机项目目标的顺利达成。</w:t>
      </w:r>
    </w:p>
    <w:p>
      <w:pPr>
        <w:pStyle w:val="Heading2"/>
        <w:ind w:firstLine="560" w:firstLineChars="200"/>
        <w:rPr>
          <w:rFonts w:ascii="仿宋" w:eastAsia="仿宋" w:hAnsi="仿宋" w:cs="仿宋" w:hint="eastAsia"/>
          <w:sz w:val="28"/>
          <w:lang w:eastAsia="zh-CN"/>
        </w:rPr>
      </w:pPr>
      <w:bookmarkStart w:id="20" w:name="_Toc25339"/>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绩效评估是破碎机项目中的关键环节，为确保破碎机项目达到预期目标，我们采用了多层次、多维度的绩效评估方法。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破碎机项目的战略目标对齐，确保每个决策和行动都与破碎机项目整体目标保持一致。团队会定期召开战略对齐会议，审视当前工作与破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破碎机项目进度、质量、成本和风险等方面。这些指标通过数据收集和分析，为破碎机项目管理团队提供了客观的评估依据。例如，我们通过破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绩效评估不仅仅停留在破碎机项目内部，还考虑了破碎机项目对外部环境的影响。我们定期进行干系人满意度调查，以了解各利益相关方对破碎机项目的期望和满意度，并及时做出调整。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https://d.book118.com/516032240011010035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2009C"/>
    <w:rsid w:val="63C200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0322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2024-01-16T21:00:00Z</dcterms:created>
  <dcterms:modified xsi:type="dcterms:W3CDTF">2024-01-16T21:00:39Z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A1D8256BF7A24EB89A49872913FA3976_11</vt:lpwstr>
  </property>
  <property fmtid="{D5CDD505-2E9C-101B-9397-08002B2CF9AE}" pid="3" name="KSOProductBuildVer">
    <vt:lpwstr>2052-12.1.0.16120</vt:lpwstr>
  </property>
</Properties>
</file>