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压底机项目建设总纲及方案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02" w:history="1">
        <w:r>
          <w:rPr>
            <w:rFonts w:ascii="仿宋" w:eastAsia="仿宋" w:hAnsi="仿宋" w:cs="仿宋" w:hint="eastAsia"/>
            <w:lang w:eastAsia="zh-CN"/>
          </w:rPr>
          <w:t>前言</w:t>
        </w:r>
        <w:r>
          <w:tab/>
        </w:r>
        <w:r>
          <w:fldChar w:fldCharType="begin"/>
        </w:r>
        <w:r>
          <w:instrText xml:space="preserve"> PAGEREF _Toc7302 \h </w:instrText>
        </w:r>
        <w:r>
          <w:fldChar w:fldCharType="separate"/>
        </w:r>
        <w:r>
          <w:t>3</w:t>
        </w:r>
        <w:r>
          <w:fldChar w:fldCharType="end"/>
        </w:r>
      </w:hyperlink>
    </w:p>
    <w:p>
      <w:pPr>
        <w:pStyle w:val="TOC1"/>
        <w:tabs>
          <w:tab w:val="right" w:leader="dot" w:pos="8306"/>
        </w:tabs>
      </w:pPr>
      <w:hyperlink w:anchor="_Toc23724" w:history="1">
        <w:r>
          <w:rPr>
            <w:rFonts w:ascii="仿宋" w:eastAsia="仿宋" w:hAnsi="仿宋" w:cs="仿宋" w:hint="eastAsia"/>
            <w:lang w:eastAsia="zh-CN"/>
          </w:rPr>
          <w:t>一、发展规划、产业政策和行业准入分析</w:t>
        </w:r>
        <w:r>
          <w:tab/>
        </w:r>
        <w:r>
          <w:fldChar w:fldCharType="begin"/>
        </w:r>
        <w:r>
          <w:instrText xml:space="preserve"> PAGEREF _Toc23724 \h </w:instrText>
        </w:r>
        <w:r>
          <w:fldChar w:fldCharType="separate"/>
        </w:r>
        <w:r>
          <w:t>3</w:t>
        </w:r>
        <w:r>
          <w:fldChar w:fldCharType="end"/>
        </w:r>
      </w:hyperlink>
    </w:p>
    <w:p>
      <w:pPr>
        <w:pStyle w:val="TOC2"/>
        <w:tabs>
          <w:tab w:val="right" w:leader="dot" w:pos="8306"/>
        </w:tabs>
      </w:pPr>
      <w:hyperlink w:anchor="_Toc25784" w:history="1">
        <w:r>
          <w:rPr>
            <w:rFonts w:ascii="仿宋" w:eastAsia="仿宋" w:hAnsi="仿宋" w:cs="仿宋" w:hint="eastAsia"/>
            <w:lang w:eastAsia="zh-CN"/>
          </w:rPr>
          <w:t>(一)、发展规划分析</w:t>
        </w:r>
        <w:r>
          <w:tab/>
        </w:r>
        <w:r>
          <w:fldChar w:fldCharType="begin"/>
        </w:r>
        <w:r>
          <w:instrText xml:space="preserve"> PAGEREF _Toc25784 \h </w:instrText>
        </w:r>
        <w:r>
          <w:fldChar w:fldCharType="separate"/>
        </w:r>
        <w:r>
          <w:t>3</w:t>
        </w:r>
        <w:r>
          <w:fldChar w:fldCharType="end"/>
        </w:r>
      </w:hyperlink>
    </w:p>
    <w:p>
      <w:pPr>
        <w:pStyle w:val="TOC2"/>
        <w:tabs>
          <w:tab w:val="right" w:leader="dot" w:pos="8306"/>
        </w:tabs>
      </w:pPr>
      <w:hyperlink w:anchor="_Toc21389" w:history="1">
        <w:r>
          <w:rPr>
            <w:rFonts w:ascii="仿宋" w:eastAsia="仿宋" w:hAnsi="仿宋" w:cs="仿宋" w:hint="eastAsia"/>
            <w:lang w:eastAsia="zh-CN"/>
          </w:rPr>
          <w:t>(二)、产业政策分析</w:t>
        </w:r>
        <w:r>
          <w:tab/>
        </w:r>
        <w:r>
          <w:fldChar w:fldCharType="begin"/>
        </w:r>
        <w:r>
          <w:instrText xml:space="preserve"> PAGEREF _Toc21389 \h </w:instrText>
        </w:r>
        <w:r>
          <w:fldChar w:fldCharType="separate"/>
        </w:r>
        <w:r>
          <w:t>5</w:t>
        </w:r>
        <w:r>
          <w:fldChar w:fldCharType="end"/>
        </w:r>
      </w:hyperlink>
    </w:p>
    <w:p>
      <w:pPr>
        <w:pStyle w:val="TOC2"/>
        <w:tabs>
          <w:tab w:val="right" w:leader="dot" w:pos="8306"/>
        </w:tabs>
      </w:pPr>
      <w:hyperlink w:anchor="_Toc4310" w:history="1">
        <w:r>
          <w:rPr>
            <w:rFonts w:ascii="仿宋" w:eastAsia="仿宋" w:hAnsi="仿宋" w:cs="仿宋" w:hint="eastAsia"/>
            <w:lang w:eastAsia="zh-CN"/>
          </w:rPr>
          <w:t>(三)、行业准入分析</w:t>
        </w:r>
        <w:r>
          <w:tab/>
        </w:r>
        <w:r>
          <w:fldChar w:fldCharType="begin"/>
        </w:r>
        <w:r>
          <w:instrText xml:space="preserve"> PAGEREF _Toc4310 \h </w:instrText>
        </w:r>
        <w:r>
          <w:fldChar w:fldCharType="separate"/>
        </w:r>
        <w:r>
          <w:t>6</w:t>
        </w:r>
        <w:r>
          <w:fldChar w:fldCharType="end"/>
        </w:r>
      </w:hyperlink>
    </w:p>
    <w:p>
      <w:pPr>
        <w:pStyle w:val="TOC1"/>
        <w:tabs>
          <w:tab w:val="right" w:leader="dot" w:pos="8306"/>
        </w:tabs>
      </w:pPr>
      <w:hyperlink w:anchor="_Toc8081" w:history="1">
        <w:r>
          <w:rPr>
            <w:rFonts w:ascii="仿宋" w:eastAsia="仿宋" w:hAnsi="仿宋" w:cs="仿宋" w:hint="eastAsia"/>
            <w:lang w:eastAsia="zh-CN"/>
          </w:rPr>
          <w:t>二、项目选址研究</w:t>
        </w:r>
        <w:r>
          <w:tab/>
        </w:r>
        <w:r>
          <w:fldChar w:fldCharType="begin"/>
        </w:r>
        <w:r>
          <w:instrText xml:space="preserve"> PAGEREF _Toc8081 \h </w:instrText>
        </w:r>
        <w:r>
          <w:fldChar w:fldCharType="separate"/>
        </w:r>
        <w:r>
          <w:t>7</w:t>
        </w:r>
        <w:r>
          <w:fldChar w:fldCharType="end"/>
        </w:r>
      </w:hyperlink>
    </w:p>
    <w:p>
      <w:pPr>
        <w:pStyle w:val="TOC2"/>
        <w:tabs>
          <w:tab w:val="right" w:leader="dot" w:pos="8306"/>
        </w:tabs>
      </w:pPr>
      <w:hyperlink w:anchor="_Toc13257" w:history="1">
        <w:r>
          <w:rPr>
            <w:rFonts w:ascii="仿宋" w:eastAsia="仿宋" w:hAnsi="仿宋" w:cs="仿宋" w:hint="eastAsia"/>
            <w:lang w:eastAsia="zh-CN"/>
          </w:rPr>
          <w:t>(一)、项目选址原则</w:t>
        </w:r>
        <w:r>
          <w:tab/>
        </w:r>
        <w:r>
          <w:fldChar w:fldCharType="begin"/>
        </w:r>
        <w:r>
          <w:instrText xml:space="preserve"> PAGEREF _Toc13257 \h </w:instrText>
        </w:r>
        <w:r>
          <w:fldChar w:fldCharType="separate"/>
        </w:r>
        <w:r>
          <w:t>7</w:t>
        </w:r>
        <w:r>
          <w:fldChar w:fldCharType="end"/>
        </w:r>
      </w:hyperlink>
    </w:p>
    <w:p>
      <w:pPr>
        <w:pStyle w:val="TOC2"/>
        <w:tabs>
          <w:tab w:val="right" w:leader="dot" w:pos="8306"/>
        </w:tabs>
      </w:pPr>
      <w:hyperlink w:anchor="_Toc14676" w:history="1">
        <w:r>
          <w:rPr>
            <w:rFonts w:ascii="仿宋" w:eastAsia="仿宋" w:hAnsi="仿宋" w:cs="仿宋" w:hint="eastAsia"/>
            <w:lang w:eastAsia="zh-CN"/>
          </w:rPr>
          <w:t>(二)、项目选址</w:t>
        </w:r>
        <w:r>
          <w:tab/>
        </w:r>
        <w:r>
          <w:fldChar w:fldCharType="begin"/>
        </w:r>
        <w:r>
          <w:instrText xml:space="preserve"> PAGEREF _Toc14676 \h </w:instrText>
        </w:r>
        <w:r>
          <w:fldChar w:fldCharType="separate"/>
        </w:r>
        <w:r>
          <w:t>11</w:t>
        </w:r>
        <w:r>
          <w:fldChar w:fldCharType="end"/>
        </w:r>
      </w:hyperlink>
    </w:p>
    <w:p>
      <w:pPr>
        <w:pStyle w:val="TOC2"/>
        <w:tabs>
          <w:tab w:val="right" w:leader="dot" w:pos="8306"/>
        </w:tabs>
      </w:pPr>
      <w:hyperlink w:anchor="_Toc6095" w:history="1">
        <w:r>
          <w:rPr>
            <w:rFonts w:ascii="仿宋" w:eastAsia="仿宋" w:hAnsi="仿宋" w:cs="仿宋" w:hint="eastAsia"/>
            <w:lang w:eastAsia="zh-CN"/>
          </w:rPr>
          <w:t>(三)、建设条件分析</w:t>
        </w:r>
        <w:r>
          <w:tab/>
        </w:r>
        <w:r>
          <w:fldChar w:fldCharType="begin"/>
        </w:r>
        <w:r>
          <w:instrText xml:space="preserve"> PAGEREF _Toc6095 \h </w:instrText>
        </w:r>
        <w:r>
          <w:fldChar w:fldCharType="separate"/>
        </w:r>
        <w:r>
          <w:t>13</w:t>
        </w:r>
        <w:r>
          <w:fldChar w:fldCharType="end"/>
        </w:r>
      </w:hyperlink>
    </w:p>
    <w:p>
      <w:pPr>
        <w:pStyle w:val="TOC2"/>
        <w:tabs>
          <w:tab w:val="right" w:leader="dot" w:pos="8306"/>
        </w:tabs>
      </w:pPr>
      <w:hyperlink w:anchor="_Toc19965" w:history="1">
        <w:r>
          <w:rPr>
            <w:rFonts w:ascii="仿宋" w:eastAsia="仿宋" w:hAnsi="仿宋" w:cs="仿宋" w:hint="eastAsia"/>
            <w:lang w:eastAsia="zh-CN"/>
          </w:rPr>
          <w:t>(四)、用地控制指标</w:t>
        </w:r>
        <w:r>
          <w:tab/>
        </w:r>
        <w:r>
          <w:fldChar w:fldCharType="begin"/>
        </w:r>
        <w:r>
          <w:instrText xml:space="preserve"> PAGEREF _Toc19965 \h </w:instrText>
        </w:r>
        <w:r>
          <w:fldChar w:fldCharType="separate"/>
        </w:r>
        <w:r>
          <w:t>14</w:t>
        </w:r>
        <w:r>
          <w:fldChar w:fldCharType="end"/>
        </w:r>
      </w:hyperlink>
    </w:p>
    <w:p>
      <w:pPr>
        <w:pStyle w:val="TOC2"/>
        <w:tabs>
          <w:tab w:val="right" w:leader="dot" w:pos="8306"/>
        </w:tabs>
      </w:pPr>
      <w:hyperlink w:anchor="_Toc6597" w:history="1">
        <w:r>
          <w:rPr>
            <w:rFonts w:ascii="仿宋" w:eastAsia="仿宋" w:hAnsi="仿宋" w:cs="仿宋" w:hint="eastAsia"/>
            <w:lang w:eastAsia="zh-CN"/>
          </w:rPr>
          <w:t>(五)、地总体要求</w:t>
        </w:r>
        <w:r>
          <w:tab/>
        </w:r>
        <w:r>
          <w:fldChar w:fldCharType="begin"/>
        </w:r>
        <w:r>
          <w:instrText xml:space="preserve"> PAGEREF _Toc6597 \h </w:instrText>
        </w:r>
        <w:r>
          <w:fldChar w:fldCharType="separate"/>
        </w:r>
        <w:r>
          <w:t>15</w:t>
        </w:r>
        <w:r>
          <w:fldChar w:fldCharType="end"/>
        </w:r>
      </w:hyperlink>
    </w:p>
    <w:p>
      <w:pPr>
        <w:pStyle w:val="TOC2"/>
        <w:tabs>
          <w:tab w:val="right" w:leader="dot" w:pos="8306"/>
        </w:tabs>
      </w:pPr>
      <w:hyperlink w:anchor="_Toc485" w:history="1">
        <w:r>
          <w:rPr>
            <w:rFonts w:ascii="仿宋" w:eastAsia="仿宋" w:hAnsi="仿宋" w:cs="仿宋" w:hint="eastAsia"/>
            <w:lang w:eastAsia="zh-CN"/>
          </w:rPr>
          <w:t>(六)、节约用地措施</w:t>
        </w:r>
        <w:r>
          <w:tab/>
        </w:r>
        <w:r>
          <w:fldChar w:fldCharType="begin"/>
        </w:r>
        <w:r>
          <w:instrText xml:space="preserve"> PAGEREF _Toc485 \h </w:instrText>
        </w:r>
        <w:r>
          <w:fldChar w:fldCharType="separate"/>
        </w:r>
        <w:r>
          <w:t>17</w:t>
        </w:r>
        <w:r>
          <w:fldChar w:fldCharType="end"/>
        </w:r>
      </w:hyperlink>
    </w:p>
    <w:p>
      <w:pPr>
        <w:pStyle w:val="TOC2"/>
        <w:tabs>
          <w:tab w:val="right" w:leader="dot" w:pos="8306"/>
        </w:tabs>
      </w:pPr>
      <w:hyperlink w:anchor="_Toc25550" w:history="1">
        <w:r>
          <w:rPr>
            <w:rFonts w:ascii="仿宋" w:eastAsia="仿宋" w:hAnsi="仿宋" w:cs="仿宋" w:hint="eastAsia"/>
            <w:lang w:eastAsia="zh-CN"/>
          </w:rPr>
          <w:t>(七)、选址综合评价</w:t>
        </w:r>
        <w:r>
          <w:tab/>
        </w:r>
        <w:r>
          <w:fldChar w:fldCharType="begin"/>
        </w:r>
        <w:r>
          <w:instrText xml:space="preserve"> PAGEREF _Toc25550 \h </w:instrText>
        </w:r>
        <w:r>
          <w:fldChar w:fldCharType="separate"/>
        </w:r>
        <w:r>
          <w:t>18</w:t>
        </w:r>
        <w:r>
          <w:fldChar w:fldCharType="end"/>
        </w:r>
      </w:hyperlink>
    </w:p>
    <w:p>
      <w:pPr>
        <w:pStyle w:val="TOC1"/>
        <w:tabs>
          <w:tab w:val="right" w:leader="dot" w:pos="8306"/>
        </w:tabs>
      </w:pPr>
      <w:hyperlink w:anchor="_Toc14629" w:history="1">
        <w:r>
          <w:rPr>
            <w:rFonts w:ascii="仿宋" w:eastAsia="仿宋" w:hAnsi="仿宋" w:cs="仿宋" w:hint="eastAsia"/>
            <w:lang w:eastAsia="zh-CN"/>
          </w:rPr>
          <w:t>三、压底机项目概论</w:t>
        </w:r>
        <w:r>
          <w:tab/>
        </w:r>
        <w:r>
          <w:fldChar w:fldCharType="begin"/>
        </w:r>
        <w:r>
          <w:instrText xml:space="preserve"> PAGEREF _Toc14629 \h </w:instrText>
        </w:r>
        <w:r>
          <w:fldChar w:fldCharType="separate"/>
        </w:r>
        <w:r>
          <w:t>19</w:t>
        </w:r>
        <w:r>
          <w:fldChar w:fldCharType="end"/>
        </w:r>
      </w:hyperlink>
    </w:p>
    <w:p>
      <w:pPr>
        <w:pStyle w:val="TOC2"/>
        <w:tabs>
          <w:tab w:val="right" w:leader="dot" w:pos="8306"/>
        </w:tabs>
      </w:pPr>
      <w:hyperlink w:anchor="_Toc10775" w:history="1">
        <w:r>
          <w:rPr>
            <w:rFonts w:ascii="仿宋" w:eastAsia="仿宋" w:hAnsi="仿宋" w:cs="仿宋" w:hint="eastAsia"/>
            <w:lang w:eastAsia="zh-CN"/>
          </w:rPr>
          <w:t>(一)、项目申报单位概况</w:t>
        </w:r>
        <w:r>
          <w:tab/>
        </w:r>
        <w:r>
          <w:fldChar w:fldCharType="begin"/>
        </w:r>
        <w:r>
          <w:instrText xml:space="preserve"> PAGEREF _Toc10775 \h </w:instrText>
        </w:r>
        <w:r>
          <w:fldChar w:fldCharType="separate"/>
        </w:r>
        <w:r>
          <w:t>19</w:t>
        </w:r>
        <w:r>
          <w:fldChar w:fldCharType="end"/>
        </w:r>
      </w:hyperlink>
    </w:p>
    <w:p>
      <w:pPr>
        <w:pStyle w:val="TOC2"/>
        <w:tabs>
          <w:tab w:val="right" w:leader="dot" w:pos="8306"/>
        </w:tabs>
      </w:pPr>
      <w:hyperlink w:anchor="_Toc7627" w:history="1">
        <w:r>
          <w:rPr>
            <w:rFonts w:ascii="仿宋" w:eastAsia="仿宋" w:hAnsi="仿宋" w:cs="仿宋" w:hint="eastAsia"/>
            <w:lang w:eastAsia="zh-CN"/>
          </w:rPr>
          <w:t>(二)、项目概况</w:t>
        </w:r>
        <w:r>
          <w:tab/>
        </w:r>
        <w:r>
          <w:fldChar w:fldCharType="begin"/>
        </w:r>
        <w:r>
          <w:instrText xml:space="preserve"> PAGEREF _Toc7627 \h </w:instrText>
        </w:r>
        <w:r>
          <w:fldChar w:fldCharType="separate"/>
        </w:r>
        <w:r>
          <w:t>20</w:t>
        </w:r>
        <w:r>
          <w:fldChar w:fldCharType="end"/>
        </w:r>
      </w:hyperlink>
    </w:p>
    <w:p>
      <w:pPr>
        <w:pStyle w:val="TOC1"/>
        <w:tabs>
          <w:tab w:val="right" w:leader="dot" w:pos="8306"/>
        </w:tabs>
      </w:pPr>
      <w:hyperlink w:anchor="_Toc25284" w:history="1">
        <w:r>
          <w:rPr>
            <w:rFonts w:ascii="仿宋" w:eastAsia="仿宋" w:hAnsi="仿宋" w:cs="仿宋" w:hint="eastAsia"/>
            <w:lang w:eastAsia="zh-CN"/>
          </w:rPr>
          <w:t>四、环境和生态影响分析</w:t>
        </w:r>
        <w:r>
          <w:tab/>
        </w:r>
        <w:r>
          <w:fldChar w:fldCharType="begin"/>
        </w:r>
        <w:r>
          <w:instrText xml:space="preserve"> PAGEREF _Toc25284 \h </w:instrText>
        </w:r>
        <w:r>
          <w:fldChar w:fldCharType="separate"/>
        </w:r>
        <w:r>
          <w:t>23</w:t>
        </w:r>
        <w:r>
          <w:fldChar w:fldCharType="end"/>
        </w:r>
      </w:hyperlink>
    </w:p>
    <w:p>
      <w:pPr>
        <w:pStyle w:val="TOC2"/>
        <w:tabs>
          <w:tab w:val="right" w:leader="dot" w:pos="8306"/>
        </w:tabs>
      </w:pPr>
      <w:hyperlink w:anchor="_Toc6282" w:history="1">
        <w:r>
          <w:rPr>
            <w:rFonts w:ascii="仿宋" w:eastAsia="仿宋" w:hAnsi="仿宋" w:cs="仿宋" w:hint="eastAsia"/>
            <w:lang w:eastAsia="zh-CN"/>
          </w:rPr>
          <w:t>(一)、环境和生态现状</w:t>
        </w:r>
        <w:r>
          <w:tab/>
        </w:r>
        <w:r>
          <w:fldChar w:fldCharType="begin"/>
        </w:r>
        <w:r>
          <w:instrText xml:space="preserve"> PAGEREF _Toc6282 \h </w:instrText>
        </w:r>
        <w:r>
          <w:fldChar w:fldCharType="separate"/>
        </w:r>
        <w:r>
          <w:t>23</w:t>
        </w:r>
        <w:r>
          <w:fldChar w:fldCharType="end"/>
        </w:r>
      </w:hyperlink>
    </w:p>
    <w:p>
      <w:pPr>
        <w:pStyle w:val="TOC2"/>
        <w:tabs>
          <w:tab w:val="right" w:leader="dot" w:pos="8306"/>
        </w:tabs>
      </w:pPr>
      <w:hyperlink w:anchor="_Toc31313" w:history="1">
        <w:r>
          <w:rPr>
            <w:rFonts w:ascii="仿宋" w:eastAsia="仿宋" w:hAnsi="仿宋" w:cs="仿宋" w:hint="eastAsia"/>
            <w:lang w:eastAsia="zh-CN"/>
          </w:rPr>
          <w:t>(二)、生态环境影响分析</w:t>
        </w:r>
        <w:r>
          <w:tab/>
        </w:r>
        <w:r>
          <w:fldChar w:fldCharType="begin"/>
        </w:r>
        <w:r>
          <w:instrText xml:space="preserve"> PAGEREF _Toc31313 \h </w:instrText>
        </w:r>
        <w:r>
          <w:fldChar w:fldCharType="separate"/>
        </w:r>
        <w:r>
          <w:t>25</w:t>
        </w:r>
        <w:r>
          <w:fldChar w:fldCharType="end"/>
        </w:r>
      </w:hyperlink>
    </w:p>
    <w:p>
      <w:pPr>
        <w:pStyle w:val="TOC2"/>
        <w:tabs>
          <w:tab w:val="right" w:leader="dot" w:pos="8306"/>
        </w:tabs>
      </w:pPr>
      <w:hyperlink w:anchor="_Toc22563" w:history="1">
        <w:r>
          <w:rPr>
            <w:rFonts w:ascii="仿宋" w:eastAsia="仿宋" w:hAnsi="仿宋" w:cs="仿宋" w:hint="eastAsia"/>
            <w:lang w:eastAsia="zh-CN"/>
          </w:rPr>
          <w:t>(三)、生态环境保护措施</w:t>
        </w:r>
        <w:r>
          <w:tab/>
        </w:r>
        <w:r>
          <w:fldChar w:fldCharType="begin"/>
        </w:r>
        <w:r>
          <w:instrText xml:space="preserve"> PAGEREF _Toc22563 \h </w:instrText>
        </w:r>
        <w:r>
          <w:fldChar w:fldCharType="separate"/>
        </w:r>
        <w:r>
          <w:t>26</w:t>
        </w:r>
        <w:r>
          <w:fldChar w:fldCharType="end"/>
        </w:r>
      </w:hyperlink>
    </w:p>
    <w:p>
      <w:pPr>
        <w:pStyle w:val="TOC2"/>
        <w:tabs>
          <w:tab w:val="right" w:leader="dot" w:pos="8306"/>
        </w:tabs>
      </w:pPr>
      <w:hyperlink w:anchor="_Toc20456" w:history="1">
        <w:r>
          <w:rPr>
            <w:rFonts w:ascii="仿宋" w:eastAsia="仿宋" w:hAnsi="仿宋" w:cs="仿宋" w:hint="eastAsia"/>
            <w:lang w:eastAsia="zh-CN"/>
          </w:rPr>
          <w:t>(四)、地质灾害影响分析</w:t>
        </w:r>
        <w:r>
          <w:tab/>
        </w:r>
        <w:r>
          <w:fldChar w:fldCharType="begin"/>
        </w:r>
        <w:r>
          <w:instrText xml:space="preserve"> PAGEREF _Toc20456 \h </w:instrText>
        </w:r>
        <w:r>
          <w:fldChar w:fldCharType="separate"/>
        </w:r>
        <w:r>
          <w:t>28</w:t>
        </w:r>
        <w:r>
          <w:fldChar w:fldCharType="end"/>
        </w:r>
      </w:hyperlink>
    </w:p>
    <w:p>
      <w:pPr>
        <w:pStyle w:val="TOC2"/>
        <w:tabs>
          <w:tab w:val="right" w:leader="dot" w:pos="8306"/>
        </w:tabs>
      </w:pPr>
      <w:hyperlink w:anchor="_Toc9433" w:history="1">
        <w:r>
          <w:rPr>
            <w:rFonts w:ascii="仿宋" w:eastAsia="仿宋" w:hAnsi="仿宋" w:cs="仿宋" w:hint="eastAsia"/>
            <w:lang w:eastAsia="zh-CN"/>
          </w:rPr>
          <w:t>(五)、特殊环境影响</w:t>
        </w:r>
        <w:r>
          <w:tab/>
        </w:r>
        <w:r>
          <w:fldChar w:fldCharType="begin"/>
        </w:r>
        <w:r>
          <w:instrText xml:space="preserve"> PAGEREF _Toc9433 \h </w:instrText>
        </w:r>
        <w:r>
          <w:fldChar w:fldCharType="separate"/>
        </w:r>
        <w:r>
          <w:t>29</w:t>
        </w:r>
        <w:r>
          <w:fldChar w:fldCharType="end"/>
        </w:r>
      </w:hyperlink>
    </w:p>
    <w:p>
      <w:pPr>
        <w:pStyle w:val="TOC1"/>
        <w:tabs>
          <w:tab w:val="right" w:leader="dot" w:pos="8306"/>
        </w:tabs>
      </w:pPr>
      <w:hyperlink w:anchor="_Toc24956" w:history="1">
        <w:r>
          <w:rPr>
            <w:rFonts w:ascii="仿宋" w:eastAsia="仿宋" w:hAnsi="仿宋" w:cs="仿宋" w:hint="eastAsia"/>
            <w:lang w:eastAsia="zh-CN"/>
          </w:rPr>
          <w:t>五、项目监理与质量保证</w:t>
        </w:r>
        <w:r>
          <w:tab/>
        </w:r>
        <w:r>
          <w:fldChar w:fldCharType="begin"/>
        </w:r>
        <w:r>
          <w:instrText xml:space="preserve"> PAGEREF _Toc24956 \h </w:instrText>
        </w:r>
        <w:r>
          <w:fldChar w:fldCharType="separate"/>
        </w:r>
        <w:r>
          <w:t>30</w:t>
        </w:r>
        <w:r>
          <w:fldChar w:fldCharType="end"/>
        </w:r>
      </w:hyperlink>
    </w:p>
    <w:p>
      <w:pPr>
        <w:pStyle w:val="TOC2"/>
        <w:tabs>
          <w:tab w:val="right" w:leader="dot" w:pos="8306"/>
        </w:tabs>
      </w:pPr>
      <w:hyperlink w:anchor="_Toc26788" w:history="1">
        <w:r>
          <w:rPr>
            <w:rFonts w:ascii="仿宋" w:eastAsia="仿宋" w:hAnsi="仿宋" w:cs="仿宋" w:hint="eastAsia"/>
            <w:lang w:eastAsia="zh-CN"/>
          </w:rPr>
          <w:t>(一)、监理体系构建</w:t>
        </w:r>
        <w:r>
          <w:tab/>
        </w:r>
        <w:r>
          <w:fldChar w:fldCharType="begin"/>
        </w:r>
        <w:r>
          <w:instrText xml:space="preserve"> PAGEREF _Toc26788 \h </w:instrText>
        </w:r>
        <w:r>
          <w:fldChar w:fldCharType="separate"/>
        </w:r>
        <w:r>
          <w:t>30</w:t>
        </w:r>
        <w:r>
          <w:fldChar w:fldCharType="end"/>
        </w:r>
      </w:hyperlink>
    </w:p>
    <w:p>
      <w:pPr>
        <w:pStyle w:val="TOC2"/>
        <w:tabs>
          <w:tab w:val="right" w:leader="dot" w:pos="8306"/>
        </w:tabs>
      </w:pPr>
      <w:hyperlink w:anchor="_Toc3497" w:history="1">
        <w:r>
          <w:rPr>
            <w:rFonts w:ascii="仿宋" w:eastAsia="仿宋" w:hAnsi="仿宋" w:cs="仿宋" w:hint="eastAsia"/>
            <w:lang w:eastAsia="zh-CN"/>
          </w:rPr>
          <w:t>(二)、质量保证体系实施</w:t>
        </w:r>
        <w:r>
          <w:tab/>
        </w:r>
        <w:r>
          <w:fldChar w:fldCharType="begin"/>
        </w:r>
        <w:r>
          <w:instrText xml:space="preserve"> PAGEREF _Toc3497 \h </w:instrText>
        </w:r>
        <w:r>
          <w:fldChar w:fldCharType="separate"/>
        </w:r>
        <w:r>
          <w:t>31</w:t>
        </w:r>
        <w:r>
          <w:fldChar w:fldCharType="end"/>
        </w:r>
      </w:hyperlink>
    </w:p>
    <w:p>
      <w:pPr>
        <w:pStyle w:val="TOC2"/>
        <w:tabs>
          <w:tab w:val="right" w:leader="dot" w:pos="8306"/>
        </w:tabs>
      </w:pPr>
      <w:hyperlink w:anchor="_Toc23055" w:history="1">
        <w:r>
          <w:rPr>
            <w:rFonts w:ascii="仿宋" w:eastAsia="仿宋" w:hAnsi="仿宋" w:cs="仿宋" w:hint="eastAsia"/>
            <w:lang w:eastAsia="zh-CN"/>
          </w:rPr>
          <w:t>(三)、监理与质量控制流程</w:t>
        </w:r>
        <w:r>
          <w:tab/>
        </w:r>
        <w:r>
          <w:fldChar w:fldCharType="begin"/>
        </w:r>
        <w:r>
          <w:instrText xml:space="preserve"> PAGEREF _Toc23055 \h </w:instrText>
        </w:r>
        <w:r>
          <w:fldChar w:fldCharType="separate"/>
        </w:r>
        <w:r>
          <w:t>31</w:t>
        </w:r>
        <w:r>
          <w:fldChar w:fldCharType="end"/>
        </w:r>
      </w:hyperlink>
    </w:p>
    <w:p>
      <w:pPr>
        <w:pStyle w:val="TOC1"/>
        <w:tabs>
          <w:tab w:val="right" w:leader="dot" w:pos="8306"/>
        </w:tabs>
      </w:pPr>
      <w:hyperlink w:anchor="_Toc16811" w:history="1">
        <w:r>
          <w:rPr>
            <w:rFonts w:ascii="仿宋" w:eastAsia="仿宋" w:hAnsi="仿宋" w:cs="仿宋" w:hint="eastAsia"/>
            <w:lang w:eastAsia="zh-CN"/>
          </w:rPr>
          <w:t>六、资源开发及综合利用分析</w:t>
        </w:r>
        <w:r>
          <w:tab/>
        </w:r>
        <w:r>
          <w:fldChar w:fldCharType="begin"/>
        </w:r>
        <w:r>
          <w:instrText xml:space="preserve"> PAGEREF _Toc16811 \h </w:instrText>
        </w:r>
        <w:r>
          <w:fldChar w:fldCharType="separate"/>
        </w:r>
        <w:r>
          <w:t>32</w:t>
        </w:r>
        <w:r>
          <w:fldChar w:fldCharType="end"/>
        </w:r>
      </w:hyperlink>
    </w:p>
    <w:p>
      <w:pPr>
        <w:pStyle w:val="TOC2"/>
        <w:tabs>
          <w:tab w:val="right" w:leader="dot" w:pos="8306"/>
        </w:tabs>
      </w:pPr>
      <w:hyperlink w:anchor="_Toc26332" w:history="1">
        <w:r>
          <w:rPr>
            <w:rFonts w:ascii="仿宋" w:eastAsia="仿宋" w:hAnsi="仿宋" w:cs="仿宋" w:hint="eastAsia"/>
            <w:lang w:eastAsia="zh-CN"/>
          </w:rPr>
          <w:t>(一)、资源开发方案</w:t>
        </w:r>
        <w:r>
          <w:tab/>
        </w:r>
        <w:r>
          <w:fldChar w:fldCharType="begin"/>
        </w:r>
        <w:r>
          <w:instrText xml:space="preserve"> PAGEREF _Toc26332 \h </w:instrText>
        </w:r>
        <w:r>
          <w:fldChar w:fldCharType="separate"/>
        </w:r>
        <w:r>
          <w:t>32</w:t>
        </w:r>
        <w:r>
          <w:fldChar w:fldCharType="end"/>
        </w:r>
      </w:hyperlink>
    </w:p>
    <w:p>
      <w:pPr>
        <w:pStyle w:val="TOC2"/>
        <w:tabs>
          <w:tab w:val="right" w:leader="dot" w:pos="8306"/>
        </w:tabs>
      </w:pPr>
      <w:hyperlink w:anchor="_Toc23527" w:history="1">
        <w:r>
          <w:rPr>
            <w:rFonts w:ascii="仿宋" w:eastAsia="仿宋" w:hAnsi="仿宋" w:cs="仿宋" w:hint="eastAsia"/>
            <w:lang w:eastAsia="zh-CN"/>
          </w:rPr>
          <w:t>(二)、资源利用方案</w:t>
        </w:r>
        <w:r>
          <w:tab/>
        </w:r>
        <w:r>
          <w:fldChar w:fldCharType="begin"/>
        </w:r>
        <w:r>
          <w:instrText xml:space="preserve"> PAGEREF _Toc23527 \h </w:instrText>
        </w:r>
        <w:r>
          <w:fldChar w:fldCharType="separate"/>
        </w:r>
        <w:r>
          <w:t>33</w:t>
        </w:r>
        <w:r>
          <w:fldChar w:fldCharType="end"/>
        </w:r>
      </w:hyperlink>
    </w:p>
    <w:p>
      <w:pPr>
        <w:pStyle w:val="TOC2"/>
        <w:tabs>
          <w:tab w:val="right" w:leader="dot" w:pos="8306"/>
        </w:tabs>
      </w:pPr>
      <w:hyperlink w:anchor="_Toc9440" w:history="1">
        <w:r>
          <w:rPr>
            <w:rFonts w:ascii="仿宋" w:eastAsia="仿宋" w:hAnsi="仿宋" w:cs="仿宋" w:hint="eastAsia"/>
            <w:lang w:eastAsia="zh-CN"/>
          </w:rPr>
          <w:t>(三)、资源节约措施</w:t>
        </w:r>
        <w:r>
          <w:tab/>
        </w:r>
        <w:r>
          <w:fldChar w:fldCharType="begin"/>
        </w:r>
        <w:r>
          <w:instrText xml:space="preserve"> PAGEREF _Toc9440 \h </w:instrText>
        </w:r>
        <w:r>
          <w:fldChar w:fldCharType="separate"/>
        </w:r>
        <w:r>
          <w:t>34</w:t>
        </w:r>
        <w:r>
          <w:fldChar w:fldCharType="end"/>
        </w:r>
      </w:hyperlink>
    </w:p>
    <w:p>
      <w:pPr>
        <w:pStyle w:val="TOC1"/>
        <w:tabs>
          <w:tab w:val="right" w:leader="dot" w:pos="8306"/>
        </w:tabs>
      </w:pPr>
      <w:hyperlink w:anchor="_Toc4055" w:history="1">
        <w:r>
          <w:rPr>
            <w:rFonts w:ascii="仿宋" w:eastAsia="仿宋" w:hAnsi="仿宋" w:cs="仿宋" w:hint="eastAsia"/>
            <w:lang w:eastAsia="zh-CN"/>
          </w:rPr>
          <w:t>七、客户关系管理与市场拓展</w:t>
        </w:r>
        <w:r>
          <w:tab/>
        </w:r>
        <w:r>
          <w:fldChar w:fldCharType="begin"/>
        </w:r>
        <w:r>
          <w:instrText xml:space="preserve"> PAGEREF _Toc4055 \h </w:instrText>
        </w:r>
        <w:r>
          <w:fldChar w:fldCharType="separate"/>
        </w:r>
        <w:r>
          <w:t>36</w:t>
        </w:r>
        <w:r>
          <w:fldChar w:fldCharType="end"/>
        </w:r>
      </w:hyperlink>
    </w:p>
    <w:p>
      <w:pPr>
        <w:pStyle w:val="TOC2"/>
        <w:tabs>
          <w:tab w:val="right" w:leader="dot" w:pos="8306"/>
        </w:tabs>
      </w:pPr>
      <w:hyperlink w:anchor="_Toc700" w:history="1">
        <w:r>
          <w:rPr>
            <w:rFonts w:ascii="仿宋" w:eastAsia="仿宋" w:hAnsi="仿宋" w:cs="仿宋" w:hint="eastAsia"/>
            <w:lang w:eastAsia="zh-CN"/>
          </w:rPr>
          <w:t>(一)、客户关系管理策略</w:t>
        </w:r>
        <w:r>
          <w:tab/>
        </w:r>
        <w:r>
          <w:fldChar w:fldCharType="begin"/>
        </w:r>
        <w:r>
          <w:instrText xml:space="preserve"> PAGEREF _Toc700 \h </w:instrText>
        </w:r>
        <w:r>
          <w:fldChar w:fldCharType="separate"/>
        </w:r>
        <w:r>
          <w:t>36</w:t>
        </w:r>
        <w:r>
          <w:fldChar w:fldCharType="end"/>
        </w:r>
      </w:hyperlink>
    </w:p>
    <w:p>
      <w:pPr>
        <w:pStyle w:val="TOC2"/>
        <w:tabs>
          <w:tab w:val="right" w:leader="dot" w:pos="8306"/>
        </w:tabs>
      </w:pPr>
      <w:hyperlink w:anchor="_Toc15970" w:history="1">
        <w:r>
          <w:rPr>
            <w:rFonts w:ascii="仿宋" w:eastAsia="仿宋" w:hAnsi="仿宋" w:cs="仿宋" w:hint="eastAsia"/>
            <w:lang w:eastAsia="zh-CN"/>
          </w:rPr>
          <w:t>(二)、市场拓展方案</w:t>
        </w:r>
        <w:r>
          <w:tab/>
        </w:r>
        <w:r>
          <w:fldChar w:fldCharType="begin"/>
        </w:r>
        <w:r>
          <w:instrText xml:space="preserve"> PAGEREF _Toc15970 \h </w:instrText>
        </w:r>
        <w:r>
          <w:fldChar w:fldCharType="separate"/>
        </w:r>
        <w:r>
          <w:t>37</w:t>
        </w:r>
        <w:r>
          <w:fldChar w:fldCharType="end"/>
        </w:r>
      </w:hyperlink>
    </w:p>
    <w:p>
      <w:pPr>
        <w:pStyle w:val="TOC1"/>
        <w:tabs>
          <w:tab w:val="right" w:leader="dot" w:pos="8306"/>
        </w:tabs>
      </w:pPr>
      <w:hyperlink w:anchor="_Toc32602" w:history="1">
        <w:r>
          <w:rPr>
            <w:rFonts w:ascii="仿宋" w:eastAsia="仿宋" w:hAnsi="仿宋" w:cs="仿宋" w:hint="eastAsia"/>
            <w:lang w:eastAsia="zh-CN"/>
          </w:rPr>
          <w:t>八、经济效益与社会效益优化</w:t>
        </w:r>
        <w:r>
          <w:tab/>
        </w:r>
        <w:r>
          <w:fldChar w:fldCharType="begin"/>
        </w:r>
        <w:r>
          <w:instrText xml:space="preserve"> PAGEREF _Toc32602 \h </w:instrText>
        </w:r>
        <w:r>
          <w:fldChar w:fldCharType="separate"/>
        </w:r>
        <w:r>
          <w:t>38</w:t>
        </w:r>
        <w:r>
          <w:fldChar w:fldCharType="end"/>
        </w:r>
      </w:hyperlink>
    </w:p>
    <w:p>
      <w:pPr>
        <w:pStyle w:val="TOC2"/>
        <w:tabs>
          <w:tab w:val="right" w:leader="dot" w:pos="8306"/>
        </w:tabs>
      </w:pPr>
      <w:hyperlink w:anchor="_Toc3558" w:history="1">
        <w:r>
          <w:rPr>
            <w:rFonts w:ascii="仿宋" w:eastAsia="仿宋" w:hAnsi="仿宋" w:cs="仿宋" w:hint="eastAsia"/>
            <w:lang w:eastAsia="zh-CN"/>
          </w:rPr>
          <w:t>(一)、经济效益提升策略</w:t>
        </w:r>
        <w:r>
          <w:tab/>
        </w:r>
        <w:r>
          <w:fldChar w:fldCharType="begin"/>
        </w:r>
        <w:r>
          <w:instrText xml:space="preserve"> PAGEREF _Toc3558 \h </w:instrText>
        </w:r>
        <w:r>
          <w:fldChar w:fldCharType="separate"/>
        </w:r>
        <w:r>
          <w:t>38</w:t>
        </w:r>
        <w:r>
          <w:fldChar w:fldCharType="end"/>
        </w:r>
      </w:hyperlink>
    </w:p>
    <w:p>
      <w:pPr>
        <w:pStyle w:val="TOC2"/>
        <w:tabs>
          <w:tab w:val="right" w:leader="dot" w:pos="8306"/>
        </w:tabs>
      </w:pPr>
      <w:hyperlink w:anchor="_Toc9815" w:history="1">
        <w:r>
          <w:rPr>
            <w:rFonts w:ascii="仿宋" w:eastAsia="仿宋" w:hAnsi="仿宋" w:cs="仿宋" w:hint="eastAsia"/>
            <w:lang w:eastAsia="zh-CN"/>
          </w:rPr>
          <w:t>(二)、社会效益增强方案</w:t>
        </w:r>
        <w:r>
          <w:tab/>
        </w:r>
        <w:r>
          <w:fldChar w:fldCharType="begin"/>
        </w:r>
        <w:r>
          <w:instrText xml:space="preserve"> PAGEREF _Toc9815 \h </w:instrText>
        </w:r>
        <w:r>
          <w:fldChar w:fldCharType="separate"/>
        </w:r>
        <w:r>
          <w:t>39</w:t>
        </w:r>
        <w:r>
          <w:fldChar w:fldCharType="end"/>
        </w:r>
      </w:hyperlink>
    </w:p>
    <w:p>
      <w:pPr>
        <w:pStyle w:val="TOC1"/>
        <w:tabs>
          <w:tab w:val="right" w:leader="dot" w:pos="8306"/>
        </w:tabs>
      </w:pPr>
      <w:hyperlink w:anchor="_Toc10099" w:history="1">
        <w:r>
          <w:rPr>
            <w:rFonts w:ascii="仿宋" w:eastAsia="仿宋" w:hAnsi="仿宋" w:cs="仿宋" w:hint="eastAsia"/>
            <w:lang w:eastAsia="zh-CN"/>
          </w:rPr>
          <w:t>九、技术创新与产业升级</w:t>
        </w:r>
        <w:r>
          <w:tab/>
        </w:r>
        <w:r>
          <w:fldChar w:fldCharType="begin"/>
        </w:r>
        <w:r>
          <w:instrText xml:space="preserve"> PAGEREF _Toc10099 \h </w:instrText>
        </w:r>
        <w:r>
          <w:fldChar w:fldCharType="separate"/>
        </w:r>
        <w:r>
          <w:t>40</w:t>
        </w:r>
        <w:r>
          <w:fldChar w:fldCharType="end"/>
        </w:r>
      </w:hyperlink>
    </w:p>
    <w:p>
      <w:pPr>
        <w:pStyle w:val="TOC2"/>
        <w:tabs>
          <w:tab w:val="right" w:leader="dot" w:pos="8306"/>
        </w:tabs>
      </w:pPr>
      <w:hyperlink w:anchor="_Toc16582" w:history="1">
        <w:r>
          <w:rPr>
            <w:rFonts w:ascii="仿宋" w:eastAsia="仿宋" w:hAnsi="仿宋" w:cs="仿宋" w:hint="eastAsia"/>
            <w:lang w:eastAsia="zh-CN"/>
          </w:rPr>
          <w:t>(一)、技术创新方向与目标</w:t>
        </w:r>
        <w:r>
          <w:tab/>
        </w:r>
        <w:r>
          <w:fldChar w:fldCharType="begin"/>
        </w:r>
        <w:r>
          <w:instrText xml:space="preserve"> PAGEREF _Toc16582 \h </w:instrText>
        </w:r>
        <w:r>
          <w:fldChar w:fldCharType="separate"/>
        </w:r>
        <w:r>
          <w:t>40</w:t>
        </w:r>
        <w:r>
          <w:fldChar w:fldCharType="end"/>
        </w:r>
      </w:hyperlink>
    </w:p>
    <w:p>
      <w:pPr>
        <w:pStyle w:val="TOC2"/>
        <w:tabs>
          <w:tab w:val="right" w:leader="dot" w:pos="8306"/>
        </w:tabs>
      </w:pPr>
      <w:hyperlink w:anchor="_Toc27405" w:history="1">
        <w:r>
          <w:rPr>
            <w:rFonts w:ascii="仿宋" w:eastAsia="仿宋" w:hAnsi="仿宋" w:cs="仿宋" w:hint="eastAsia"/>
            <w:lang w:eastAsia="zh-CN"/>
          </w:rPr>
          <w:t>(二)、产业升级路径与措施</w:t>
        </w:r>
        <w:r>
          <w:tab/>
        </w:r>
        <w:r>
          <w:fldChar w:fldCharType="begin"/>
        </w:r>
        <w:r>
          <w:instrText xml:space="preserve"> PAGEREF _Toc27405 \h </w:instrText>
        </w:r>
        <w:r>
          <w:fldChar w:fldCharType="separate"/>
        </w:r>
        <w:r>
          <w:t>41</w:t>
        </w:r>
        <w:r>
          <w:fldChar w:fldCharType="end"/>
        </w:r>
      </w:hyperlink>
    </w:p>
    <w:p>
      <w:pPr>
        <w:pStyle w:val="TOC1"/>
        <w:tabs>
          <w:tab w:val="right" w:leader="dot" w:pos="8306"/>
        </w:tabs>
      </w:pPr>
      <w:hyperlink w:anchor="_Toc25831" w:history="1">
        <w:r>
          <w:rPr>
            <w:rFonts w:ascii="仿宋" w:eastAsia="仿宋" w:hAnsi="仿宋" w:cs="仿宋" w:hint="eastAsia"/>
            <w:lang w:eastAsia="zh-CN"/>
          </w:rPr>
          <w:t>十、安全与应急管理</w:t>
        </w:r>
        <w:r>
          <w:tab/>
        </w:r>
        <w:r>
          <w:fldChar w:fldCharType="begin"/>
        </w:r>
        <w:r>
          <w:instrText xml:space="preserve"> PAGEREF _Toc25831 \h </w:instrText>
        </w:r>
        <w:r>
          <w:fldChar w:fldCharType="separate"/>
        </w:r>
        <w:r>
          <w:t>43</w:t>
        </w:r>
        <w:r>
          <w:fldChar w:fldCharType="end"/>
        </w:r>
      </w:hyperlink>
    </w:p>
    <w:p>
      <w:pPr>
        <w:pStyle w:val="TOC2"/>
        <w:tabs>
          <w:tab w:val="right" w:leader="dot" w:pos="8306"/>
        </w:tabs>
      </w:pPr>
      <w:hyperlink w:anchor="_Toc15098" w:history="1">
        <w:r>
          <w:rPr>
            <w:rFonts w:ascii="仿宋" w:eastAsia="仿宋" w:hAnsi="仿宋" w:cs="仿宋" w:hint="eastAsia"/>
            <w:lang w:eastAsia="zh-CN"/>
          </w:rPr>
          <w:t>(一)、安全生产管理</w:t>
        </w:r>
        <w:r>
          <w:tab/>
        </w:r>
        <w:r>
          <w:fldChar w:fldCharType="begin"/>
        </w:r>
        <w:r>
          <w:instrText xml:space="preserve"> PAGEREF _Toc15098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23" w:history="1">
        <w:r>
          <w:rPr>
            <w:rFonts w:ascii="仿宋" w:eastAsia="仿宋" w:hAnsi="仿宋" w:cs="仿宋" w:hint="eastAsia"/>
            <w:lang w:eastAsia="zh-CN"/>
          </w:rPr>
          <w:t>(二)、应急预案与响应</w:t>
        </w:r>
        <w:r>
          <w:tab/>
        </w:r>
        <w:r>
          <w:fldChar w:fldCharType="begin"/>
        </w:r>
        <w:r>
          <w:instrText xml:space="preserve"> PAGEREF _Toc9423 \h </w:instrText>
        </w:r>
        <w:r>
          <w:fldChar w:fldCharType="separate"/>
        </w:r>
        <w:r>
          <w:t>44</w:t>
        </w:r>
        <w:r>
          <w:fldChar w:fldCharType="end"/>
        </w:r>
      </w:hyperlink>
    </w:p>
    <w:p>
      <w:pPr>
        <w:pStyle w:val="TOC1"/>
        <w:tabs>
          <w:tab w:val="right" w:leader="dot" w:pos="8306"/>
        </w:tabs>
      </w:pPr>
      <w:hyperlink w:anchor="_Toc15960" w:history="1">
        <w:r>
          <w:rPr>
            <w:rFonts w:ascii="仿宋" w:eastAsia="仿宋" w:hAnsi="仿宋" w:cs="仿宋" w:hint="eastAsia"/>
            <w:lang w:eastAsia="zh-CN"/>
          </w:rPr>
          <w:t>十一、资金管理与财务规划</w:t>
        </w:r>
        <w:r>
          <w:tab/>
        </w:r>
        <w:r>
          <w:fldChar w:fldCharType="begin"/>
        </w:r>
        <w:r>
          <w:instrText xml:space="preserve"> PAGEREF _Toc15960 \h </w:instrText>
        </w:r>
        <w:r>
          <w:fldChar w:fldCharType="separate"/>
        </w:r>
        <w:r>
          <w:t>46</w:t>
        </w:r>
        <w:r>
          <w:fldChar w:fldCharType="end"/>
        </w:r>
      </w:hyperlink>
    </w:p>
    <w:p>
      <w:pPr>
        <w:pStyle w:val="TOC2"/>
        <w:tabs>
          <w:tab w:val="right" w:leader="dot" w:pos="8306"/>
        </w:tabs>
      </w:pPr>
      <w:hyperlink w:anchor="_Toc23313" w:history="1">
        <w:r>
          <w:rPr>
            <w:rFonts w:ascii="仿宋" w:eastAsia="仿宋" w:hAnsi="仿宋" w:cs="仿宋" w:hint="eastAsia"/>
            <w:lang w:eastAsia="zh-CN"/>
          </w:rPr>
          <w:t>(一)、项目资金来源与筹措</w:t>
        </w:r>
        <w:r>
          <w:tab/>
        </w:r>
        <w:r>
          <w:fldChar w:fldCharType="begin"/>
        </w:r>
        <w:r>
          <w:instrText xml:space="preserve"> PAGEREF _Toc23313 \h </w:instrText>
        </w:r>
        <w:r>
          <w:fldChar w:fldCharType="separate"/>
        </w:r>
        <w:r>
          <w:t>46</w:t>
        </w:r>
        <w:r>
          <w:fldChar w:fldCharType="end"/>
        </w:r>
      </w:hyperlink>
    </w:p>
    <w:p>
      <w:pPr>
        <w:pStyle w:val="TOC2"/>
        <w:tabs>
          <w:tab w:val="right" w:leader="dot" w:pos="8306"/>
        </w:tabs>
      </w:pPr>
      <w:hyperlink w:anchor="_Toc15767" w:history="1">
        <w:r>
          <w:rPr>
            <w:rFonts w:ascii="仿宋" w:eastAsia="仿宋" w:hAnsi="仿宋" w:cs="仿宋" w:hint="eastAsia"/>
            <w:lang w:eastAsia="zh-CN"/>
          </w:rPr>
          <w:t>(二)、资金使用与监管</w:t>
        </w:r>
        <w:r>
          <w:tab/>
        </w:r>
        <w:r>
          <w:fldChar w:fldCharType="begin"/>
        </w:r>
        <w:r>
          <w:instrText xml:space="preserve"> PAGEREF _Toc15767 \h </w:instrText>
        </w:r>
        <w:r>
          <w:fldChar w:fldCharType="separate"/>
        </w:r>
        <w:r>
          <w:t>47</w:t>
        </w:r>
        <w:r>
          <w:fldChar w:fldCharType="end"/>
        </w:r>
      </w:hyperlink>
    </w:p>
    <w:p>
      <w:pPr>
        <w:pStyle w:val="TOC2"/>
        <w:tabs>
          <w:tab w:val="right" w:leader="dot" w:pos="8306"/>
        </w:tabs>
      </w:pPr>
      <w:hyperlink w:anchor="_Toc19942" w:history="1">
        <w:r>
          <w:rPr>
            <w:rFonts w:ascii="仿宋" w:eastAsia="仿宋" w:hAnsi="仿宋" w:cs="仿宋" w:hint="eastAsia"/>
            <w:lang w:eastAsia="zh-CN"/>
          </w:rPr>
          <w:t>(三)、财务规划与预测</w:t>
        </w:r>
        <w:r>
          <w:tab/>
        </w:r>
        <w:r>
          <w:fldChar w:fldCharType="begin"/>
        </w:r>
        <w:r>
          <w:instrText xml:space="preserve"> PAGEREF _Toc19942 \h </w:instrText>
        </w:r>
        <w:r>
          <w:fldChar w:fldCharType="separate"/>
        </w:r>
        <w:r>
          <w:t>49</w:t>
        </w:r>
        <w:r>
          <w:fldChar w:fldCharType="end"/>
        </w:r>
      </w:hyperlink>
    </w:p>
    <w:p>
      <w:pPr>
        <w:pStyle w:val="TOC1"/>
        <w:tabs>
          <w:tab w:val="right" w:leader="dot" w:pos="8306"/>
        </w:tabs>
      </w:pPr>
      <w:hyperlink w:anchor="_Toc3975" w:history="1">
        <w:r>
          <w:rPr>
            <w:rFonts w:ascii="仿宋" w:eastAsia="仿宋" w:hAnsi="仿宋" w:cs="仿宋" w:hint="eastAsia"/>
            <w:lang w:eastAsia="zh-CN"/>
          </w:rPr>
          <w:t>十二、项目进度计划</w:t>
        </w:r>
        <w:r>
          <w:tab/>
        </w:r>
        <w:r>
          <w:fldChar w:fldCharType="begin"/>
        </w:r>
        <w:r>
          <w:instrText xml:space="preserve"> PAGEREF _Toc3975 \h </w:instrText>
        </w:r>
        <w:r>
          <w:fldChar w:fldCharType="separate"/>
        </w:r>
        <w:r>
          <w:t>50</w:t>
        </w:r>
        <w:r>
          <w:fldChar w:fldCharType="end"/>
        </w:r>
      </w:hyperlink>
    </w:p>
    <w:p>
      <w:pPr>
        <w:pStyle w:val="TOC2"/>
        <w:tabs>
          <w:tab w:val="right" w:leader="dot" w:pos="8306"/>
        </w:tabs>
      </w:pPr>
      <w:hyperlink w:anchor="_Toc25706" w:history="1">
        <w:r>
          <w:rPr>
            <w:rFonts w:ascii="仿宋" w:eastAsia="仿宋" w:hAnsi="仿宋" w:cs="仿宋" w:hint="eastAsia"/>
            <w:lang w:eastAsia="zh-CN"/>
          </w:rPr>
          <w:t>(一)、建设周期</w:t>
        </w:r>
        <w:r>
          <w:tab/>
        </w:r>
        <w:r>
          <w:fldChar w:fldCharType="begin"/>
        </w:r>
        <w:r>
          <w:instrText xml:space="preserve"> PAGEREF _Toc25706 \h </w:instrText>
        </w:r>
        <w:r>
          <w:fldChar w:fldCharType="separate"/>
        </w:r>
        <w:r>
          <w:t>50</w:t>
        </w:r>
        <w:r>
          <w:fldChar w:fldCharType="end"/>
        </w:r>
      </w:hyperlink>
    </w:p>
    <w:p>
      <w:pPr>
        <w:pStyle w:val="TOC2"/>
        <w:tabs>
          <w:tab w:val="right" w:leader="dot" w:pos="8306"/>
        </w:tabs>
      </w:pPr>
      <w:hyperlink w:anchor="_Toc1053" w:history="1">
        <w:r>
          <w:rPr>
            <w:rFonts w:ascii="仿宋" w:eastAsia="仿宋" w:hAnsi="仿宋" w:cs="仿宋" w:hint="eastAsia"/>
            <w:lang w:eastAsia="zh-CN"/>
          </w:rPr>
          <w:t>(二)、建设进度</w:t>
        </w:r>
        <w:r>
          <w:tab/>
        </w:r>
        <w:r>
          <w:fldChar w:fldCharType="begin"/>
        </w:r>
        <w:r>
          <w:instrText xml:space="preserve"> PAGEREF _Toc1053 \h </w:instrText>
        </w:r>
        <w:r>
          <w:fldChar w:fldCharType="separate"/>
        </w:r>
        <w:r>
          <w:t>50</w:t>
        </w:r>
        <w:r>
          <w:fldChar w:fldCharType="end"/>
        </w:r>
      </w:hyperlink>
    </w:p>
    <w:p>
      <w:pPr>
        <w:pStyle w:val="TOC2"/>
        <w:tabs>
          <w:tab w:val="right" w:leader="dot" w:pos="8306"/>
        </w:tabs>
      </w:pPr>
      <w:hyperlink w:anchor="_Toc18148" w:history="1">
        <w:r>
          <w:rPr>
            <w:rFonts w:ascii="仿宋" w:eastAsia="仿宋" w:hAnsi="仿宋" w:cs="仿宋" w:hint="eastAsia"/>
            <w:lang w:eastAsia="zh-CN"/>
          </w:rPr>
          <w:t>(三)、进度安排注意事项</w:t>
        </w:r>
        <w:r>
          <w:tab/>
        </w:r>
        <w:r>
          <w:fldChar w:fldCharType="begin"/>
        </w:r>
        <w:r>
          <w:instrText xml:space="preserve"> PAGEREF _Toc18148 \h </w:instrText>
        </w:r>
        <w:r>
          <w:fldChar w:fldCharType="separate"/>
        </w:r>
        <w:r>
          <w:t>51</w:t>
        </w:r>
        <w:r>
          <w:fldChar w:fldCharType="end"/>
        </w:r>
      </w:hyperlink>
    </w:p>
    <w:p>
      <w:pPr>
        <w:pStyle w:val="TOC2"/>
        <w:tabs>
          <w:tab w:val="right" w:leader="dot" w:pos="8306"/>
        </w:tabs>
      </w:pPr>
      <w:hyperlink w:anchor="_Toc25116" w:history="1">
        <w:r>
          <w:rPr>
            <w:rFonts w:ascii="仿宋" w:eastAsia="仿宋" w:hAnsi="仿宋" w:cs="仿宋" w:hint="eastAsia"/>
            <w:lang w:eastAsia="zh-CN"/>
          </w:rPr>
          <w:t>(四)、人力资源配置</w:t>
        </w:r>
        <w:r>
          <w:tab/>
        </w:r>
        <w:r>
          <w:fldChar w:fldCharType="begin"/>
        </w:r>
        <w:r>
          <w:instrText xml:space="preserve"> PAGEREF _Toc25116 \h </w:instrText>
        </w:r>
        <w:r>
          <w:fldChar w:fldCharType="separate"/>
        </w:r>
        <w:r>
          <w:t>52</w:t>
        </w:r>
        <w:r>
          <w:fldChar w:fldCharType="end"/>
        </w:r>
      </w:hyperlink>
    </w:p>
    <w:p>
      <w:pPr>
        <w:pStyle w:val="TOC2"/>
        <w:tabs>
          <w:tab w:val="right" w:leader="dot" w:pos="8306"/>
        </w:tabs>
      </w:pPr>
      <w:hyperlink w:anchor="_Toc19001" w:history="1">
        <w:r>
          <w:rPr>
            <w:rFonts w:ascii="仿宋" w:eastAsia="仿宋" w:hAnsi="仿宋" w:cs="仿宋" w:hint="eastAsia"/>
            <w:lang w:eastAsia="zh-CN"/>
          </w:rPr>
          <w:t>(五)、员工培训</w:t>
        </w:r>
        <w:r>
          <w:tab/>
        </w:r>
        <w:r>
          <w:fldChar w:fldCharType="begin"/>
        </w:r>
        <w:r>
          <w:instrText xml:space="preserve"> PAGEREF _Toc19001 \h </w:instrText>
        </w:r>
        <w:r>
          <w:fldChar w:fldCharType="separate"/>
        </w:r>
        <w:r>
          <w:t>54</w:t>
        </w:r>
        <w:r>
          <w:fldChar w:fldCharType="end"/>
        </w:r>
      </w:hyperlink>
    </w:p>
    <w:p>
      <w:pPr>
        <w:pStyle w:val="TOC2"/>
        <w:tabs>
          <w:tab w:val="right" w:leader="dot" w:pos="8306"/>
        </w:tabs>
      </w:pPr>
      <w:hyperlink w:anchor="_Toc30531" w:history="1">
        <w:r>
          <w:rPr>
            <w:rFonts w:ascii="仿宋" w:eastAsia="仿宋" w:hAnsi="仿宋" w:cs="仿宋" w:hint="eastAsia"/>
            <w:lang w:eastAsia="zh-CN"/>
          </w:rPr>
          <w:t>(六)、项目实施保障</w:t>
        </w:r>
        <w:r>
          <w:tab/>
        </w:r>
        <w:r>
          <w:fldChar w:fldCharType="begin"/>
        </w:r>
        <w:r>
          <w:instrText xml:space="preserve"> PAGEREF _Toc30531 \h </w:instrText>
        </w:r>
        <w:r>
          <w:fldChar w:fldCharType="separate"/>
        </w:r>
        <w:r>
          <w:t>55</w:t>
        </w:r>
        <w:r>
          <w:fldChar w:fldCharType="end"/>
        </w:r>
      </w:hyperlink>
    </w:p>
    <w:p>
      <w:pPr>
        <w:pStyle w:val="TOC2"/>
        <w:tabs>
          <w:tab w:val="right" w:leader="dot" w:pos="8306"/>
        </w:tabs>
      </w:pPr>
      <w:hyperlink w:anchor="_Toc18417" w:history="1">
        <w:r>
          <w:rPr>
            <w:rFonts w:ascii="仿宋" w:eastAsia="仿宋" w:hAnsi="仿宋" w:cs="仿宋" w:hint="eastAsia"/>
            <w:lang w:eastAsia="zh-CN"/>
          </w:rPr>
          <w:t>(七)、安全规范管理</w:t>
        </w:r>
        <w:r>
          <w:tab/>
        </w:r>
        <w:r>
          <w:fldChar w:fldCharType="begin"/>
        </w:r>
        <w:r>
          <w:instrText xml:space="preserve"> PAGEREF _Toc18417 \h </w:instrText>
        </w:r>
        <w:r>
          <w:fldChar w:fldCharType="separate"/>
        </w:r>
        <w:r>
          <w:t>56</w:t>
        </w:r>
        <w:r>
          <w:fldChar w:fldCharType="end"/>
        </w:r>
      </w:hyperlink>
    </w:p>
    <w:p>
      <w:pPr>
        <w:pStyle w:val="TOC1"/>
        <w:tabs>
          <w:tab w:val="right" w:leader="dot" w:pos="8306"/>
        </w:tabs>
      </w:pPr>
      <w:hyperlink w:anchor="_Toc30386" w:history="1">
        <w:r>
          <w:rPr>
            <w:rFonts w:ascii="仿宋" w:eastAsia="仿宋" w:hAnsi="仿宋" w:cs="仿宋" w:hint="eastAsia"/>
            <w:lang w:eastAsia="zh-CN"/>
          </w:rPr>
          <w:t>十三、项目施工方案</w:t>
        </w:r>
        <w:r>
          <w:tab/>
        </w:r>
        <w:r>
          <w:fldChar w:fldCharType="begin"/>
        </w:r>
        <w:r>
          <w:instrText xml:space="preserve"> PAGEREF _Toc30386 \h </w:instrText>
        </w:r>
        <w:r>
          <w:fldChar w:fldCharType="separate"/>
        </w:r>
        <w:r>
          <w:t>57</w:t>
        </w:r>
        <w:r>
          <w:fldChar w:fldCharType="end"/>
        </w:r>
      </w:hyperlink>
    </w:p>
    <w:p>
      <w:pPr>
        <w:pStyle w:val="TOC2"/>
        <w:tabs>
          <w:tab w:val="right" w:leader="dot" w:pos="8306"/>
        </w:tabs>
      </w:pPr>
      <w:hyperlink w:anchor="_Toc20351" w:history="1">
        <w:r>
          <w:rPr>
            <w:rFonts w:ascii="仿宋" w:eastAsia="仿宋" w:hAnsi="仿宋" w:cs="仿宋" w:hint="eastAsia"/>
            <w:lang w:eastAsia="zh-CN"/>
          </w:rPr>
          <w:t>(一)、施工组织设计</w:t>
        </w:r>
        <w:r>
          <w:tab/>
        </w:r>
        <w:r>
          <w:fldChar w:fldCharType="begin"/>
        </w:r>
        <w:r>
          <w:instrText xml:space="preserve"> PAGEREF _Toc20351 \h </w:instrText>
        </w:r>
        <w:r>
          <w:fldChar w:fldCharType="separate"/>
        </w:r>
        <w:r>
          <w:t>57</w:t>
        </w:r>
        <w:r>
          <w:fldChar w:fldCharType="end"/>
        </w:r>
      </w:hyperlink>
    </w:p>
    <w:p>
      <w:pPr>
        <w:pStyle w:val="TOC2"/>
        <w:tabs>
          <w:tab w:val="right" w:leader="dot" w:pos="8306"/>
        </w:tabs>
      </w:pPr>
      <w:hyperlink w:anchor="_Toc32669" w:history="1">
        <w:r>
          <w:rPr>
            <w:rFonts w:ascii="仿宋" w:eastAsia="仿宋" w:hAnsi="仿宋" w:cs="仿宋" w:hint="eastAsia"/>
            <w:lang w:eastAsia="zh-CN"/>
          </w:rPr>
          <w:t>(二)、施工工艺与技术路线</w:t>
        </w:r>
        <w:r>
          <w:tab/>
        </w:r>
        <w:r>
          <w:fldChar w:fldCharType="begin"/>
        </w:r>
        <w:r>
          <w:instrText xml:space="preserve"> PAGEREF _Toc32669 \h </w:instrText>
        </w:r>
        <w:r>
          <w:fldChar w:fldCharType="separate"/>
        </w:r>
        <w:r>
          <w:t>59</w:t>
        </w:r>
        <w:r>
          <w:fldChar w:fldCharType="end"/>
        </w:r>
      </w:hyperlink>
    </w:p>
    <w:p>
      <w:pPr>
        <w:pStyle w:val="TOC2"/>
        <w:tabs>
          <w:tab w:val="right" w:leader="dot" w:pos="8306"/>
        </w:tabs>
      </w:pPr>
      <w:hyperlink w:anchor="_Toc17061" w:history="1">
        <w:r>
          <w:rPr>
            <w:rFonts w:ascii="仿宋" w:eastAsia="仿宋" w:hAnsi="仿宋" w:cs="仿宋" w:hint="eastAsia"/>
            <w:lang w:eastAsia="zh-CN"/>
          </w:rPr>
          <w:t>(三)、关键节点施工计划</w:t>
        </w:r>
        <w:r>
          <w:tab/>
        </w:r>
        <w:r>
          <w:fldChar w:fldCharType="begin"/>
        </w:r>
        <w:r>
          <w:instrText xml:space="preserve"> PAGEREF _Toc17061 \h </w:instrText>
        </w:r>
        <w:r>
          <w:fldChar w:fldCharType="separate"/>
        </w:r>
        <w:r>
          <w:t>60</w:t>
        </w:r>
        <w:r>
          <w:fldChar w:fldCharType="end"/>
        </w:r>
      </w:hyperlink>
    </w:p>
    <w:p>
      <w:pPr>
        <w:pStyle w:val="TOC2"/>
        <w:tabs>
          <w:tab w:val="right" w:leader="dot" w:pos="8306"/>
        </w:tabs>
      </w:pPr>
      <w:hyperlink w:anchor="_Toc13968" w:history="1">
        <w:r>
          <w:rPr>
            <w:rFonts w:ascii="仿宋" w:eastAsia="仿宋" w:hAnsi="仿宋" w:cs="仿宋" w:hint="eastAsia"/>
            <w:lang w:eastAsia="zh-CN"/>
          </w:rPr>
          <w:t>(四)、施工现场管理</w:t>
        </w:r>
        <w:r>
          <w:tab/>
        </w:r>
        <w:r>
          <w:fldChar w:fldCharType="begin"/>
        </w:r>
        <w:r>
          <w:instrText xml:space="preserve"> PAGEREF _Toc13968 \h </w:instrText>
        </w:r>
        <w:r>
          <w:fldChar w:fldCharType="separate"/>
        </w:r>
        <w:r>
          <w:t>62</w:t>
        </w:r>
        <w:r>
          <w:fldChar w:fldCharType="end"/>
        </w:r>
      </w:hyperlink>
    </w:p>
    <w:p>
      <w:pPr>
        <w:pStyle w:val="TOC1"/>
        <w:tabs>
          <w:tab w:val="right" w:leader="dot" w:pos="8306"/>
        </w:tabs>
      </w:pPr>
      <w:hyperlink w:anchor="_Toc15924" w:history="1">
        <w:r>
          <w:rPr>
            <w:rFonts w:ascii="仿宋" w:eastAsia="仿宋" w:hAnsi="仿宋" w:cs="仿宋" w:hint="eastAsia"/>
            <w:lang w:eastAsia="zh-CN"/>
          </w:rPr>
          <w:t>十四、人力资源管理与开发</w:t>
        </w:r>
        <w:r>
          <w:tab/>
        </w:r>
        <w:r>
          <w:fldChar w:fldCharType="begin"/>
        </w:r>
        <w:r>
          <w:instrText xml:space="preserve"> PAGEREF _Toc15924 \h </w:instrText>
        </w:r>
        <w:r>
          <w:fldChar w:fldCharType="separate"/>
        </w:r>
        <w:r>
          <w:t>64</w:t>
        </w:r>
        <w:r>
          <w:fldChar w:fldCharType="end"/>
        </w:r>
      </w:hyperlink>
    </w:p>
    <w:p>
      <w:pPr>
        <w:pStyle w:val="TOC2"/>
        <w:tabs>
          <w:tab w:val="right" w:leader="dot" w:pos="8306"/>
        </w:tabs>
      </w:pPr>
      <w:hyperlink w:anchor="_Toc28107" w:history="1">
        <w:r>
          <w:rPr>
            <w:rFonts w:ascii="仿宋" w:eastAsia="仿宋" w:hAnsi="仿宋" w:cs="仿宋" w:hint="eastAsia"/>
            <w:lang w:eastAsia="zh-CN"/>
          </w:rPr>
          <w:t>(一)、人力资源规划</w:t>
        </w:r>
        <w:r>
          <w:tab/>
        </w:r>
        <w:r>
          <w:fldChar w:fldCharType="begin"/>
        </w:r>
        <w:r>
          <w:instrText xml:space="preserve"> PAGEREF _Toc28107 \h </w:instrText>
        </w:r>
        <w:r>
          <w:fldChar w:fldCharType="separate"/>
        </w:r>
        <w:r>
          <w:t>64</w:t>
        </w:r>
        <w:r>
          <w:fldChar w:fldCharType="end"/>
        </w:r>
      </w:hyperlink>
    </w:p>
    <w:p>
      <w:pPr>
        <w:pStyle w:val="TOC2"/>
        <w:tabs>
          <w:tab w:val="right" w:leader="dot" w:pos="8306"/>
        </w:tabs>
      </w:pPr>
      <w:hyperlink w:anchor="_Toc31086" w:history="1">
        <w:r>
          <w:rPr>
            <w:rFonts w:ascii="仿宋" w:eastAsia="仿宋" w:hAnsi="仿宋" w:cs="仿宋" w:hint="eastAsia"/>
            <w:lang w:eastAsia="zh-CN"/>
          </w:rPr>
          <w:t>(二)、人力资源开发与培训</w:t>
        </w:r>
        <w:r>
          <w:tab/>
        </w:r>
        <w:r>
          <w:fldChar w:fldCharType="begin"/>
        </w:r>
        <w:r>
          <w:instrText xml:space="preserve"> PAGEREF _Toc31086 \h </w:instrText>
        </w:r>
        <w:r>
          <w:fldChar w:fldCharType="separate"/>
        </w:r>
        <w:r>
          <w:t>65</w:t>
        </w:r>
        <w:r>
          <w:fldChar w:fldCharType="end"/>
        </w:r>
      </w:hyperlink>
    </w:p>
    <w:p>
      <w:pPr>
        <w:pStyle w:val="TOC1"/>
        <w:tabs>
          <w:tab w:val="right" w:leader="dot" w:pos="8306"/>
        </w:tabs>
      </w:pPr>
      <w:hyperlink w:anchor="_Toc32126" w:history="1">
        <w:r>
          <w:rPr>
            <w:rFonts w:ascii="仿宋" w:eastAsia="仿宋" w:hAnsi="仿宋" w:cs="仿宋" w:hint="eastAsia"/>
            <w:lang w:eastAsia="zh-CN"/>
          </w:rPr>
          <w:t>十五、成果转化与推广应用</w:t>
        </w:r>
        <w:r>
          <w:tab/>
        </w:r>
        <w:r>
          <w:fldChar w:fldCharType="begin"/>
        </w:r>
        <w:r>
          <w:instrText xml:space="preserve"> PAGEREF _Toc32126 \h </w:instrText>
        </w:r>
        <w:r>
          <w:fldChar w:fldCharType="separate"/>
        </w:r>
        <w:r>
          <w:t>68</w:t>
        </w:r>
        <w:r>
          <w:fldChar w:fldCharType="end"/>
        </w:r>
      </w:hyperlink>
    </w:p>
    <w:p>
      <w:pPr>
        <w:pStyle w:val="TOC2"/>
        <w:tabs>
          <w:tab w:val="right" w:leader="dot" w:pos="8306"/>
        </w:tabs>
      </w:pPr>
      <w:hyperlink w:anchor="_Toc22996" w:history="1">
        <w:r>
          <w:rPr>
            <w:rFonts w:ascii="仿宋" w:eastAsia="仿宋" w:hAnsi="仿宋" w:cs="仿宋" w:hint="eastAsia"/>
            <w:lang w:eastAsia="zh-CN"/>
          </w:rPr>
          <w:t>(一)、成果转化策略制定</w:t>
        </w:r>
        <w:r>
          <w:tab/>
        </w:r>
        <w:r>
          <w:fldChar w:fldCharType="begin"/>
        </w:r>
        <w:r>
          <w:instrText xml:space="preserve"> PAGEREF _Toc22996 \h </w:instrText>
        </w:r>
        <w:r>
          <w:fldChar w:fldCharType="separate"/>
        </w:r>
        <w:r>
          <w:t>68</w:t>
        </w:r>
        <w:r>
          <w:fldChar w:fldCharType="end"/>
        </w:r>
      </w:hyperlink>
    </w:p>
    <w:p>
      <w:pPr>
        <w:pStyle w:val="TOC2"/>
        <w:tabs>
          <w:tab w:val="right" w:leader="dot" w:pos="8306"/>
        </w:tabs>
      </w:pPr>
      <w:hyperlink w:anchor="_Toc13041" w:history="1">
        <w:r>
          <w:rPr>
            <w:rFonts w:ascii="仿宋" w:eastAsia="仿宋" w:hAnsi="仿宋" w:cs="仿宋" w:hint="eastAsia"/>
            <w:lang w:eastAsia="zh-CN"/>
          </w:rPr>
          <w:t>(二)、成果推广应用方案</w:t>
        </w:r>
        <w:r>
          <w:tab/>
        </w:r>
        <w:r>
          <w:fldChar w:fldCharType="begin"/>
        </w:r>
        <w:r>
          <w:instrText xml:space="preserve"> PAGEREF _Toc13041 \h </w:instrText>
        </w:r>
        <w:r>
          <w:fldChar w:fldCharType="separate"/>
        </w:r>
        <w:r>
          <w:t>69</w:t>
        </w:r>
        <w:r>
          <w:fldChar w:fldCharType="end"/>
        </w:r>
      </w:hyperlink>
    </w:p>
    <w:p>
      <w:pPr>
        <w:pStyle w:val="TOC1"/>
        <w:tabs>
          <w:tab w:val="right" w:leader="dot" w:pos="8306"/>
        </w:tabs>
      </w:pPr>
      <w:hyperlink w:anchor="_Toc9778" w:history="1">
        <w:r>
          <w:rPr>
            <w:rFonts w:ascii="仿宋" w:eastAsia="仿宋" w:hAnsi="仿宋" w:cs="仿宋" w:hint="eastAsia"/>
            <w:lang w:eastAsia="zh-CN"/>
          </w:rPr>
          <w:t>十六、知识产权管理与保护</w:t>
        </w:r>
        <w:r>
          <w:tab/>
        </w:r>
        <w:r>
          <w:fldChar w:fldCharType="begin"/>
        </w:r>
        <w:r>
          <w:instrText xml:space="preserve"> PAGEREF _Toc9778 \h </w:instrText>
        </w:r>
        <w:r>
          <w:fldChar w:fldCharType="separate"/>
        </w:r>
        <w:r>
          <w:t>71</w:t>
        </w:r>
        <w:r>
          <w:fldChar w:fldCharType="end"/>
        </w:r>
      </w:hyperlink>
    </w:p>
    <w:p>
      <w:pPr>
        <w:pStyle w:val="TOC2"/>
        <w:tabs>
          <w:tab w:val="right" w:leader="dot" w:pos="8306"/>
        </w:tabs>
      </w:pPr>
      <w:hyperlink w:anchor="_Toc13784" w:history="1">
        <w:r>
          <w:rPr>
            <w:rFonts w:ascii="仿宋" w:eastAsia="仿宋" w:hAnsi="仿宋" w:cs="仿宋" w:hint="eastAsia"/>
            <w:lang w:eastAsia="zh-CN"/>
          </w:rPr>
          <w:t>(一)、知识产权管理体系建设</w:t>
        </w:r>
        <w:r>
          <w:tab/>
        </w:r>
        <w:r>
          <w:fldChar w:fldCharType="begin"/>
        </w:r>
        <w:r>
          <w:instrText xml:space="preserve"> PAGEREF _Toc13784 \h </w:instrText>
        </w:r>
        <w:r>
          <w:fldChar w:fldCharType="separate"/>
        </w:r>
        <w:r>
          <w:t>71</w:t>
        </w:r>
        <w:r>
          <w:fldChar w:fldCharType="end"/>
        </w:r>
      </w:hyperlink>
    </w:p>
    <w:p>
      <w:pPr>
        <w:pStyle w:val="TOC2"/>
        <w:tabs>
          <w:tab w:val="right" w:leader="dot" w:pos="8306"/>
        </w:tabs>
      </w:pPr>
      <w:hyperlink w:anchor="_Toc23322" w:history="1">
        <w:r>
          <w:rPr>
            <w:rFonts w:ascii="仿宋" w:eastAsia="仿宋" w:hAnsi="仿宋" w:cs="仿宋" w:hint="eastAsia"/>
            <w:lang w:eastAsia="zh-CN"/>
          </w:rPr>
          <w:t>(二)、知识产权保护措施</w:t>
        </w:r>
        <w:r>
          <w:tab/>
        </w:r>
        <w:r>
          <w:fldChar w:fldCharType="begin"/>
        </w:r>
        <w:r>
          <w:instrText xml:space="preserve"> PAGEREF _Toc23322 \h </w:instrText>
        </w:r>
        <w:r>
          <w:fldChar w:fldCharType="separate"/>
        </w:r>
        <w:r>
          <w:t>71</w:t>
        </w:r>
        <w:r>
          <w:fldChar w:fldCharType="end"/>
        </w:r>
      </w:hyperlink>
    </w:p>
    <w:p>
      <w:pPr>
        <w:pStyle w:val="TOC1"/>
        <w:tabs>
          <w:tab w:val="right" w:leader="dot" w:pos="8306"/>
        </w:tabs>
      </w:pPr>
      <w:hyperlink w:anchor="_Toc32103" w:history="1">
        <w:r>
          <w:rPr>
            <w:rFonts w:ascii="仿宋" w:eastAsia="仿宋" w:hAnsi="仿宋" w:cs="仿宋" w:hint="eastAsia"/>
            <w:lang w:eastAsia="zh-CN"/>
          </w:rPr>
          <w:t>十七、法律法规与政策遵循</w:t>
        </w:r>
        <w:r>
          <w:tab/>
        </w:r>
        <w:r>
          <w:fldChar w:fldCharType="begin"/>
        </w:r>
        <w:r>
          <w:instrText xml:space="preserve"> PAGEREF _Toc32103 \h </w:instrText>
        </w:r>
        <w:r>
          <w:fldChar w:fldCharType="separate"/>
        </w:r>
        <w:r>
          <w:t>73</w:t>
        </w:r>
        <w:r>
          <w:fldChar w:fldCharType="end"/>
        </w:r>
      </w:hyperlink>
    </w:p>
    <w:p>
      <w:pPr>
        <w:pStyle w:val="TOC2"/>
        <w:tabs>
          <w:tab w:val="right" w:leader="dot" w:pos="8306"/>
        </w:tabs>
      </w:pPr>
      <w:hyperlink w:anchor="_Toc29749" w:history="1">
        <w:r>
          <w:rPr>
            <w:rFonts w:ascii="仿宋" w:eastAsia="仿宋" w:hAnsi="仿宋" w:cs="仿宋" w:hint="eastAsia"/>
            <w:lang w:eastAsia="zh-CN"/>
          </w:rPr>
          <w:t>(一)、法律法规遵守</w:t>
        </w:r>
        <w:r>
          <w:tab/>
        </w:r>
        <w:r>
          <w:fldChar w:fldCharType="begin"/>
        </w:r>
        <w:r>
          <w:instrText xml:space="preserve"> PAGEREF _Toc29749 \h </w:instrText>
        </w:r>
        <w:r>
          <w:fldChar w:fldCharType="separate"/>
        </w:r>
        <w:r>
          <w:t>73</w:t>
        </w:r>
        <w:r>
          <w:fldChar w:fldCharType="end"/>
        </w:r>
      </w:hyperlink>
    </w:p>
    <w:p>
      <w:pPr>
        <w:pStyle w:val="TOC2"/>
        <w:tabs>
          <w:tab w:val="right" w:leader="dot" w:pos="8306"/>
        </w:tabs>
      </w:pPr>
      <w:hyperlink w:anchor="_Toc31456" w:history="1">
        <w:r>
          <w:rPr>
            <w:rFonts w:ascii="仿宋" w:eastAsia="仿宋" w:hAnsi="仿宋" w:cs="仿宋" w:hint="eastAsia"/>
            <w:lang w:eastAsia="zh-CN"/>
          </w:rPr>
          <w:t>(二)、政策导向与利用</w:t>
        </w:r>
        <w:r>
          <w:tab/>
        </w:r>
        <w:r>
          <w:fldChar w:fldCharType="begin"/>
        </w:r>
        <w:r>
          <w:instrText xml:space="preserve"> PAGEREF _Toc31456 \h </w:instrText>
        </w:r>
        <w:r>
          <w:fldChar w:fldCharType="separate"/>
        </w:r>
        <w:r>
          <w:t>74</w:t>
        </w:r>
        <w:r>
          <w:fldChar w:fldCharType="end"/>
        </w:r>
      </w:hyperlink>
    </w:p>
    <w:p>
      <w:pPr>
        <w:pStyle w:val="TOC1"/>
        <w:tabs>
          <w:tab w:val="right" w:leader="dot" w:pos="8306"/>
        </w:tabs>
      </w:pPr>
      <w:hyperlink w:anchor="_Toc22795" w:history="1">
        <w:r>
          <w:rPr>
            <w:rFonts w:ascii="仿宋" w:eastAsia="仿宋" w:hAnsi="仿宋" w:cs="仿宋" w:hint="eastAsia"/>
            <w:lang w:eastAsia="zh-CN"/>
          </w:rPr>
          <w:t>十八、产业协同与集群发展</w:t>
        </w:r>
        <w:r>
          <w:tab/>
        </w:r>
        <w:r>
          <w:fldChar w:fldCharType="begin"/>
        </w:r>
        <w:r>
          <w:instrText xml:space="preserve"> PAGEREF _Toc22795 \h </w:instrText>
        </w:r>
        <w:r>
          <w:fldChar w:fldCharType="separate"/>
        </w:r>
        <w:r>
          <w:t>75</w:t>
        </w:r>
        <w:r>
          <w:fldChar w:fldCharType="end"/>
        </w:r>
      </w:hyperlink>
    </w:p>
    <w:p>
      <w:pPr>
        <w:pStyle w:val="TOC2"/>
        <w:tabs>
          <w:tab w:val="right" w:leader="dot" w:pos="8306"/>
        </w:tabs>
      </w:pPr>
      <w:hyperlink w:anchor="_Toc3505" w:history="1">
        <w:r>
          <w:rPr>
            <w:rFonts w:ascii="仿宋" w:eastAsia="仿宋" w:hAnsi="仿宋" w:cs="仿宋" w:hint="eastAsia"/>
            <w:lang w:eastAsia="zh-CN"/>
          </w:rPr>
          <w:t>(一)、产业协同机制建设</w:t>
        </w:r>
        <w:r>
          <w:tab/>
        </w:r>
        <w:r>
          <w:fldChar w:fldCharType="begin"/>
        </w:r>
        <w:r>
          <w:instrText xml:space="preserve"> PAGEREF _Toc3505 \h </w:instrText>
        </w:r>
        <w:r>
          <w:fldChar w:fldCharType="separate"/>
        </w:r>
        <w:r>
          <w:t>75</w:t>
        </w:r>
        <w:r>
          <w:fldChar w:fldCharType="end"/>
        </w:r>
      </w:hyperlink>
    </w:p>
    <w:p>
      <w:pPr>
        <w:pStyle w:val="TOC2"/>
        <w:tabs>
          <w:tab w:val="right" w:leader="dot" w:pos="8306"/>
        </w:tabs>
      </w:pPr>
      <w:hyperlink w:anchor="_Toc20796" w:history="1">
        <w:r>
          <w:rPr>
            <w:rFonts w:ascii="仿宋" w:eastAsia="仿宋" w:hAnsi="仿宋" w:cs="仿宋" w:hint="eastAsia"/>
            <w:lang w:eastAsia="zh-CN"/>
          </w:rPr>
          <w:t>(二)、产业集群培育与发展</w:t>
        </w:r>
        <w:r>
          <w:tab/>
        </w:r>
        <w:r>
          <w:fldChar w:fldCharType="begin"/>
        </w:r>
        <w:r>
          <w:instrText xml:space="preserve"> PAGEREF _Toc20796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2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578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38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31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一、压底机项目的市场准入条件分析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压底机项目而言，市场准入条件首先取决于政策法规环境。政府对于[行业名称]领域的法规，如环保标准、税收政策、和技术使用规范，直接影响压底机项目的运营和成本结构。例如，若政府针对使用可再生能源的企业提供税收优惠，这将对压底机项目的财务规划产生重要影响。同时，考虑经济环境和消费者偏好的变化对压底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二、压底机项目的行业规范与合规性要求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压底机项目来说，遵守行业规范和合规性要求是确保项目顺利进行的基础。这包括遵循质量控制标准、安全规定、数据保护法规等。例如，若压底机项目涉及数据处理，须严格遵守相关的数据保护法规。此外，行业内部的自律规范，如产品标准和服务流程，也对于提升压底机项目在行业内的认可度和竞争力至关重要。项目管理团队必须不断更新策略，以应对行业规范和法规的变化，确保压底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三、压底机项目的竞争格局和战略定位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底机项目的发展规划中，理解行业的竞争格局对于制定有效的市场策略极为关键。这包括分析主要竞争对手的市场地位、优势及其业务模式。压底机项目面临的竞争对手可能包括大型成熟企业和创新型初创公司，各自采取不同的市场策略。因此，压底机项目需精确地定位自己的市场策略，如专注于产品创新、客户服务或成本效率，以在竞争中占据优势。通过深入的市场和竞争分析，压底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08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325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467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https://d.book118.com/516034120225010054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压底机项目建设总纲及方案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AA4D4A"/>
    <w:rsid w:val="36AA4D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6034120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2024-02-20T15:20:00Z</dcterms:created>
  <dcterms:modified xsi:type="dcterms:W3CDTF">2024-02-20T15:21:17Z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CAB195AF58164981BE5A994167399E41_11</vt:lpwstr>
  </property>
  <property fmtid="{D5CDD505-2E9C-101B-9397-08002B2CF9AE}" pid="3" name="KSOProductBuildVer">
    <vt:lpwstr>2052-12.1.0.16250</vt:lpwstr>
  </property>
</Properties>
</file>