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丙型肝炎抗原检测试剂盒项目规划设计纲要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64" w:history="1">
        <w:r>
          <w:rPr>
            <w:rFonts w:ascii="仿宋" w:eastAsia="仿宋" w:hAnsi="仿宋" w:cs="仿宋" w:hint="eastAsia"/>
            <w:lang w:eastAsia="zh-CN"/>
          </w:rPr>
          <w:t>序言</w:t>
        </w:r>
        <w:r>
          <w:tab/>
        </w:r>
        <w:r>
          <w:fldChar w:fldCharType="begin"/>
        </w:r>
        <w:r>
          <w:instrText xml:space="preserve"> PAGEREF _Toc5264 \h </w:instrText>
        </w:r>
        <w:r>
          <w:fldChar w:fldCharType="separate"/>
        </w:r>
        <w:r>
          <w:t>3</w:t>
        </w:r>
        <w:r>
          <w:fldChar w:fldCharType="end"/>
        </w:r>
      </w:hyperlink>
    </w:p>
    <w:p>
      <w:pPr>
        <w:pStyle w:val="TOC1"/>
        <w:tabs>
          <w:tab w:val="right" w:leader="dot" w:pos="8306"/>
        </w:tabs>
      </w:pPr>
      <w:hyperlink w:anchor="_Toc6558" w:history="1">
        <w:r>
          <w:rPr>
            <w:rFonts w:ascii="仿宋" w:eastAsia="仿宋" w:hAnsi="仿宋" w:cs="仿宋" w:hint="eastAsia"/>
            <w:lang w:eastAsia="zh-CN"/>
          </w:rPr>
          <w:t>一、丙型肝炎抗原检测试剂盒项目建设背景及必要性分析</w:t>
        </w:r>
        <w:r>
          <w:tab/>
        </w:r>
        <w:r>
          <w:fldChar w:fldCharType="begin"/>
        </w:r>
        <w:r>
          <w:instrText xml:space="preserve"> PAGEREF _Toc6558 \h </w:instrText>
        </w:r>
        <w:r>
          <w:fldChar w:fldCharType="separate"/>
        </w:r>
        <w:r>
          <w:t>3</w:t>
        </w:r>
        <w:r>
          <w:fldChar w:fldCharType="end"/>
        </w:r>
      </w:hyperlink>
    </w:p>
    <w:p>
      <w:pPr>
        <w:pStyle w:val="TOC2"/>
        <w:tabs>
          <w:tab w:val="right" w:leader="dot" w:pos="8306"/>
        </w:tabs>
      </w:pPr>
      <w:hyperlink w:anchor="_Toc7026" w:history="1">
        <w:r>
          <w:rPr>
            <w:rFonts w:ascii="仿宋" w:eastAsia="仿宋" w:hAnsi="仿宋" w:cs="仿宋" w:hint="eastAsia"/>
            <w:lang w:eastAsia="zh-CN"/>
          </w:rPr>
          <w:t>(一)、丙型肝炎抗原检测试剂盒项目背景分析</w:t>
        </w:r>
        <w:r>
          <w:tab/>
        </w:r>
        <w:r>
          <w:fldChar w:fldCharType="begin"/>
        </w:r>
        <w:r>
          <w:instrText xml:space="preserve"> PAGEREF _Toc7026 \h </w:instrText>
        </w:r>
        <w:r>
          <w:fldChar w:fldCharType="separate"/>
        </w:r>
        <w:r>
          <w:t>3</w:t>
        </w:r>
        <w:r>
          <w:fldChar w:fldCharType="end"/>
        </w:r>
      </w:hyperlink>
    </w:p>
    <w:p>
      <w:pPr>
        <w:pStyle w:val="TOC2"/>
        <w:tabs>
          <w:tab w:val="right" w:leader="dot" w:pos="8306"/>
        </w:tabs>
      </w:pPr>
      <w:hyperlink w:anchor="_Toc20592" w:history="1">
        <w:r>
          <w:rPr>
            <w:rFonts w:ascii="仿宋" w:eastAsia="仿宋" w:hAnsi="仿宋" w:cs="仿宋" w:hint="eastAsia"/>
            <w:lang w:eastAsia="zh-CN"/>
          </w:rPr>
          <w:t>(二)、丙型肝炎抗原检测试剂盒项目建设必要性分析</w:t>
        </w:r>
        <w:r>
          <w:tab/>
        </w:r>
        <w:r>
          <w:fldChar w:fldCharType="begin"/>
        </w:r>
        <w:r>
          <w:instrText xml:space="preserve"> PAGEREF _Toc20592 \h </w:instrText>
        </w:r>
        <w:r>
          <w:fldChar w:fldCharType="separate"/>
        </w:r>
        <w:r>
          <w:t>5</w:t>
        </w:r>
        <w:r>
          <w:fldChar w:fldCharType="end"/>
        </w:r>
      </w:hyperlink>
    </w:p>
    <w:p>
      <w:pPr>
        <w:pStyle w:val="TOC1"/>
        <w:tabs>
          <w:tab w:val="right" w:leader="dot" w:pos="8306"/>
        </w:tabs>
      </w:pPr>
      <w:hyperlink w:anchor="_Toc31160" w:history="1">
        <w:r>
          <w:rPr>
            <w:rFonts w:ascii="仿宋" w:eastAsia="仿宋" w:hAnsi="仿宋" w:cs="仿宋" w:hint="eastAsia"/>
            <w:lang w:eastAsia="zh-CN"/>
          </w:rPr>
          <w:t>二、丙型肝炎抗原检测试剂盒项目土建工程</w:t>
        </w:r>
        <w:r>
          <w:tab/>
        </w:r>
        <w:r>
          <w:fldChar w:fldCharType="begin"/>
        </w:r>
        <w:r>
          <w:instrText xml:space="preserve"> PAGEREF _Toc31160 \h </w:instrText>
        </w:r>
        <w:r>
          <w:fldChar w:fldCharType="separate"/>
        </w:r>
        <w:r>
          <w:t>6</w:t>
        </w:r>
        <w:r>
          <w:fldChar w:fldCharType="end"/>
        </w:r>
      </w:hyperlink>
    </w:p>
    <w:p>
      <w:pPr>
        <w:pStyle w:val="TOC2"/>
        <w:tabs>
          <w:tab w:val="right" w:leader="dot" w:pos="8306"/>
        </w:tabs>
      </w:pPr>
      <w:hyperlink w:anchor="_Toc32267" w:history="1">
        <w:r>
          <w:rPr>
            <w:rFonts w:ascii="仿宋" w:eastAsia="仿宋" w:hAnsi="仿宋" w:cs="仿宋" w:hint="eastAsia"/>
            <w:lang w:eastAsia="zh-CN"/>
          </w:rPr>
          <w:t>(一)、建筑工程设计原则</w:t>
        </w:r>
        <w:r>
          <w:tab/>
        </w:r>
        <w:r>
          <w:fldChar w:fldCharType="begin"/>
        </w:r>
        <w:r>
          <w:instrText xml:space="preserve"> PAGEREF _Toc32267 \h </w:instrText>
        </w:r>
        <w:r>
          <w:fldChar w:fldCharType="separate"/>
        </w:r>
        <w:r>
          <w:t>6</w:t>
        </w:r>
        <w:r>
          <w:fldChar w:fldCharType="end"/>
        </w:r>
      </w:hyperlink>
    </w:p>
    <w:p>
      <w:pPr>
        <w:pStyle w:val="TOC2"/>
        <w:tabs>
          <w:tab w:val="right" w:leader="dot" w:pos="8306"/>
        </w:tabs>
      </w:pPr>
      <w:hyperlink w:anchor="_Toc9663" w:history="1">
        <w:r>
          <w:rPr>
            <w:rFonts w:ascii="仿宋" w:eastAsia="仿宋" w:hAnsi="仿宋" w:cs="仿宋" w:hint="eastAsia"/>
            <w:lang w:eastAsia="zh-CN"/>
          </w:rPr>
          <w:t>(二)、土建工程设计年限及安全等级</w:t>
        </w:r>
        <w:r>
          <w:tab/>
        </w:r>
        <w:r>
          <w:fldChar w:fldCharType="begin"/>
        </w:r>
        <w:r>
          <w:instrText xml:space="preserve"> PAGEREF _Toc9663 \h </w:instrText>
        </w:r>
        <w:r>
          <w:fldChar w:fldCharType="separate"/>
        </w:r>
        <w:r>
          <w:t>7</w:t>
        </w:r>
        <w:r>
          <w:fldChar w:fldCharType="end"/>
        </w:r>
      </w:hyperlink>
    </w:p>
    <w:p>
      <w:pPr>
        <w:pStyle w:val="TOC2"/>
        <w:tabs>
          <w:tab w:val="right" w:leader="dot" w:pos="8306"/>
        </w:tabs>
      </w:pPr>
      <w:hyperlink w:anchor="_Toc12555" w:history="1">
        <w:r>
          <w:rPr>
            <w:rFonts w:ascii="仿宋" w:eastAsia="仿宋" w:hAnsi="仿宋" w:cs="仿宋" w:hint="eastAsia"/>
            <w:lang w:eastAsia="zh-CN"/>
          </w:rPr>
          <w:t>(三)、建筑工程设计总体要求</w:t>
        </w:r>
        <w:r>
          <w:tab/>
        </w:r>
        <w:r>
          <w:fldChar w:fldCharType="begin"/>
        </w:r>
        <w:r>
          <w:instrText xml:space="preserve"> PAGEREF _Toc12555 \h </w:instrText>
        </w:r>
        <w:r>
          <w:fldChar w:fldCharType="separate"/>
        </w:r>
        <w:r>
          <w:t>9</w:t>
        </w:r>
        <w:r>
          <w:fldChar w:fldCharType="end"/>
        </w:r>
      </w:hyperlink>
    </w:p>
    <w:p>
      <w:pPr>
        <w:pStyle w:val="TOC2"/>
        <w:tabs>
          <w:tab w:val="right" w:leader="dot" w:pos="8306"/>
        </w:tabs>
      </w:pPr>
      <w:hyperlink w:anchor="_Toc26270" w:history="1">
        <w:r>
          <w:rPr>
            <w:rFonts w:ascii="仿宋" w:eastAsia="仿宋" w:hAnsi="仿宋" w:cs="仿宋" w:hint="eastAsia"/>
            <w:lang w:eastAsia="zh-CN"/>
          </w:rPr>
          <w:t>(四)、土建工程建设指标</w:t>
        </w:r>
        <w:r>
          <w:tab/>
        </w:r>
        <w:r>
          <w:fldChar w:fldCharType="begin"/>
        </w:r>
        <w:r>
          <w:instrText xml:space="preserve"> PAGEREF _Toc26270 \h </w:instrText>
        </w:r>
        <w:r>
          <w:fldChar w:fldCharType="separate"/>
        </w:r>
        <w:r>
          <w:t>9</w:t>
        </w:r>
        <w:r>
          <w:fldChar w:fldCharType="end"/>
        </w:r>
      </w:hyperlink>
    </w:p>
    <w:p>
      <w:pPr>
        <w:pStyle w:val="TOC1"/>
        <w:tabs>
          <w:tab w:val="right" w:leader="dot" w:pos="8306"/>
        </w:tabs>
      </w:pPr>
      <w:hyperlink w:anchor="_Toc25454" w:history="1">
        <w:r>
          <w:rPr>
            <w:rFonts w:ascii="仿宋" w:eastAsia="仿宋" w:hAnsi="仿宋" w:cs="仿宋" w:hint="eastAsia"/>
            <w:lang w:eastAsia="zh-CN"/>
          </w:rPr>
          <w:t>三、丙型肝炎抗原检测试剂盒项目绩效评估</w:t>
        </w:r>
        <w:r>
          <w:tab/>
        </w:r>
        <w:r>
          <w:fldChar w:fldCharType="begin"/>
        </w:r>
        <w:r>
          <w:instrText xml:space="preserve"> PAGEREF _Toc25454 \h </w:instrText>
        </w:r>
        <w:r>
          <w:fldChar w:fldCharType="separate"/>
        </w:r>
        <w:r>
          <w:t>10</w:t>
        </w:r>
        <w:r>
          <w:fldChar w:fldCharType="end"/>
        </w:r>
      </w:hyperlink>
    </w:p>
    <w:p>
      <w:pPr>
        <w:pStyle w:val="TOC2"/>
        <w:tabs>
          <w:tab w:val="right" w:leader="dot" w:pos="8306"/>
        </w:tabs>
      </w:pPr>
      <w:hyperlink w:anchor="_Toc26775" w:history="1">
        <w:r>
          <w:rPr>
            <w:rFonts w:ascii="仿宋" w:eastAsia="仿宋" w:hAnsi="仿宋" w:cs="仿宋" w:hint="eastAsia"/>
            <w:lang w:eastAsia="zh-CN"/>
          </w:rPr>
          <w:t>(一)、绩效评估指标</w:t>
        </w:r>
        <w:r>
          <w:tab/>
        </w:r>
        <w:r>
          <w:fldChar w:fldCharType="begin"/>
        </w:r>
        <w:r>
          <w:instrText xml:space="preserve"> PAGEREF _Toc26775 \h </w:instrText>
        </w:r>
        <w:r>
          <w:fldChar w:fldCharType="separate"/>
        </w:r>
        <w:r>
          <w:t>10</w:t>
        </w:r>
        <w:r>
          <w:fldChar w:fldCharType="end"/>
        </w:r>
      </w:hyperlink>
    </w:p>
    <w:p>
      <w:pPr>
        <w:pStyle w:val="TOC2"/>
        <w:tabs>
          <w:tab w:val="right" w:leader="dot" w:pos="8306"/>
        </w:tabs>
      </w:pPr>
      <w:hyperlink w:anchor="_Toc10687" w:history="1">
        <w:r>
          <w:rPr>
            <w:rFonts w:ascii="仿宋" w:eastAsia="仿宋" w:hAnsi="仿宋" w:cs="仿宋" w:hint="eastAsia"/>
            <w:lang w:eastAsia="zh-CN"/>
          </w:rPr>
          <w:t>(二)、绩效评估方法</w:t>
        </w:r>
        <w:r>
          <w:tab/>
        </w:r>
        <w:r>
          <w:fldChar w:fldCharType="begin"/>
        </w:r>
        <w:r>
          <w:instrText xml:space="preserve"> PAGEREF _Toc10687 \h </w:instrText>
        </w:r>
        <w:r>
          <w:fldChar w:fldCharType="separate"/>
        </w:r>
        <w:r>
          <w:t>11</w:t>
        </w:r>
        <w:r>
          <w:fldChar w:fldCharType="end"/>
        </w:r>
      </w:hyperlink>
    </w:p>
    <w:p>
      <w:pPr>
        <w:pStyle w:val="TOC2"/>
        <w:tabs>
          <w:tab w:val="right" w:leader="dot" w:pos="8306"/>
        </w:tabs>
      </w:pPr>
      <w:hyperlink w:anchor="_Toc27153" w:history="1">
        <w:r>
          <w:rPr>
            <w:rFonts w:ascii="仿宋" w:eastAsia="仿宋" w:hAnsi="仿宋" w:cs="仿宋" w:hint="eastAsia"/>
            <w:lang w:eastAsia="zh-CN"/>
          </w:rPr>
          <w:t>(三)、绩效评估周期</w:t>
        </w:r>
        <w:r>
          <w:tab/>
        </w:r>
        <w:r>
          <w:fldChar w:fldCharType="begin"/>
        </w:r>
        <w:r>
          <w:instrText xml:space="preserve"> PAGEREF _Toc27153 \h </w:instrText>
        </w:r>
        <w:r>
          <w:fldChar w:fldCharType="separate"/>
        </w:r>
        <w:r>
          <w:t>12</w:t>
        </w:r>
        <w:r>
          <w:fldChar w:fldCharType="end"/>
        </w:r>
      </w:hyperlink>
    </w:p>
    <w:p>
      <w:pPr>
        <w:pStyle w:val="TOC1"/>
        <w:tabs>
          <w:tab w:val="right" w:leader="dot" w:pos="8306"/>
        </w:tabs>
      </w:pPr>
      <w:hyperlink w:anchor="_Toc31913" w:history="1">
        <w:r>
          <w:rPr>
            <w:rFonts w:ascii="仿宋" w:eastAsia="仿宋" w:hAnsi="仿宋" w:cs="仿宋" w:hint="eastAsia"/>
            <w:lang w:eastAsia="zh-CN"/>
          </w:rPr>
          <w:t>四、工艺说明</w:t>
        </w:r>
        <w:r>
          <w:tab/>
        </w:r>
        <w:r>
          <w:fldChar w:fldCharType="begin"/>
        </w:r>
        <w:r>
          <w:instrText xml:space="preserve"> PAGEREF _Toc31913 \h </w:instrText>
        </w:r>
        <w:r>
          <w:fldChar w:fldCharType="separate"/>
        </w:r>
        <w:r>
          <w:t>13</w:t>
        </w:r>
        <w:r>
          <w:fldChar w:fldCharType="end"/>
        </w:r>
      </w:hyperlink>
    </w:p>
    <w:p>
      <w:pPr>
        <w:pStyle w:val="TOC2"/>
        <w:tabs>
          <w:tab w:val="right" w:leader="dot" w:pos="8306"/>
        </w:tabs>
      </w:pPr>
      <w:hyperlink w:anchor="_Toc28006" w:history="1">
        <w:r>
          <w:rPr>
            <w:rFonts w:ascii="仿宋" w:eastAsia="仿宋" w:hAnsi="仿宋" w:cs="仿宋" w:hint="eastAsia"/>
            <w:lang w:eastAsia="zh-CN"/>
          </w:rPr>
          <w:t>(一)、技术管理特点</w:t>
        </w:r>
        <w:r>
          <w:tab/>
        </w:r>
        <w:r>
          <w:fldChar w:fldCharType="begin"/>
        </w:r>
        <w:r>
          <w:instrText xml:space="preserve"> PAGEREF _Toc28006 \h </w:instrText>
        </w:r>
        <w:r>
          <w:fldChar w:fldCharType="separate"/>
        </w:r>
        <w:r>
          <w:t>13</w:t>
        </w:r>
        <w:r>
          <w:fldChar w:fldCharType="end"/>
        </w:r>
      </w:hyperlink>
    </w:p>
    <w:p>
      <w:pPr>
        <w:pStyle w:val="TOC2"/>
        <w:tabs>
          <w:tab w:val="right" w:leader="dot" w:pos="8306"/>
        </w:tabs>
      </w:pPr>
      <w:hyperlink w:anchor="_Toc30741" w:history="1">
        <w:r>
          <w:rPr>
            <w:rFonts w:ascii="仿宋" w:eastAsia="仿宋" w:hAnsi="仿宋" w:cs="仿宋" w:hint="eastAsia"/>
            <w:lang w:eastAsia="zh-CN"/>
          </w:rPr>
          <w:t>(二)、丙型肝炎抗原检测试剂盒项目工艺技术设计方案</w:t>
        </w:r>
        <w:r>
          <w:tab/>
        </w:r>
        <w:r>
          <w:fldChar w:fldCharType="begin"/>
        </w:r>
        <w:r>
          <w:instrText xml:space="preserve"> PAGEREF _Toc30741 \h </w:instrText>
        </w:r>
        <w:r>
          <w:fldChar w:fldCharType="separate"/>
        </w:r>
        <w:r>
          <w:t>15</w:t>
        </w:r>
        <w:r>
          <w:fldChar w:fldCharType="end"/>
        </w:r>
      </w:hyperlink>
    </w:p>
    <w:p>
      <w:pPr>
        <w:pStyle w:val="TOC2"/>
        <w:tabs>
          <w:tab w:val="right" w:leader="dot" w:pos="8306"/>
        </w:tabs>
      </w:pPr>
      <w:hyperlink w:anchor="_Toc32257" w:history="1">
        <w:r>
          <w:rPr>
            <w:rFonts w:ascii="仿宋" w:eastAsia="仿宋" w:hAnsi="仿宋" w:cs="仿宋" w:hint="eastAsia"/>
            <w:lang w:eastAsia="zh-CN"/>
          </w:rPr>
          <w:t>(三)、设备选型方案</w:t>
        </w:r>
        <w:r>
          <w:tab/>
        </w:r>
        <w:r>
          <w:fldChar w:fldCharType="begin"/>
        </w:r>
        <w:r>
          <w:instrText xml:space="preserve"> PAGEREF _Toc32257 \h </w:instrText>
        </w:r>
        <w:r>
          <w:fldChar w:fldCharType="separate"/>
        </w:r>
        <w:r>
          <w:t>16</w:t>
        </w:r>
        <w:r>
          <w:fldChar w:fldCharType="end"/>
        </w:r>
      </w:hyperlink>
    </w:p>
    <w:p>
      <w:pPr>
        <w:pStyle w:val="TOC1"/>
        <w:tabs>
          <w:tab w:val="right" w:leader="dot" w:pos="8306"/>
        </w:tabs>
      </w:pPr>
      <w:hyperlink w:anchor="_Toc1089" w:history="1">
        <w:r>
          <w:rPr>
            <w:rFonts w:ascii="仿宋" w:eastAsia="仿宋" w:hAnsi="仿宋" w:cs="仿宋" w:hint="eastAsia"/>
            <w:lang w:eastAsia="zh-CN"/>
          </w:rPr>
          <w:t>五、丙型肝炎抗原检测试剂盒项目危机管理</w:t>
        </w:r>
        <w:r>
          <w:tab/>
        </w:r>
        <w:r>
          <w:fldChar w:fldCharType="begin"/>
        </w:r>
        <w:r>
          <w:instrText xml:space="preserve"> PAGEREF _Toc1089 \h </w:instrText>
        </w:r>
        <w:r>
          <w:fldChar w:fldCharType="separate"/>
        </w:r>
        <w:r>
          <w:t>17</w:t>
        </w:r>
        <w:r>
          <w:fldChar w:fldCharType="end"/>
        </w:r>
      </w:hyperlink>
    </w:p>
    <w:p>
      <w:pPr>
        <w:pStyle w:val="TOC2"/>
        <w:tabs>
          <w:tab w:val="right" w:leader="dot" w:pos="8306"/>
        </w:tabs>
      </w:pPr>
      <w:hyperlink w:anchor="_Toc19369" w:history="1">
        <w:r>
          <w:rPr>
            <w:rFonts w:ascii="仿宋" w:eastAsia="仿宋" w:hAnsi="仿宋" w:cs="仿宋" w:hint="eastAsia"/>
            <w:lang w:eastAsia="zh-CN"/>
          </w:rPr>
          <w:t>(一)、危机预警与识别</w:t>
        </w:r>
        <w:r>
          <w:tab/>
        </w:r>
        <w:r>
          <w:fldChar w:fldCharType="begin"/>
        </w:r>
        <w:r>
          <w:instrText xml:space="preserve"> PAGEREF _Toc19369 \h </w:instrText>
        </w:r>
        <w:r>
          <w:fldChar w:fldCharType="separate"/>
        </w:r>
        <w:r>
          <w:t>17</w:t>
        </w:r>
        <w:r>
          <w:fldChar w:fldCharType="end"/>
        </w:r>
      </w:hyperlink>
    </w:p>
    <w:p>
      <w:pPr>
        <w:pStyle w:val="TOC2"/>
        <w:tabs>
          <w:tab w:val="right" w:leader="dot" w:pos="8306"/>
        </w:tabs>
      </w:pPr>
      <w:hyperlink w:anchor="_Toc16490" w:history="1">
        <w:r>
          <w:rPr>
            <w:rFonts w:ascii="仿宋" w:eastAsia="仿宋" w:hAnsi="仿宋" w:cs="仿宋" w:hint="eastAsia"/>
            <w:lang w:eastAsia="zh-CN"/>
          </w:rPr>
          <w:t>(二)、危机应对与恢复</w:t>
        </w:r>
        <w:r>
          <w:tab/>
        </w:r>
        <w:r>
          <w:fldChar w:fldCharType="begin"/>
        </w:r>
        <w:r>
          <w:instrText xml:space="preserve"> PAGEREF _Toc16490 \h </w:instrText>
        </w:r>
        <w:r>
          <w:fldChar w:fldCharType="separate"/>
        </w:r>
        <w:r>
          <w:t>18</w:t>
        </w:r>
        <w:r>
          <w:fldChar w:fldCharType="end"/>
        </w:r>
      </w:hyperlink>
    </w:p>
    <w:p>
      <w:pPr>
        <w:pStyle w:val="TOC1"/>
        <w:tabs>
          <w:tab w:val="right" w:leader="dot" w:pos="8306"/>
        </w:tabs>
      </w:pPr>
      <w:hyperlink w:anchor="_Toc13548" w:history="1">
        <w:r>
          <w:rPr>
            <w:rFonts w:ascii="仿宋" w:eastAsia="仿宋" w:hAnsi="仿宋" w:cs="仿宋" w:hint="eastAsia"/>
            <w:lang w:eastAsia="zh-CN"/>
          </w:rPr>
          <w:t>六、丙型肝炎抗原检测试剂盒项目文档管理</w:t>
        </w:r>
        <w:r>
          <w:tab/>
        </w:r>
        <w:r>
          <w:fldChar w:fldCharType="begin"/>
        </w:r>
        <w:r>
          <w:instrText xml:space="preserve"> PAGEREF _Toc13548 \h </w:instrText>
        </w:r>
        <w:r>
          <w:fldChar w:fldCharType="separate"/>
        </w:r>
        <w:r>
          <w:t>20</w:t>
        </w:r>
        <w:r>
          <w:fldChar w:fldCharType="end"/>
        </w:r>
      </w:hyperlink>
    </w:p>
    <w:p>
      <w:pPr>
        <w:pStyle w:val="TOC2"/>
        <w:tabs>
          <w:tab w:val="right" w:leader="dot" w:pos="8306"/>
        </w:tabs>
      </w:pPr>
      <w:hyperlink w:anchor="_Toc1031" w:history="1">
        <w:r>
          <w:rPr>
            <w:rFonts w:ascii="仿宋" w:eastAsia="仿宋" w:hAnsi="仿宋" w:cs="仿宋" w:hint="eastAsia"/>
            <w:lang w:eastAsia="zh-CN"/>
          </w:rPr>
          <w:t>(一)、文档编制与审查</w:t>
        </w:r>
        <w:r>
          <w:tab/>
        </w:r>
        <w:r>
          <w:fldChar w:fldCharType="begin"/>
        </w:r>
        <w:r>
          <w:instrText xml:space="preserve"> PAGEREF _Toc1031 \h </w:instrText>
        </w:r>
        <w:r>
          <w:fldChar w:fldCharType="separate"/>
        </w:r>
        <w:r>
          <w:t>20</w:t>
        </w:r>
        <w:r>
          <w:fldChar w:fldCharType="end"/>
        </w:r>
      </w:hyperlink>
    </w:p>
    <w:p>
      <w:pPr>
        <w:pStyle w:val="TOC2"/>
        <w:tabs>
          <w:tab w:val="right" w:leader="dot" w:pos="8306"/>
        </w:tabs>
      </w:pPr>
      <w:hyperlink w:anchor="_Toc25089" w:history="1">
        <w:r>
          <w:rPr>
            <w:rFonts w:ascii="仿宋" w:eastAsia="仿宋" w:hAnsi="仿宋" w:cs="仿宋" w:hint="eastAsia"/>
            <w:lang w:eastAsia="zh-CN"/>
          </w:rPr>
          <w:t>(二)、文档发布与分发</w:t>
        </w:r>
        <w:r>
          <w:tab/>
        </w:r>
        <w:r>
          <w:fldChar w:fldCharType="begin"/>
        </w:r>
        <w:r>
          <w:instrText xml:space="preserve"> PAGEREF _Toc25089 \h </w:instrText>
        </w:r>
        <w:r>
          <w:fldChar w:fldCharType="separate"/>
        </w:r>
        <w:r>
          <w:t>21</w:t>
        </w:r>
        <w:r>
          <w:fldChar w:fldCharType="end"/>
        </w:r>
      </w:hyperlink>
    </w:p>
    <w:p>
      <w:pPr>
        <w:pStyle w:val="TOC2"/>
        <w:tabs>
          <w:tab w:val="right" w:leader="dot" w:pos="8306"/>
        </w:tabs>
      </w:pPr>
      <w:hyperlink w:anchor="_Toc12969" w:history="1">
        <w:r>
          <w:rPr>
            <w:rFonts w:ascii="仿宋" w:eastAsia="仿宋" w:hAnsi="仿宋" w:cs="仿宋" w:hint="eastAsia"/>
            <w:lang w:eastAsia="zh-CN"/>
          </w:rPr>
          <w:t>(三)、文档存档与归档</w:t>
        </w:r>
        <w:r>
          <w:tab/>
        </w:r>
        <w:r>
          <w:fldChar w:fldCharType="begin"/>
        </w:r>
        <w:r>
          <w:instrText xml:space="preserve"> PAGEREF _Toc12969 \h </w:instrText>
        </w:r>
        <w:r>
          <w:fldChar w:fldCharType="separate"/>
        </w:r>
        <w:r>
          <w:t>22</w:t>
        </w:r>
        <w:r>
          <w:fldChar w:fldCharType="end"/>
        </w:r>
      </w:hyperlink>
    </w:p>
    <w:p>
      <w:pPr>
        <w:pStyle w:val="TOC1"/>
        <w:tabs>
          <w:tab w:val="right" w:leader="dot" w:pos="8306"/>
        </w:tabs>
      </w:pPr>
      <w:hyperlink w:anchor="_Toc23450" w:history="1">
        <w:r>
          <w:rPr>
            <w:rFonts w:ascii="仿宋" w:eastAsia="仿宋" w:hAnsi="仿宋" w:cs="仿宋" w:hint="eastAsia"/>
            <w:lang w:eastAsia="zh-CN"/>
          </w:rPr>
          <w:t>七、丙型肝炎抗原检测试剂盒项目财务管理</w:t>
        </w:r>
        <w:r>
          <w:tab/>
        </w:r>
        <w:r>
          <w:fldChar w:fldCharType="begin"/>
        </w:r>
        <w:r>
          <w:instrText xml:space="preserve"> PAGEREF _Toc23450 \h </w:instrText>
        </w:r>
        <w:r>
          <w:fldChar w:fldCharType="separate"/>
        </w:r>
        <w:r>
          <w:t>23</w:t>
        </w:r>
        <w:r>
          <w:fldChar w:fldCharType="end"/>
        </w:r>
      </w:hyperlink>
    </w:p>
    <w:p>
      <w:pPr>
        <w:pStyle w:val="TOC2"/>
        <w:tabs>
          <w:tab w:val="right" w:leader="dot" w:pos="8306"/>
        </w:tabs>
      </w:pPr>
      <w:hyperlink w:anchor="_Toc16375" w:history="1">
        <w:r>
          <w:rPr>
            <w:rFonts w:ascii="仿宋" w:eastAsia="仿宋" w:hAnsi="仿宋" w:cs="仿宋" w:hint="eastAsia"/>
            <w:lang w:eastAsia="zh-CN"/>
          </w:rPr>
          <w:t>(一)、资金需求大</w:t>
        </w:r>
        <w:r>
          <w:tab/>
        </w:r>
        <w:r>
          <w:fldChar w:fldCharType="begin"/>
        </w:r>
        <w:r>
          <w:instrText xml:space="preserve"> PAGEREF _Toc16375 \h </w:instrText>
        </w:r>
        <w:r>
          <w:fldChar w:fldCharType="separate"/>
        </w:r>
        <w:r>
          <w:t>23</w:t>
        </w:r>
        <w:r>
          <w:fldChar w:fldCharType="end"/>
        </w:r>
      </w:hyperlink>
    </w:p>
    <w:p>
      <w:pPr>
        <w:pStyle w:val="TOC2"/>
        <w:tabs>
          <w:tab w:val="right" w:leader="dot" w:pos="8306"/>
        </w:tabs>
      </w:pPr>
      <w:hyperlink w:anchor="_Toc9605" w:history="1">
        <w:r>
          <w:rPr>
            <w:rFonts w:ascii="仿宋" w:eastAsia="仿宋" w:hAnsi="仿宋" w:cs="仿宋" w:hint="eastAsia"/>
            <w:lang w:eastAsia="zh-CN"/>
          </w:rPr>
          <w:t>(二)、研发周期长</w:t>
        </w:r>
        <w:r>
          <w:tab/>
        </w:r>
        <w:r>
          <w:fldChar w:fldCharType="begin"/>
        </w:r>
        <w:r>
          <w:instrText xml:space="preserve"> PAGEREF _Toc9605 \h </w:instrText>
        </w:r>
        <w:r>
          <w:fldChar w:fldCharType="separate"/>
        </w:r>
        <w:r>
          <w:t>25</w:t>
        </w:r>
        <w:r>
          <w:fldChar w:fldCharType="end"/>
        </w:r>
      </w:hyperlink>
    </w:p>
    <w:p>
      <w:pPr>
        <w:pStyle w:val="TOC2"/>
        <w:tabs>
          <w:tab w:val="right" w:leader="dot" w:pos="8306"/>
        </w:tabs>
      </w:pPr>
      <w:hyperlink w:anchor="_Toc27738" w:history="1">
        <w:r>
          <w:rPr>
            <w:rFonts w:ascii="仿宋" w:eastAsia="仿宋" w:hAnsi="仿宋" w:cs="仿宋" w:hint="eastAsia"/>
            <w:lang w:eastAsia="zh-CN"/>
          </w:rPr>
          <w:t>(三)、市场风险大</w:t>
        </w:r>
        <w:r>
          <w:tab/>
        </w:r>
        <w:r>
          <w:fldChar w:fldCharType="begin"/>
        </w:r>
        <w:r>
          <w:instrText xml:space="preserve"> PAGEREF _Toc27738 \h </w:instrText>
        </w:r>
        <w:r>
          <w:fldChar w:fldCharType="separate"/>
        </w:r>
        <w:r>
          <w:t>26</w:t>
        </w:r>
        <w:r>
          <w:fldChar w:fldCharType="end"/>
        </w:r>
      </w:hyperlink>
    </w:p>
    <w:p>
      <w:pPr>
        <w:pStyle w:val="TOC2"/>
        <w:tabs>
          <w:tab w:val="right" w:leader="dot" w:pos="8306"/>
        </w:tabs>
      </w:pPr>
      <w:hyperlink w:anchor="_Toc25354" w:history="1">
        <w:r>
          <w:rPr>
            <w:rFonts w:ascii="仿宋" w:eastAsia="仿宋" w:hAnsi="仿宋" w:cs="仿宋" w:hint="eastAsia"/>
            <w:lang w:eastAsia="zh-CN"/>
          </w:rPr>
          <w:t>(四)、利润率高</w:t>
        </w:r>
        <w:r>
          <w:tab/>
        </w:r>
        <w:r>
          <w:fldChar w:fldCharType="begin"/>
        </w:r>
        <w:r>
          <w:instrText xml:space="preserve"> PAGEREF _Toc25354 \h </w:instrText>
        </w:r>
        <w:r>
          <w:fldChar w:fldCharType="separate"/>
        </w:r>
        <w:r>
          <w:t>29</w:t>
        </w:r>
        <w:r>
          <w:fldChar w:fldCharType="end"/>
        </w:r>
      </w:hyperlink>
    </w:p>
    <w:p>
      <w:pPr>
        <w:pStyle w:val="TOC1"/>
        <w:tabs>
          <w:tab w:val="right" w:leader="dot" w:pos="8306"/>
        </w:tabs>
      </w:pPr>
      <w:hyperlink w:anchor="_Toc18528" w:history="1">
        <w:r>
          <w:rPr>
            <w:rFonts w:ascii="仿宋" w:eastAsia="仿宋" w:hAnsi="仿宋" w:cs="仿宋" w:hint="eastAsia"/>
            <w:lang w:eastAsia="zh-CN"/>
          </w:rPr>
          <w:t>八、丙型肝炎抗原检测试剂盒项目社会影响</w:t>
        </w:r>
        <w:r>
          <w:tab/>
        </w:r>
        <w:r>
          <w:fldChar w:fldCharType="begin"/>
        </w:r>
        <w:r>
          <w:instrText xml:space="preserve"> PAGEREF _Toc18528 \h </w:instrText>
        </w:r>
        <w:r>
          <w:fldChar w:fldCharType="separate"/>
        </w:r>
        <w:r>
          <w:t>31</w:t>
        </w:r>
        <w:r>
          <w:fldChar w:fldCharType="end"/>
        </w:r>
      </w:hyperlink>
    </w:p>
    <w:p>
      <w:pPr>
        <w:pStyle w:val="TOC2"/>
        <w:tabs>
          <w:tab w:val="right" w:leader="dot" w:pos="8306"/>
        </w:tabs>
      </w:pPr>
      <w:hyperlink w:anchor="_Toc31581" w:history="1">
        <w:r>
          <w:rPr>
            <w:rFonts w:ascii="仿宋" w:eastAsia="仿宋" w:hAnsi="仿宋" w:cs="仿宋" w:hint="eastAsia"/>
            <w:lang w:eastAsia="zh-CN"/>
          </w:rPr>
          <w:t>(一)、社会责任与义务</w:t>
        </w:r>
        <w:r>
          <w:tab/>
        </w:r>
        <w:r>
          <w:fldChar w:fldCharType="begin"/>
        </w:r>
        <w:r>
          <w:instrText xml:space="preserve"> PAGEREF _Toc31581 \h </w:instrText>
        </w:r>
        <w:r>
          <w:fldChar w:fldCharType="separate"/>
        </w:r>
        <w:r>
          <w:t>31</w:t>
        </w:r>
        <w:r>
          <w:fldChar w:fldCharType="end"/>
        </w:r>
      </w:hyperlink>
    </w:p>
    <w:p>
      <w:pPr>
        <w:pStyle w:val="TOC2"/>
        <w:tabs>
          <w:tab w:val="right" w:leader="dot" w:pos="8306"/>
        </w:tabs>
      </w:pPr>
      <w:hyperlink w:anchor="_Toc15324" w:history="1">
        <w:r>
          <w:rPr>
            <w:rFonts w:ascii="仿宋" w:eastAsia="仿宋" w:hAnsi="仿宋" w:cs="仿宋" w:hint="eastAsia"/>
            <w:lang w:eastAsia="zh-CN"/>
          </w:rPr>
          <w:t>(二)、社会参与与沟通</w:t>
        </w:r>
        <w:r>
          <w:tab/>
        </w:r>
        <w:r>
          <w:fldChar w:fldCharType="begin"/>
        </w:r>
        <w:r>
          <w:instrText xml:space="preserve"> PAGEREF _Toc15324 \h </w:instrText>
        </w:r>
        <w:r>
          <w:fldChar w:fldCharType="separate"/>
        </w:r>
        <w:r>
          <w:t>32</w:t>
        </w:r>
        <w:r>
          <w:fldChar w:fldCharType="end"/>
        </w:r>
      </w:hyperlink>
    </w:p>
    <w:p>
      <w:pPr>
        <w:pStyle w:val="TOC1"/>
        <w:tabs>
          <w:tab w:val="right" w:leader="dot" w:pos="8306"/>
        </w:tabs>
      </w:pPr>
      <w:hyperlink w:anchor="_Toc9900" w:history="1">
        <w:r>
          <w:rPr>
            <w:rFonts w:ascii="仿宋" w:eastAsia="仿宋" w:hAnsi="仿宋" w:cs="仿宋" w:hint="eastAsia"/>
            <w:lang w:eastAsia="zh-CN"/>
          </w:rPr>
          <w:t>九、生产安全保护</w:t>
        </w:r>
        <w:r>
          <w:tab/>
        </w:r>
        <w:r>
          <w:fldChar w:fldCharType="begin"/>
        </w:r>
        <w:r>
          <w:instrText xml:space="preserve"> PAGEREF _Toc9900 \h </w:instrText>
        </w:r>
        <w:r>
          <w:fldChar w:fldCharType="separate"/>
        </w:r>
        <w:r>
          <w:t>33</w:t>
        </w:r>
        <w:r>
          <w:fldChar w:fldCharType="end"/>
        </w:r>
      </w:hyperlink>
    </w:p>
    <w:p>
      <w:pPr>
        <w:pStyle w:val="TOC2"/>
        <w:tabs>
          <w:tab w:val="right" w:leader="dot" w:pos="8306"/>
        </w:tabs>
      </w:pPr>
      <w:hyperlink w:anchor="_Toc30533" w:history="1">
        <w:r>
          <w:rPr>
            <w:rFonts w:ascii="仿宋" w:eastAsia="仿宋" w:hAnsi="仿宋" w:cs="仿宋" w:hint="eastAsia"/>
            <w:lang w:eastAsia="zh-CN"/>
          </w:rPr>
          <w:t>(一)、消防安全</w:t>
        </w:r>
        <w:r>
          <w:tab/>
        </w:r>
        <w:r>
          <w:fldChar w:fldCharType="begin"/>
        </w:r>
        <w:r>
          <w:instrText xml:space="preserve"> PAGEREF _Toc30533 \h </w:instrText>
        </w:r>
        <w:r>
          <w:fldChar w:fldCharType="separate"/>
        </w:r>
        <w:r>
          <w:t>33</w:t>
        </w:r>
        <w:r>
          <w:fldChar w:fldCharType="end"/>
        </w:r>
      </w:hyperlink>
    </w:p>
    <w:p>
      <w:pPr>
        <w:pStyle w:val="TOC2"/>
        <w:tabs>
          <w:tab w:val="right" w:leader="dot" w:pos="8306"/>
        </w:tabs>
      </w:pPr>
      <w:hyperlink w:anchor="_Toc20621" w:history="1">
        <w:r>
          <w:rPr>
            <w:rFonts w:ascii="仿宋" w:eastAsia="仿宋" w:hAnsi="仿宋" w:cs="仿宋" w:hint="eastAsia"/>
            <w:lang w:eastAsia="zh-CN"/>
          </w:rPr>
          <w:t>(二)、防火防爆总图布置措施</w:t>
        </w:r>
        <w:r>
          <w:tab/>
        </w:r>
        <w:r>
          <w:fldChar w:fldCharType="begin"/>
        </w:r>
        <w:r>
          <w:instrText xml:space="preserve"> PAGEREF _Toc20621 \h </w:instrText>
        </w:r>
        <w:r>
          <w:fldChar w:fldCharType="separate"/>
        </w:r>
        <w:r>
          <w:t>35</w:t>
        </w:r>
        <w:r>
          <w:fldChar w:fldCharType="end"/>
        </w:r>
      </w:hyperlink>
    </w:p>
    <w:p>
      <w:pPr>
        <w:pStyle w:val="TOC2"/>
        <w:tabs>
          <w:tab w:val="right" w:leader="dot" w:pos="8306"/>
        </w:tabs>
      </w:pPr>
      <w:hyperlink w:anchor="_Toc10478" w:history="1">
        <w:r>
          <w:rPr>
            <w:rFonts w:ascii="仿宋" w:eastAsia="仿宋" w:hAnsi="仿宋" w:cs="仿宋" w:hint="eastAsia"/>
            <w:lang w:eastAsia="zh-CN"/>
          </w:rPr>
          <w:t>(三)、自然灾害防范措施</w:t>
        </w:r>
        <w:r>
          <w:tab/>
        </w:r>
        <w:r>
          <w:fldChar w:fldCharType="begin"/>
        </w:r>
        <w:r>
          <w:instrText xml:space="preserve"> PAGEREF _Toc10478 \h </w:instrText>
        </w:r>
        <w:r>
          <w:fldChar w:fldCharType="separate"/>
        </w:r>
        <w:r>
          <w:t>36</w:t>
        </w:r>
        <w:r>
          <w:fldChar w:fldCharType="end"/>
        </w:r>
      </w:hyperlink>
    </w:p>
    <w:p>
      <w:pPr>
        <w:pStyle w:val="TOC2"/>
        <w:tabs>
          <w:tab w:val="right" w:leader="dot" w:pos="8306"/>
        </w:tabs>
      </w:pPr>
      <w:hyperlink w:anchor="_Toc25297" w:history="1">
        <w:r>
          <w:rPr>
            <w:rFonts w:ascii="仿宋" w:eastAsia="仿宋" w:hAnsi="仿宋" w:cs="仿宋" w:hint="eastAsia"/>
            <w:lang w:eastAsia="zh-CN"/>
          </w:rPr>
          <w:t>(四)、安全色及安全标志使用要求</w:t>
        </w:r>
        <w:r>
          <w:tab/>
        </w:r>
        <w:r>
          <w:fldChar w:fldCharType="begin"/>
        </w:r>
        <w:r>
          <w:instrText xml:space="preserve"> PAGEREF _Toc25297 \h </w:instrText>
        </w:r>
        <w:r>
          <w:fldChar w:fldCharType="separate"/>
        </w:r>
        <w:r>
          <w:t>37</w:t>
        </w:r>
        <w:r>
          <w:fldChar w:fldCharType="end"/>
        </w:r>
      </w:hyperlink>
    </w:p>
    <w:p>
      <w:pPr>
        <w:pStyle w:val="TOC2"/>
        <w:tabs>
          <w:tab w:val="right" w:leader="dot" w:pos="8306"/>
        </w:tabs>
      </w:pPr>
      <w:hyperlink w:anchor="_Toc23811" w:history="1">
        <w:r>
          <w:rPr>
            <w:rFonts w:ascii="仿宋" w:eastAsia="仿宋" w:hAnsi="仿宋" w:cs="仿宋" w:hint="eastAsia"/>
            <w:lang w:eastAsia="zh-CN"/>
          </w:rPr>
          <w:t>(五)、防尘防毒措施</w:t>
        </w:r>
        <w:r>
          <w:tab/>
        </w:r>
        <w:r>
          <w:fldChar w:fldCharType="begin"/>
        </w:r>
        <w:r>
          <w:instrText xml:space="preserve"> PAGEREF _Toc23811 \h </w:instrText>
        </w:r>
        <w:r>
          <w:fldChar w:fldCharType="separate"/>
        </w:r>
        <w:r>
          <w:t>38</w:t>
        </w:r>
        <w:r>
          <w:fldChar w:fldCharType="end"/>
        </w:r>
      </w:hyperlink>
    </w:p>
    <w:p>
      <w:pPr>
        <w:pStyle w:val="TOC2"/>
        <w:tabs>
          <w:tab w:val="right" w:leader="dot" w:pos="8306"/>
        </w:tabs>
      </w:pPr>
      <w:hyperlink w:anchor="_Toc25614" w:history="1">
        <w:r>
          <w:rPr>
            <w:rFonts w:ascii="仿宋" w:eastAsia="仿宋" w:hAnsi="仿宋" w:cs="仿宋" w:hint="eastAsia"/>
            <w:lang w:eastAsia="zh-CN"/>
          </w:rPr>
          <w:t>(六)、防静电、触电防护及防雷措施</w:t>
        </w:r>
        <w:r>
          <w:tab/>
        </w:r>
        <w:r>
          <w:fldChar w:fldCharType="begin"/>
        </w:r>
        <w:r>
          <w:instrText xml:space="preserve"> PAGEREF _Toc25614 \h </w:instrText>
        </w:r>
        <w:r>
          <w:fldChar w:fldCharType="separate"/>
        </w:r>
        <w:r>
          <w:t>39</w:t>
        </w:r>
        <w:r>
          <w:fldChar w:fldCharType="end"/>
        </w:r>
      </w:hyperlink>
    </w:p>
    <w:p>
      <w:pPr>
        <w:pStyle w:val="TOC2"/>
        <w:tabs>
          <w:tab w:val="right" w:leader="dot" w:pos="8306"/>
        </w:tabs>
      </w:pPr>
      <w:hyperlink w:anchor="_Toc26229" w:history="1">
        <w:r>
          <w:rPr>
            <w:rFonts w:ascii="仿宋" w:eastAsia="仿宋" w:hAnsi="仿宋" w:cs="仿宋" w:hint="eastAsia"/>
            <w:lang w:eastAsia="zh-CN"/>
          </w:rPr>
          <w:t>(七)、机械设备安全保障措施</w:t>
        </w:r>
        <w:r>
          <w:tab/>
        </w:r>
        <w:r>
          <w:fldChar w:fldCharType="begin"/>
        </w:r>
        <w:r>
          <w:instrText xml:space="preserve"> PAGEREF _Toc26229 \h </w:instrText>
        </w:r>
        <w:r>
          <w:fldChar w:fldCharType="separate"/>
        </w:r>
        <w:r>
          <w:t>40</w:t>
        </w:r>
        <w:r>
          <w:fldChar w:fldCharType="end"/>
        </w:r>
      </w:hyperlink>
    </w:p>
    <w:p>
      <w:pPr>
        <w:pStyle w:val="TOC1"/>
        <w:tabs>
          <w:tab w:val="right" w:leader="dot" w:pos="8306"/>
        </w:tabs>
      </w:pPr>
      <w:hyperlink w:anchor="_Toc28511" w:history="1">
        <w:r>
          <w:rPr>
            <w:rFonts w:ascii="仿宋" w:eastAsia="仿宋" w:hAnsi="仿宋" w:cs="仿宋" w:hint="eastAsia"/>
            <w:lang w:eastAsia="zh-CN"/>
          </w:rPr>
          <w:t>十、丙型肝炎抗原检测试剂盒项目人力资源管理</w:t>
        </w:r>
        <w:r>
          <w:tab/>
        </w:r>
        <w:r>
          <w:fldChar w:fldCharType="begin"/>
        </w:r>
        <w:r>
          <w:instrText xml:space="preserve"> PAGEREF _Toc28511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29" w:history="1">
        <w:r>
          <w:rPr>
            <w:rFonts w:ascii="仿宋" w:eastAsia="仿宋" w:hAnsi="仿宋" w:cs="仿宋" w:hint="eastAsia"/>
            <w:lang w:eastAsia="zh-CN"/>
          </w:rPr>
          <w:t>(一)、建立健全的预算管理制度</w:t>
        </w:r>
        <w:r>
          <w:tab/>
        </w:r>
        <w:r>
          <w:fldChar w:fldCharType="begin"/>
        </w:r>
        <w:r>
          <w:instrText xml:space="preserve"> PAGEREF _Toc24629 \h </w:instrText>
        </w:r>
        <w:r>
          <w:fldChar w:fldCharType="separate"/>
        </w:r>
        <w:r>
          <w:t>42</w:t>
        </w:r>
        <w:r>
          <w:fldChar w:fldCharType="end"/>
        </w:r>
      </w:hyperlink>
    </w:p>
    <w:p>
      <w:pPr>
        <w:pStyle w:val="TOC2"/>
        <w:tabs>
          <w:tab w:val="right" w:leader="dot" w:pos="8306"/>
        </w:tabs>
      </w:pPr>
      <w:hyperlink w:anchor="_Toc30499" w:history="1">
        <w:r>
          <w:rPr>
            <w:rFonts w:ascii="仿宋" w:eastAsia="仿宋" w:hAnsi="仿宋" w:cs="仿宋" w:hint="eastAsia"/>
            <w:lang w:eastAsia="zh-CN"/>
          </w:rPr>
          <w:t>(二)、加强资金流动监控</w:t>
        </w:r>
        <w:r>
          <w:tab/>
        </w:r>
        <w:r>
          <w:fldChar w:fldCharType="begin"/>
        </w:r>
        <w:r>
          <w:instrText xml:space="preserve"> PAGEREF _Toc30499 \h </w:instrText>
        </w:r>
        <w:r>
          <w:fldChar w:fldCharType="separate"/>
        </w:r>
        <w:r>
          <w:t>44</w:t>
        </w:r>
        <w:r>
          <w:fldChar w:fldCharType="end"/>
        </w:r>
      </w:hyperlink>
    </w:p>
    <w:p>
      <w:pPr>
        <w:pStyle w:val="TOC2"/>
        <w:tabs>
          <w:tab w:val="right" w:leader="dot" w:pos="8306"/>
        </w:tabs>
      </w:pPr>
      <w:hyperlink w:anchor="_Toc4473" w:history="1">
        <w:r>
          <w:rPr>
            <w:rFonts w:ascii="仿宋" w:eastAsia="仿宋" w:hAnsi="仿宋" w:cs="仿宋" w:hint="eastAsia"/>
            <w:lang w:eastAsia="zh-CN"/>
          </w:rPr>
          <w:t>(三)、制定完善的风险控制机制</w:t>
        </w:r>
        <w:r>
          <w:tab/>
        </w:r>
        <w:r>
          <w:fldChar w:fldCharType="begin"/>
        </w:r>
        <w:r>
          <w:instrText xml:space="preserve"> PAGEREF _Toc4473 \h </w:instrText>
        </w:r>
        <w:r>
          <w:fldChar w:fldCharType="separate"/>
        </w:r>
        <w:r>
          <w:t>45</w:t>
        </w:r>
        <w:r>
          <w:fldChar w:fldCharType="end"/>
        </w:r>
      </w:hyperlink>
    </w:p>
    <w:p>
      <w:pPr>
        <w:pStyle w:val="TOC2"/>
        <w:tabs>
          <w:tab w:val="right" w:leader="dot" w:pos="8306"/>
        </w:tabs>
      </w:pPr>
      <w:hyperlink w:anchor="_Toc4809" w:history="1">
        <w:r>
          <w:rPr>
            <w:rFonts w:ascii="仿宋" w:eastAsia="仿宋" w:hAnsi="仿宋" w:cs="仿宋" w:hint="eastAsia"/>
            <w:lang w:eastAsia="zh-CN"/>
          </w:rPr>
          <w:t>(四)、优化成本管理</w:t>
        </w:r>
        <w:r>
          <w:tab/>
        </w:r>
        <w:r>
          <w:fldChar w:fldCharType="begin"/>
        </w:r>
        <w:r>
          <w:instrText xml:space="preserve"> PAGEREF _Toc4809 \h </w:instrText>
        </w:r>
        <w:r>
          <w:fldChar w:fldCharType="separate"/>
        </w:r>
        <w:r>
          <w:t>47</w:t>
        </w:r>
        <w:r>
          <w:fldChar w:fldCharType="end"/>
        </w:r>
      </w:hyperlink>
    </w:p>
    <w:p>
      <w:pPr>
        <w:pStyle w:val="TOC1"/>
        <w:tabs>
          <w:tab w:val="right" w:leader="dot" w:pos="8306"/>
        </w:tabs>
      </w:pPr>
      <w:hyperlink w:anchor="_Toc5333" w:history="1">
        <w:r>
          <w:rPr>
            <w:rFonts w:ascii="仿宋" w:eastAsia="仿宋" w:hAnsi="仿宋" w:cs="仿宋" w:hint="eastAsia"/>
            <w:lang w:eastAsia="zh-CN"/>
          </w:rPr>
          <w:t>十一、丙型肝炎抗原检测试剂盒项目风险管理</w:t>
        </w:r>
        <w:r>
          <w:tab/>
        </w:r>
        <w:r>
          <w:fldChar w:fldCharType="begin"/>
        </w:r>
        <w:r>
          <w:instrText xml:space="preserve"> PAGEREF _Toc5333 \h </w:instrText>
        </w:r>
        <w:r>
          <w:fldChar w:fldCharType="separate"/>
        </w:r>
        <w:r>
          <w:t>48</w:t>
        </w:r>
        <w:r>
          <w:fldChar w:fldCharType="end"/>
        </w:r>
      </w:hyperlink>
    </w:p>
    <w:p>
      <w:pPr>
        <w:pStyle w:val="TOC2"/>
        <w:tabs>
          <w:tab w:val="right" w:leader="dot" w:pos="8306"/>
        </w:tabs>
      </w:pPr>
      <w:hyperlink w:anchor="_Toc22506" w:history="1">
        <w:r>
          <w:rPr>
            <w:rFonts w:ascii="仿宋" w:eastAsia="仿宋" w:hAnsi="仿宋" w:cs="仿宋" w:hint="eastAsia"/>
            <w:lang w:eastAsia="zh-CN"/>
          </w:rPr>
          <w:t>(一)、风险识别与评估</w:t>
        </w:r>
        <w:r>
          <w:tab/>
        </w:r>
        <w:r>
          <w:fldChar w:fldCharType="begin"/>
        </w:r>
        <w:r>
          <w:instrText xml:space="preserve"> PAGEREF _Toc22506 \h </w:instrText>
        </w:r>
        <w:r>
          <w:fldChar w:fldCharType="separate"/>
        </w:r>
        <w:r>
          <w:t>48</w:t>
        </w:r>
        <w:r>
          <w:fldChar w:fldCharType="end"/>
        </w:r>
      </w:hyperlink>
    </w:p>
    <w:p>
      <w:pPr>
        <w:pStyle w:val="TOC2"/>
        <w:tabs>
          <w:tab w:val="right" w:leader="dot" w:pos="8306"/>
        </w:tabs>
      </w:pPr>
      <w:hyperlink w:anchor="_Toc24944" w:history="1">
        <w:r>
          <w:rPr>
            <w:rFonts w:ascii="仿宋" w:eastAsia="仿宋" w:hAnsi="仿宋" w:cs="仿宋" w:hint="eastAsia"/>
            <w:lang w:eastAsia="zh-CN"/>
          </w:rPr>
          <w:t>(二)、风险应对策略</w:t>
        </w:r>
        <w:r>
          <w:tab/>
        </w:r>
        <w:r>
          <w:fldChar w:fldCharType="begin"/>
        </w:r>
        <w:r>
          <w:instrText xml:space="preserve"> PAGEREF _Toc24944 \h </w:instrText>
        </w:r>
        <w:r>
          <w:fldChar w:fldCharType="separate"/>
        </w:r>
        <w:r>
          <w:t>49</w:t>
        </w:r>
        <w:r>
          <w:fldChar w:fldCharType="end"/>
        </w:r>
      </w:hyperlink>
    </w:p>
    <w:p>
      <w:pPr>
        <w:pStyle w:val="TOC2"/>
        <w:tabs>
          <w:tab w:val="right" w:leader="dot" w:pos="8306"/>
        </w:tabs>
      </w:pPr>
      <w:hyperlink w:anchor="_Toc318" w:history="1">
        <w:r>
          <w:rPr>
            <w:rFonts w:ascii="仿宋" w:eastAsia="仿宋" w:hAnsi="仿宋" w:cs="仿宋" w:hint="eastAsia"/>
            <w:lang w:eastAsia="zh-CN"/>
          </w:rPr>
          <w:t>(三)、风险监控与控制</w:t>
        </w:r>
        <w:r>
          <w:tab/>
        </w:r>
        <w:r>
          <w:fldChar w:fldCharType="begin"/>
        </w:r>
        <w:r>
          <w:instrText xml:space="preserve"> PAGEREF _Toc318 \h </w:instrText>
        </w:r>
        <w:r>
          <w:fldChar w:fldCharType="separate"/>
        </w:r>
        <w:r>
          <w:t>51</w:t>
        </w:r>
        <w:r>
          <w:fldChar w:fldCharType="end"/>
        </w:r>
      </w:hyperlink>
    </w:p>
    <w:p>
      <w:pPr>
        <w:pStyle w:val="TOC1"/>
        <w:tabs>
          <w:tab w:val="right" w:leader="dot" w:pos="8306"/>
        </w:tabs>
      </w:pPr>
      <w:hyperlink w:anchor="_Toc3748" w:history="1">
        <w:r>
          <w:rPr>
            <w:rFonts w:ascii="仿宋" w:eastAsia="仿宋" w:hAnsi="仿宋" w:cs="仿宋" w:hint="eastAsia"/>
            <w:lang w:eastAsia="zh-CN"/>
          </w:rPr>
          <w:t>十二、丙型肝炎抗原检测试剂盒项目技术管理</w:t>
        </w:r>
        <w:r>
          <w:tab/>
        </w:r>
        <w:r>
          <w:fldChar w:fldCharType="begin"/>
        </w:r>
        <w:r>
          <w:instrText xml:space="preserve"> PAGEREF _Toc3748 \h </w:instrText>
        </w:r>
        <w:r>
          <w:fldChar w:fldCharType="separate"/>
        </w:r>
        <w:r>
          <w:t>52</w:t>
        </w:r>
        <w:r>
          <w:fldChar w:fldCharType="end"/>
        </w:r>
      </w:hyperlink>
    </w:p>
    <w:p>
      <w:pPr>
        <w:pStyle w:val="TOC2"/>
        <w:tabs>
          <w:tab w:val="right" w:leader="dot" w:pos="8306"/>
        </w:tabs>
      </w:pPr>
      <w:hyperlink w:anchor="_Toc31281" w:history="1">
        <w:r>
          <w:rPr>
            <w:rFonts w:ascii="仿宋" w:eastAsia="仿宋" w:hAnsi="仿宋" w:cs="仿宋" w:hint="eastAsia"/>
            <w:lang w:eastAsia="zh-CN"/>
          </w:rPr>
          <w:t>(一)、技术方案选用方向</w:t>
        </w:r>
        <w:r>
          <w:tab/>
        </w:r>
        <w:r>
          <w:fldChar w:fldCharType="begin"/>
        </w:r>
        <w:r>
          <w:instrText xml:space="preserve"> PAGEREF _Toc31281 \h </w:instrText>
        </w:r>
        <w:r>
          <w:fldChar w:fldCharType="separate"/>
        </w:r>
        <w:r>
          <w:t>52</w:t>
        </w:r>
        <w:r>
          <w:fldChar w:fldCharType="end"/>
        </w:r>
      </w:hyperlink>
    </w:p>
    <w:p>
      <w:pPr>
        <w:pStyle w:val="TOC2"/>
        <w:tabs>
          <w:tab w:val="right" w:leader="dot" w:pos="8306"/>
        </w:tabs>
      </w:pPr>
      <w:hyperlink w:anchor="_Toc11711" w:history="1">
        <w:r>
          <w:rPr>
            <w:rFonts w:ascii="仿宋" w:eastAsia="仿宋" w:hAnsi="仿宋" w:cs="仿宋" w:hint="eastAsia"/>
            <w:lang w:eastAsia="zh-CN"/>
          </w:rPr>
          <w:t>(二)、工艺技术方案选用原则</w:t>
        </w:r>
        <w:r>
          <w:tab/>
        </w:r>
        <w:r>
          <w:fldChar w:fldCharType="begin"/>
        </w:r>
        <w:r>
          <w:instrText xml:space="preserve"> PAGEREF _Toc11711 \h </w:instrText>
        </w:r>
        <w:r>
          <w:fldChar w:fldCharType="separate"/>
        </w:r>
        <w:r>
          <w:t>54</w:t>
        </w:r>
        <w:r>
          <w:fldChar w:fldCharType="end"/>
        </w:r>
      </w:hyperlink>
    </w:p>
    <w:p>
      <w:pPr>
        <w:pStyle w:val="TOC2"/>
        <w:tabs>
          <w:tab w:val="right" w:leader="dot" w:pos="8306"/>
        </w:tabs>
      </w:pPr>
      <w:hyperlink w:anchor="_Toc23585" w:history="1">
        <w:r>
          <w:rPr>
            <w:rFonts w:ascii="仿宋" w:eastAsia="仿宋" w:hAnsi="仿宋" w:cs="仿宋" w:hint="eastAsia"/>
            <w:lang w:eastAsia="zh-CN"/>
          </w:rPr>
          <w:t>(三)、工艺技术方案要求</w:t>
        </w:r>
        <w:r>
          <w:tab/>
        </w:r>
        <w:r>
          <w:fldChar w:fldCharType="begin"/>
        </w:r>
        <w:r>
          <w:instrText xml:space="preserve"> PAGEREF _Toc23585 \h </w:instrText>
        </w:r>
        <w:r>
          <w:fldChar w:fldCharType="separate"/>
        </w:r>
        <w:r>
          <w:t>56</w:t>
        </w:r>
        <w:r>
          <w:fldChar w:fldCharType="end"/>
        </w:r>
      </w:hyperlink>
    </w:p>
    <w:p>
      <w:pPr>
        <w:pStyle w:val="TOC1"/>
        <w:tabs>
          <w:tab w:val="right" w:leader="dot" w:pos="8306"/>
        </w:tabs>
      </w:pPr>
      <w:hyperlink w:anchor="_Toc13003" w:history="1">
        <w:r>
          <w:rPr>
            <w:rFonts w:ascii="仿宋" w:eastAsia="仿宋" w:hAnsi="仿宋" w:cs="仿宋" w:hint="eastAsia"/>
            <w:lang w:eastAsia="zh-CN"/>
          </w:rPr>
          <w:t>十三、丙型肝炎抗原检测试剂盒项目实施时间节点</w:t>
        </w:r>
        <w:r>
          <w:tab/>
        </w:r>
        <w:r>
          <w:fldChar w:fldCharType="begin"/>
        </w:r>
        <w:r>
          <w:instrText xml:space="preserve"> PAGEREF _Toc13003 \h </w:instrText>
        </w:r>
        <w:r>
          <w:fldChar w:fldCharType="separate"/>
        </w:r>
        <w:r>
          <w:t>59</w:t>
        </w:r>
        <w:r>
          <w:fldChar w:fldCharType="end"/>
        </w:r>
      </w:hyperlink>
    </w:p>
    <w:p>
      <w:pPr>
        <w:pStyle w:val="TOC2"/>
        <w:tabs>
          <w:tab w:val="right" w:leader="dot" w:pos="8306"/>
        </w:tabs>
      </w:pPr>
      <w:hyperlink w:anchor="_Toc4748" w:history="1">
        <w:r>
          <w:rPr>
            <w:rFonts w:ascii="仿宋" w:eastAsia="仿宋" w:hAnsi="仿宋" w:cs="仿宋" w:hint="eastAsia"/>
            <w:lang w:eastAsia="zh-CN"/>
          </w:rPr>
          <w:t>(一)、丙型肝炎抗原检测试剂盒项目启动阶段时间节点</w:t>
        </w:r>
        <w:r>
          <w:tab/>
        </w:r>
        <w:r>
          <w:fldChar w:fldCharType="begin"/>
        </w:r>
        <w:r>
          <w:instrText xml:space="preserve"> PAGEREF _Toc4748 \h </w:instrText>
        </w:r>
        <w:r>
          <w:fldChar w:fldCharType="separate"/>
        </w:r>
        <w:r>
          <w:t>59</w:t>
        </w:r>
        <w:r>
          <w:fldChar w:fldCharType="end"/>
        </w:r>
      </w:hyperlink>
    </w:p>
    <w:p>
      <w:pPr>
        <w:pStyle w:val="TOC2"/>
        <w:tabs>
          <w:tab w:val="right" w:leader="dot" w:pos="8306"/>
        </w:tabs>
      </w:pPr>
      <w:hyperlink w:anchor="_Toc27774" w:history="1">
        <w:r>
          <w:rPr>
            <w:rFonts w:ascii="仿宋" w:eastAsia="仿宋" w:hAnsi="仿宋" w:cs="仿宋" w:hint="eastAsia"/>
            <w:lang w:eastAsia="zh-CN"/>
          </w:rPr>
          <w:t>(二)、丙型肝炎抗原检测试剂盒项目执行阶段时间节点</w:t>
        </w:r>
        <w:r>
          <w:tab/>
        </w:r>
        <w:r>
          <w:fldChar w:fldCharType="begin"/>
        </w:r>
        <w:r>
          <w:instrText xml:space="preserve"> PAGEREF _Toc27774 \h </w:instrText>
        </w:r>
        <w:r>
          <w:fldChar w:fldCharType="separate"/>
        </w:r>
        <w:r>
          <w:t>60</w:t>
        </w:r>
        <w:r>
          <w:fldChar w:fldCharType="end"/>
        </w:r>
      </w:hyperlink>
    </w:p>
    <w:p>
      <w:pPr>
        <w:pStyle w:val="TOC2"/>
        <w:tabs>
          <w:tab w:val="right" w:leader="dot" w:pos="8306"/>
        </w:tabs>
      </w:pPr>
      <w:hyperlink w:anchor="_Toc17850" w:history="1">
        <w:r>
          <w:rPr>
            <w:rFonts w:ascii="仿宋" w:eastAsia="仿宋" w:hAnsi="仿宋" w:cs="仿宋" w:hint="eastAsia"/>
            <w:lang w:eastAsia="zh-CN"/>
          </w:rPr>
          <w:t>(三)、丙型肝炎抗原检测试剂盒项目完成阶段时间节点</w:t>
        </w:r>
        <w:r>
          <w:tab/>
        </w:r>
        <w:r>
          <w:fldChar w:fldCharType="begin"/>
        </w:r>
        <w:r>
          <w:instrText xml:space="preserve"> PAGEREF _Toc17850 \h </w:instrText>
        </w:r>
        <w:r>
          <w:fldChar w:fldCharType="separate"/>
        </w:r>
        <w:r>
          <w:t>61</w:t>
        </w:r>
        <w:r>
          <w:fldChar w:fldCharType="end"/>
        </w:r>
      </w:hyperlink>
    </w:p>
    <w:p>
      <w:pPr>
        <w:pStyle w:val="TOC1"/>
        <w:tabs>
          <w:tab w:val="right" w:leader="dot" w:pos="8306"/>
        </w:tabs>
      </w:pPr>
      <w:hyperlink w:anchor="_Toc19650" w:history="1">
        <w:r>
          <w:rPr>
            <w:rFonts w:ascii="仿宋" w:eastAsia="仿宋" w:hAnsi="仿宋" w:cs="仿宋" w:hint="eastAsia"/>
            <w:lang w:eastAsia="zh-CN"/>
          </w:rPr>
          <w:t>十四、丙型肝炎抗原检测试剂盒项目治理与监督</w:t>
        </w:r>
        <w:r>
          <w:tab/>
        </w:r>
        <w:r>
          <w:fldChar w:fldCharType="begin"/>
        </w:r>
        <w:r>
          <w:instrText xml:space="preserve"> PAGEREF _Toc19650 \h </w:instrText>
        </w:r>
        <w:r>
          <w:fldChar w:fldCharType="separate"/>
        </w:r>
        <w:r>
          <w:t>62</w:t>
        </w:r>
        <w:r>
          <w:fldChar w:fldCharType="end"/>
        </w:r>
      </w:hyperlink>
    </w:p>
    <w:p>
      <w:pPr>
        <w:pStyle w:val="TOC2"/>
        <w:tabs>
          <w:tab w:val="right" w:leader="dot" w:pos="8306"/>
        </w:tabs>
      </w:pPr>
      <w:hyperlink w:anchor="_Toc26532" w:history="1">
        <w:r>
          <w:rPr>
            <w:rFonts w:ascii="仿宋" w:eastAsia="仿宋" w:hAnsi="仿宋" w:cs="仿宋" w:hint="eastAsia"/>
            <w:lang w:eastAsia="zh-CN"/>
          </w:rPr>
          <w:t>(一)、丙型肝炎抗原检测试剂盒项目治理结构</w:t>
        </w:r>
        <w:r>
          <w:tab/>
        </w:r>
        <w:r>
          <w:fldChar w:fldCharType="begin"/>
        </w:r>
        <w:r>
          <w:instrText xml:space="preserve"> PAGEREF _Toc26532 \h </w:instrText>
        </w:r>
        <w:r>
          <w:fldChar w:fldCharType="separate"/>
        </w:r>
        <w:r>
          <w:t>62</w:t>
        </w:r>
        <w:r>
          <w:fldChar w:fldCharType="end"/>
        </w:r>
      </w:hyperlink>
    </w:p>
    <w:p>
      <w:pPr>
        <w:pStyle w:val="TOC2"/>
        <w:tabs>
          <w:tab w:val="right" w:leader="dot" w:pos="8306"/>
        </w:tabs>
      </w:pPr>
      <w:hyperlink w:anchor="_Toc3707" w:history="1">
        <w:r>
          <w:rPr>
            <w:rFonts w:ascii="仿宋" w:eastAsia="仿宋" w:hAnsi="仿宋" w:cs="仿宋" w:hint="eastAsia"/>
            <w:lang w:eastAsia="zh-CN"/>
          </w:rPr>
          <w:t>(二)、监督与审计</w:t>
        </w:r>
        <w:r>
          <w:tab/>
        </w:r>
        <w:r>
          <w:fldChar w:fldCharType="begin"/>
        </w:r>
        <w:r>
          <w:instrText xml:space="preserve"> PAGEREF _Toc3707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558"/>
      <w:r>
        <w:rPr>
          <w:rFonts w:ascii="仿宋" w:eastAsia="仿宋" w:hAnsi="仿宋" w:cs="仿宋" w:hint="eastAsia"/>
          <w:sz w:val="28"/>
          <w:lang w:eastAsia="zh-CN"/>
        </w:rPr>
        <w:t>一、丙型肝炎抗原检测试剂盒项目建设背景及必要性分析</w:t>
      </w:r>
      <w:bookmarkEnd w:id="2"/>
    </w:p>
    <w:p>
      <w:pPr>
        <w:pStyle w:val="Heading2"/>
        <w:rPr>
          <w:rFonts w:ascii="仿宋" w:eastAsia="仿宋" w:hAnsi="仿宋" w:cs="仿宋" w:hint="eastAsia"/>
          <w:lang w:eastAsia="zh-CN"/>
        </w:rPr>
      </w:pPr>
      <w:bookmarkStart w:id="3" w:name="_Toc7026"/>
      <w:r>
        <w:rPr>
          <w:rFonts w:ascii="仿宋" w:eastAsia="仿宋" w:hAnsi="仿宋" w:cs="仿宋" w:hint="eastAsia"/>
          <w:lang w:eastAsia="zh-CN"/>
        </w:rPr>
        <w:t>(一)、丙型肝炎抗原检测试剂盒项目背景分析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原检测试剂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丙型肝炎抗原检测试剂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丙型肝炎抗原检测试剂盒项目在这个潮流中的定位。同时，我们将关注行业内涌现的新兴机遇，以便丙型肝炎抗原检测试剂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丙型肝炎抗原检测试剂盒项目提供了强大的发展动力。我们将聚焦于行业内最新的技术发展趋势，包括但不限于人工智能、大数据分析、物联网等领域。通过深度的技术研究，我们将确保丙型肝炎抗原检测试剂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丙型肝炎抗原检测试剂盒项目发展的源泉。我们将投入更多的精力对市场需求进行深入剖析，超越表面的需求，深入挖掘潜在的市场痛点和机遇。通过对市场需求的细致了解，丙型肝炎抗原检测试剂盒项目将更有针对性地设计解决方案，满足市场的多样化需求，从而更好地促进丙型肝炎抗原检测试剂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丙型肝炎抗原检测试剂盒项目战略至关重要。我们将对竞争态势进行更为深入的分析，包括但不限于市场份额、产品特点、客户满意度等多个维度。通过深度的竞争分析，丙型肝炎抗原检测试剂盒项目将能够更准确地把握市场脉搏，制定具有竞争力的丙型肝炎抗原检测试剂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丙型肝炎抗原检测试剂盒项目的发展具有直接的影响。我们将进行更为全面的法规和政策分析，了解行业发展中的潜在法律风险和合规挑战。通过充分了解和遵守相关法规，丙型肝炎抗原检测试剂盒项目将确保在法律框架内合法合规运营，为丙型肝炎抗原检测试剂盒项目的稳健发展提供有力支持。</w:t>
      </w:r>
    </w:p>
    <w:p>
      <w:pPr>
        <w:pStyle w:val="Heading2"/>
        <w:ind w:firstLine="560" w:firstLineChars="200"/>
        <w:rPr>
          <w:rFonts w:ascii="仿宋" w:eastAsia="仿宋" w:hAnsi="仿宋" w:cs="仿宋" w:hint="eastAsia"/>
          <w:sz w:val="28"/>
          <w:lang w:eastAsia="zh-CN"/>
        </w:rPr>
      </w:pPr>
      <w:bookmarkStart w:id="4" w:name="_Toc20592"/>
      <w:r>
        <w:rPr>
          <w:rFonts w:ascii="仿宋" w:eastAsia="仿宋" w:hAnsi="仿宋" w:cs="仿宋" w:hint="eastAsia"/>
          <w:sz w:val="28"/>
          <w:lang w:eastAsia="zh-CN"/>
        </w:rPr>
        <w:t>(二)、丙型肝炎抗原检测试剂盒项目建设必要性分析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原检测试剂盒项目建设的迫切性源于对行业发展趋势的深刻洞察。我们正处于一个行业变革的时代，科技创新、数字化转型成为企业发展的关键动力。丙型肝炎抗原检测试剂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原检测试剂盒项目建设不仅仅是为了跟上潮流，更是为了通过技术创新推动企业的持续发展。通过引入先进的技术和解决方案，丙型肝炎抗原检测试剂盒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丙型肝炎抗原检测试剂盒项目的建设成为必然选择，通过提高产品质量、拓展服务领域，从而在竞争中获得更多的机会。丙型肝炎抗原检测试剂盒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丙型肝炎抗原检测试剂盒项目建设的必要性体现在对客户需求更精准的满足。通过丙型肝炎抗原检测试剂盒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原检测试剂盒项目建设的背后是对企业持续创新的追求。只有通过不断创新，企业才能在竞争中立于不败之地。丙型肝炎抗原检测试剂盒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1160"/>
      <w:r>
        <w:rPr>
          <w:rFonts w:ascii="仿宋" w:eastAsia="仿宋" w:hAnsi="仿宋" w:cs="仿宋" w:hint="eastAsia"/>
          <w:sz w:val="28"/>
          <w:lang w:eastAsia="zh-CN"/>
        </w:rPr>
        <w:t>二、丙型肝炎抗原检测试剂盒项目土建工程</w:t>
      </w:r>
      <w:bookmarkEnd w:id="5"/>
    </w:p>
    <w:p>
      <w:pPr>
        <w:pStyle w:val="Heading2"/>
        <w:rPr>
          <w:rFonts w:ascii="仿宋" w:eastAsia="仿宋" w:hAnsi="仿宋" w:cs="仿宋" w:hint="eastAsia"/>
          <w:lang w:eastAsia="zh-CN"/>
        </w:rPr>
      </w:pPr>
      <w:bookmarkStart w:id="6" w:name="_Toc3226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在丙型肝炎抗原检测试剂盒项目的建筑工程设计中，我们将秉承一系列重要的设计原则，以确保丙型肝炎抗原检测试剂盒项目建筑在功能、美观、可持续性等方面达到最佳效果。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首要原则是确保建筑的功能性得到最大化的发挥。我们将充分理解丙型肝炎抗原检测试剂盒项目的实际需求，合理布局各个功能区域，保证建筑在满足业务需求的同时，提供高效的工作环境。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在建筑设计中，我们将综合考虑建设和运营成本。通过精细的经济效益分析，确保设计方案在高效利用资源的同时，对丙型肝炎抗原检测试剂盒项目的长期盈利能力有积极的贡献。</w:t>
      </w:r>
    </w:p>
    <w:p>
      <w:pPr>
        <w:pStyle w:val="Heading2"/>
        <w:ind w:firstLine="560" w:firstLineChars="200"/>
        <w:rPr>
          <w:rFonts w:ascii="仿宋" w:eastAsia="仿宋" w:hAnsi="仿宋" w:cs="仿宋" w:hint="eastAsia"/>
          <w:sz w:val="28"/>
          <w:lang w:eastAsia="zh-CN"/>
        </w:rPr>
      </w:pPr>
      <w:bookmarkStart w:id="7" w:name="_Toc966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丙型肝炎抗原检测试剂盒项目的土建工程设计中，我们将精准设定设计年限，结合丙型肝炎抗原检测试剂盒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丙型肝炎抗原检测试剂盒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255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丙型肝炎抗原检测试剂盒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丙型肝炎抗原检测试剂盒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丙型肝炎抗原检测试剂盒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627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本期工程丙型肝炎抗原检测试剂盒项目预计总建筑面积XXX平方米，其中：计容建筑面积XXX平方米，计划建筑工程投资XX万元，占丙型肝炎抗原检测试剂盒项目总投资的XX%。</w:t>
      </w:r>
    </w:p>
    <w:p>
      <w:pPr>
        <w:pStyle w:val="Heading1"/>
        <w:ind w:firstLine="560" w:firstLineChars="200"/>
        <w:rPr>
          <w:rFonts w:ascii="仿宋" w:eastAsia="仿宋" w:hAnsi="仿宋" w:cs="仿宋" w:hint="eastAsia"/>
          <w:sz w:val="28"/>
          <w:lang w:eastAsia="zh-CN"/>
        </w:rPr>
      </w:pPr>
      <w:bookmarkStart w:id="10" w:name="_Toc25454"/>
      <w:r>
        <w:rPr>
          <w:rFonts w:ascii="仿宋" w:eastAsia="仿宋" w:hAnsi="仿宋" w:cs="仿宋" w:hint="eastAsia"/>
          <w:sz w:val="28"/>
          <w:lang w:eastAsia="zh-CN"/>
        </w:rPr>
        <w:t>三、丙型肝炎抗原检测试剂盒项目绩效评估</w:t>
      </w:r>
      <w:bookmarkEnd w:id="10"/>
    </w:p>
    <w:p>
      <w:pPr>
        <w:pStyle w:val="Heading2"/>
        <w:rPr>
          <w:rFonts w:ascii="仿宋" w:eastAsia="仿宋" w:hAnsi="仿宋" w:cs="仿宋" w:hint="eastAsia"/>
          <w:lang w:eastAsia="zh-CN"/>
        </w:rPr>
      </w:pPr>
      <w:bookmarkStart w:id="11" w:name="_Toc26775"/>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丙型肝炎抗原检测试剂盒项目中，我们设计了一套全面的绩效评估指标，以确保丙型肝炎抗原检测试剂盒项目的可控和成功交付。这些指标跨足丙型肝炎抗原检测试剂盒项目目标、成本、进度和质量等多个维度，为我们提供了全面洞察丙型肝炎抗原检测试剂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原检测试剂盒项目目标达成率是我们关注的首要指标。我们设定了明确的目标，并通过定期监测和评估，迅速发现并应对潜在的目标偏差。这为丙型肝炎抗原检测试剂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成本绩效是另一个核心关注点。通过实际成本与预算成本的对比分析，我们深入了解成本差异的原因，及时调整资源分配，保持丙型肝炎抗原检测试剂盒项目在经济效益方面的合理水平。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原检测试剂盒项目进度作为关键的绩效指标之一，得到了精心的关注。我们制定了详细的丙型肝炎抗原检测试剂盒项目进度计划，并设立了进度符合度指标，确保实际进度与计划进度保持一致。这使我们能够快速发现和解决潜在的进度问题，保持丙型肝炎抗原检测试剂盒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丙型肝炎抗原检测试剂盒项目绩效的不可或缺的一环。我们引入了一系列的质量标准和客户满意度指标，以确保丙型肝炎抗原检测试剂盒项目交付的成果在质量上达到或超越预期水平。通过持续监测这些指标，我们努力提升丙型肝炎抗原检测试剂盒项目整体质量水平，为丙型肝炎抗原检测试剂盒项目的成功交付提供有力保障。通过这些科学且全面的绩效评估，我们能够更好地引导丙型肝炎抗原检测试剂盒项目的持续改进，确保丙型肝炎抗原检测试剂盒项目目标的顺利达成。</w:t>
      </w:r>
    </w:p>
    <w:p>
      <w:pPr>
        <w:pStyle w:val="Heading2"/>
        <w:ind w:firstLine="560" w:firstLineChars="200"/>
        <w:rPr>
          <w:rFonts w:ascii="仿宋" w:eastAsia="仿宋" w:hAnsi="仿宋" w:cs="仿宋" w:hint="eastAsia"/>
          <w:sz w:val="28"/>
          <w:lang w:eastAsia="zh-CN"/>
        </w:rPr>
      </w:pPr>
      <w:bookmarkStart w:id="12" w:name="_Toc10687"/>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绩效评估是丙型肝炎抗原检测试剂盒项目中的关键环节，为确保丙型肝炎抗原检测试剂盒项目达到预期目标，我们采用了多层次、多维度的绩效评估方法。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丙型肝炎抗原检测试剂盒项目的战略目标对齐，确保每个决策和行动都与丙型肝炎抗原检测试剂盒项目整体目标保持一致。团队会定期召开战略对齐会议，审视当前工作与丙型肝炎抗原检测试剂盒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丙型肝炎抗原检测试剂盒项目进度、质量、成本和风险等方面。这些指标通过数据收集和分析，为丙型肝炎抗原检测试剂盒项目管理团队提供了客观的评估依据。例如，我们通过丙型肝炎抗原检测试剂盒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丙型肝炎抗原检测试剂盒项目内部，还考虑了丙型肝炎抗原检测试剂盒项目对外部环境的影响。我们定期进行干系人满意度调查，以了解各利益相关方对丙型肝炎抗原检测试剂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这种多层次、多角度的绩效评估方法，使得我们能够全面了解丙型肝炎抗原检测试剂盒项目的运行状态，及时做出调整，确保丙型肝炎抗原检测试剂盒项目在不断变化的环境中保持稳健前行。</w:t>
      </w:r>
    </w:p>
    <w:p>
      <w:pPr>
        <w:pStyle w:val="Heading2"/>
        <w:ind w:firstLine="560" w:firstLineChars="200"/>
        <w:rPr>
          <w:rFonts w:ascii="仿宋" w:eastAsia="仿宋" w:hAnsi="仿宋" w:cs="仿宋" w:hint="eastAsia"/>
          <w:sz w:val="28"/>
          <w:lang w:eastAsia="zh-CN"/>
        </w:rPr>
      </w:pPr>
      <w:bookmarkStart w:id="13" w:name="_Toc27153"/>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为了确保丙型肝炎抗原检测试剂盒项目的有效管理和不断优化，我们采用了精心设计的绩效评估周期。这个周期旨在实现灵活、实时和全面的评估，以适应丙型肝炎抗原检测试剂盒项目执行中的各种挑战。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的设计考虑到丙型肝炎抗原检测试剂盒项目的不同需求，分为短期、中期和长期。短期评估关注每个迭代或工作周期，以及时发现和解决当前任务中的问题。中期评估涵盖几个迭代，深入了解整体丙型肝炎抗原检测试剂盒项目的趋势和性能。长期评估则着眼于整个丙型肝炎抗原检测试剂盒项目阶段，确保丙型肝炎抗原检测试剂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丙型肝炎抗原检测试剂盒项目管理工具和协作平台，团队成员能够随时更新和分享丙型肝炎抗原检测试剂盒项目数据。这种实时性的反馈机制使我们能够及时察觉潜在问题，快速调整，保持丙型肝炎抗原检测试剂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丙型肝炎抗原检测试剂盒项目的决策制定密不可分。每个周期的丙型肝炎抗原检测试剂盒项目回顾会议成为集体总结经验、识别问题深层次原因并找到创新解决方案的平台。这种定期的反思与调整机制使丙型肝炎抗原检测试剂盒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31913"/>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800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原检测试剂盒项目的技术管理特点体现在其创新导向。通过引入最先进的技术趋势和解决方案，丙型肝炎抗原检测试剂盒项目致力于提升科技含量、提高质量和效率水平。这意味着我们将采用最新的工具和方法，确保丙型肝炎抗原检测试剂盒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丙型肝炎抗原检测试剂盒项目技术管理的显著特征。通过整合不同领域的技术资源，我们实现了跨学科的协同工作。这有助于优化技术架构，提高整体效能。此外，整合性策略还促进了不同技术团队之间的紧密沟通和高效合作，确保丙型肝炎抗原检测试剂盒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丙型肝炎抗原检测试剂盒项目所采用的技术。通过不断优化技术方案，丙型肝炎抗原检测试剂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丙型肝炎抗原检测试剂盒项目团队将在丙型肝炎抗原检测试剂盒项目初期识别可能的技术风险，并采取相应的预防和应对措施。通过建立健全的风险评估机制，丙型肝炎抗原检测试剂盒项目能够在实施过程中及时发现并解决潜在的技术问题，保障丙型肝炎抗原检测试剂盒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丙型肝炎抗原检测试剂盒项目中，技术将成为丙型肝炎抗原检测试剂盒项目成功的有力支持。这一深度剖析揭示了技术管理在丙型肝炎抗原检测试剂盒项目实施中的关键作用，为丙型肝炎抗原检测试剂盒项目的技术基础奠定了坚实的基础。</w:t>
      </w:r>
    </w:p>
    <w:p>
      <w:pPr>
        <w:pStyle w:val="Heading2"/>
        <w:ind w:firstLine="560" w:firstLineChars="200"/>
        <w:rPr>
          <w:rFonts w:ascii="仿宋" w:eastAsia="仿宋" w:hAnsi="仿宋" w:cs="仿宋" w:hint="eastAsia"/>
          <w:sz w:val="28"/>
          <w:lang w:eastAsia="zh-CN"/>
        </w:rPr>
      </w:pPr>
      <w:bookmarkStart w:id="16" w:name="_Toc30741"/>
      <w:r>
        <w:rPr>
          <w:rFonts w:ascii="仿宋" w:eastAsia="仿宋" w:hAnsi="仿宋" w:cs="仿宋" w:hint="eastAsia"/>
          <w:sz w:val="28"/>
          <w:lang w:eastAsia="zh-CN"/>
        </w:rPr>
        <w:t>(二)、丙型肝炎抗原检测试剂盒项目工艺技术设计方案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丙型肝炎抗原检测试剂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丙型肝炎抗原检测试剂盒项目将严格按照相关行业规范要求进行组织。通过有效控制产品质量，丙型肝炎抗原检测试剂盒项目将致力于为顾客提供优质的丙型肝炎抗原检测试剂盒项目产品和良好的服务。这体现了丙型肝炎抗原检测试剂盒项目对于生产活动合规性和质量标准的高度重视，为丙型肝炎抗原检测试剂盒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丙型肝炎抗原检测试剂盒项目注重生态效益和清洁生产原则。丙型肝炎抗原检测试剂盒项目建设将紧密结合地方特色经济发展，与社会经济发展规划和区域环境保护规划方案相协调一致。通过与当地区域自然生态系统的结合，丙型肝炎抗原检测试剂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丙型肝炎抗原检测试剂盒项目产品具有多样化的客户需求和个性化的特点。因此，丙型肝炎抗原检测试剂盒项目产品规格品种多样，且单批生产数量较小。为满足这一特点，丙型肝炎抗原检测试剂盒项目承办单位将建设先进的柔性制造生产线。通过广泛应用柔性制造技术，丙型肝炎抗原检测试剂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丙型肝炎抗原检测试剂盒项目采用的技术具有较高的技术含量和自动化水平，处于国内先进水平。这一技术选用不仅体现了对生产效率、质量和环境友好性的高标准要求，同时为丙型肝炎抗原检测试剂盒项目的可持续发展奠定了坚实的基础。</w:t>
      </w:r>
    </w:p>
    <w:p>
      <w:pPr>
        <w:pStyle w:val="Heading2"/>
        <w:ind w:firstLine="560" w:firstLineChars="200"/>
        <w:rPr>
          <w:rFonts w:ascii="仿宋" w:eastAsia="仿宋" w:hAnsi="仿宋" w:cs="仿宋" w:hint="eastAsia"/>
          <w:sz w:val="28"/>
          <w:lang w:eastAsia="zh-CN"/>
        </w:rPr>
      </w:pPr>
      <w:bookmarkStart w:id="17" w:name="_Toc32257"/>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为确保丙型肝炎抗原检测试剂盒项目的高效生产和技术实施，我们制定了一套精心设计的设备选型方案，以满足丙型肝炎抗原检测试剂盒项目生产、质量和环保的要求。该方案的主要特点如下：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https://d.book118.com/516040112043010040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丙型肝炎抗原检测试剂盒项目规划设计纲要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丙型肝炎抗原检测试剂盒项目规划设计纲要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丙型肝炎抗原检测试剂盒项目规划设计纲要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丙型肝炎抗原检测试剂盒项目规划设计纲要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丙型肝炎抗原检测试剂盒项目规划设计纲要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丙型肝炎抗原检测试剂盒项目规划设计纲要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丙型肝炎抗原检测试剂盒项目规划设计纲要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丙型肝炎抗原检测试剂盒项目规划设计纲要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丙型肝炎抗原检测试剂盒项目规划设计纲要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丙型肝炎抗原检测试剂盒项目规划设计纲要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丙型肝炎抗原检测试剂盒项目规划设计纲要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丙型肝炎抗原检测试剂盒项目规划设计纲要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丙型肝炎抗原检测试剂盒项目规划设计纲要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丙型肝炎抗原检测试剂盒项目规划设计纲要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丙型肝炎抗原检测试剂盒项目规划设计纲要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丙型肝炎抗原检测试剂盒项目规划设计纲要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丙型肝炎抗原检测试剂盒项目规划设计纲要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0906A1"/>
    <w:rsid w:val="630906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040112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2024-01-20T17:44:00Z</dcterms:created>
  <dcterms:modified xsi:type="dcterms:W3CDTF">2024-01-20T17:44:59Z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FC330112DF0D486DB50951C9CFC77FEC_11</vt:lpwstr>
  </property>
  <property fmtid="{D5CDD505-2E9C-101B-9397-08002B2CF9AE}" pid="3" name="KSOProductBuildVer">
    <vt:lpwstr>2052-12.1.0.16120</vt:lpwstr>
  </property>
</Properties>
</file>