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O3自动监测仪项目可行性建设方案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25" w:history="1">
        <w:r>
          <w:rPr>
            <w:rFonts w:ascii="仿宋" w:eastAsia="仿宋" w:hAnsi="仿宋" w:cs="仿宋" w:hint="eastAsia"/>
            <w:lang w:eastAsia="zh-CN"/>
          </w:rPr>
          <w:t>序言</w:t>
        </w:r>
        <w:r>
          <w:tab/>
        </w:r>
        <w:r>
          <w:fldChar w:fldCharType="begin"/>
        </w:r>
        <w:r>
          <w:instrText xml:space="preserve"> PAGEREF _Toc16925 \h </w:instrText>
        </w:r>
        <w:r>
          <w:fldChar w:fldCharType="separate"/>
        </w:r>
        <w:r>
          <w:t>3</w:t>
        </w:r>
        <w:r>
          <w:fldChar w:fldCharType="end"/>
        </w:r>
      </w:hyperlink>
    </w:p>
    <w:p>
      <w:pPr>
        <w:pStyle w:val="TOC1"/>
        <w:tabs>
          <w:tab w:val="right" w:leader="dot" w:pos="8306"/>
        </w:tabs>
      </w:pPr>
      <w:hyperlink w:anchor="_Toc19094" w:history="1">
        <w:r>
          <w:rPr>
            <w:rFonts w:ascii="仿宋" w:eastAsia="仿宋" w:hAnsi="仿宋" w:cs="仿宋" w:hint="eastAsia"/>
            <w:lang w:eastAsia="zh-CN"/>
          </w:rPr>
          <w:t>一、发展规划、产业政策和行业准入分析</w:t>
        </w:r>
        <w:r>
          <w:tab/>
        </w:r>
        <w:r>
          <w:fldChar w:fldCharType="begin"/>
        </w:r>
        <w:r>
          <w:instrText xml:space="preserve"> PAGEREF _Toc19094 \h </w:instrText>
        </w:r>
        <w:r>
          <w:fldChar w:fldCharType="separate"/>
        </w:r>
        <w:r>
          <w:t>3</w:t>
        </w:r>
        <w:r>
          <w:fldChar w:fldCharType="end"/>
        </w:r>
      </w:hyperlink>
    </w:p>
    <w:p>
      <w:pPr>
        <w:pStyle w:val="TOC2"/>
        <w:tabs>
          <w:tab w:val="right" w:leader="dot" w:pos="8306"/>
        </w:tabs>
      </w:pPr>
      <w:hyperlink w:anchor="_Toc3348" w:history="1">
        <w:r>
          <w:rPr>
            <w:rFonts w:ascii="仿宋" w:eastAsia="仿宋" w:hAnsi="仿宋" w:cs="仿宋" w:hint="eastAsia"/>
            <w:lang w:eastAsia="zh-CN"/>
          </w:rPr>
          <w:t>(一)、发展规划分析</w:t>
        </w:r>
        <w:r>
          <w:tab/>
        </w:r>
        <w:r>
          <w:fldChar w:fldCharType="begin"/>
        </w:r>
        <w:r>
          <w:instrText xml:space="preserve"> PAGEREF _Toc3348 \h </w:instrText>
        </w:r>
        <w:r>
          <w:fldChar w:fldCharType="separate"/>
        </w:r>
        <w:r>
          <w:t>3</w:t>
        </w:r>
        <w:r>
          <w:fldChar w:fldCharType="end"/>
        </w:r>
      </w:hyperlink>
    </w:p>
    <w:p>
      <w:pPr>
        <w:pStyle w:val="TOC2"/>
        <w:tabs>
          <w:tab w:val="right" w:leader="dot" w:pos="8306"/>
        </w:tabs>
      </w:pPr>
      <w:hyperlink w:anchor="_Toc22990" w:history="1">
        <w:r>
          <w:rPr>
            <w:rFonts w:ascii="仿宋" w:eastAsia="仿宋" w:hAnsi="仿宋" w:cs="仿宋" w:hint="eastAsia"/>
            <w:lang w:eastAsia="zh-CN"/>
          </w:rPr>
          <w:t>(二)、产业政策分析</w:t>
        </w:r>
        <w:r>
          <w:tab/>
        </w:r>
        <w:r>
          <w:fldChar w:fldCharType="begin"/>
        </w:r>
        <w:r>
          <w:instrText xml:space="preserve"> PAGEREF _Toc22990 \h </w:instrText>
        </w:r>
        <w:r>
          <w:fldChar w:fldCharType="separate"/>
        </w:r>
        <w:r>
          <w:t>5</w:t>
        </w:r>
        <w:r>
          <w:fldChar w:fldCharType="end"/>
        </w:r>
      </w:hyperlink>
    </w:p>
    <w:p>
      <w:pPr>
        <w:pStyle w:val="TOC2"/>
        <w:tabs>
          <w:tab w:val="right" w:leader="dot" w:pos="8306"/>
        </w:tabs>
      </w:pPr>
      <w:hyperlink w:anchor="_Toc32562" w:history="1">
        <w:r>
          <w:rPr>
            <w:rFonts w:ascii="仿宋" w:eastAsia="仿宋" w:hAnsi="仿宋" w:cs="仿宋" w:hint="eastAsia"/>
            <w:lang w:eastAsia="zh-CN"/>
          </w:rPr>
          <w:t>(三)、行业准入分析</w:t>
        </w:r>
        <w:r>
          <w:tab/>
        </w:r>
        <w:r>
          <w:fldChar w:fldCharType="begin"/>
        </w:r>
        <w:r>
          <w:instrText xml:space="preserve"> PAGEREF _Toc32562 \h </w:instrText>
        </w:r>
        <w:r>
          <w:fldChar w:fldCharType="separate"/>
        </w:r>
        <w:r>
          <w:t>6</w:t>
        </w:r>
        <w:r>
          <w:fldChar w:fldCharType="end"/>
        </w:r>
      </w:hyperlink>
    </w:p>
    <w:p>
      <w:pPr>
        <w:pStyle w:val="TOC1"/>
        <w:tabs>
          <w:tab w:val="right" w:leader="dot" w:pos="8306"/>
        </w:tabs>
      </w:pPr>
      <w:hyperlink w:anchor="_Toc21436" w:history="1">
        <w:r>
          <w:rPr>
            <w:rFonts w:ascii="仿宋" w:eastAsia="仿宋" w:hAnsi="仿宋" w:cs="仿宋" w:hint="eastAsia"/>
            <w:lang w:eastAsia="zh-CN"/>
          </w:rPr>
          <w:t>二、社会影响分析</w:t>
        </w:r>
        <w:r>
          <w:tab/>
        </w:r>
        <w:r>
          <w:fldChar w:fldCharType="begin"/>
        </w:r>
        <w:r>
          <w:instrText xml:space="preserve"> PAGEREF _Toc21436 \h </w:instrText>
        </w:r>
        <w:r>
          <w:fldChar w:fldCharType="separate"/>
        </w:r>
        <w:r>
          <w:t>8</w:t>
        </w:r>
        <w:r>
          <w:fldChar w:fldCharType="end"/>
        </w:r>
      </w:hyperlink>
    </w:p>
    <w:p>
      <w:pPr>
        <w:pStyle w:val="TOC2"/>
        <w:tabs>
          <w:tab w:val="right" w:leader="dot" w:pos="8306"/>
        </w:tabs>
      </w:pPr>
      <w:hyperlink w:anchor="_Toc4524" w:history="1">
        <w:r>
          <w:rPr>
            <w:rFonts w:ascii="仿宋" w:eastAsia="仿宋" w:hAnsi="仿宋" w:cs="仿宋" w:hint="eastAsia"/>
            <w:lang w:eastAsia="zh-CN"/>
          </w:rPr>
          <w:t>(一)、社会影响效果分析</w:t>
        </w:r>
        <w:r>
          <w:tab/>
        </w:r>
        <w:r>
          <w:fldChar w:fldCharType="begin"/>
        </w:r>
        <w:r>
          <w:instrText xml:space="preserve"> PAGEREF _Toc4524 \h </w:instrText>
        </w:r>
        <w:r>
          <w:fldChar w:fldCharType="separate"/>
        </w:r>
        <w:r>
          <w:t>8</w:t>
        </w:r>
        <w:r>
          <w:fldChar w:fldCharType="end"/>
        </w:r>
      </w:hyperlink>
    </w:p>
    <w:p>
      <w:pPr>
        <w:pStyle w:val="TOC2"/>
        <w:tabs>
          <w:tab w:val="right" w:leader="dot" w:pos="8306"/>
        </w:tabs>
      </w:pPr>
      <w:hyperlink w:anchor="_Toc18470" w:history="1">
        <w:r>
          <w:rPr>
            <w:rFonts w:ascii="仿宋" w:eastAsia="仿宋" w:hAnsi="仿宋" w:cs="仿宋" w:hint="eastAsia"/>
            <w:lang w:eastAsia="zh-CN"/>
          </w:rPr>
          <w:t>(二)、社会适应性分析</w:t>
        </w:r>
        <w:r>
          <w:tab/>
        </w:r>
        <w:r>
          <w:fldChar w:fldCharType="begin"/>
        </w:r>
        <w:r>
          <w:instrText xml:space="preserve"> PAGEREF _Toc18470 \h </w:instrText>
        </w:r>
        <w:r>
          <w:fldChar w:fldCharType="separate"/>
        </w:r>
        <w:r>
          <w:t>10</w:t>
        </w:r>
        <w:r>
          <w:fldChar w:fldCharType="end"/>
        </w:r>
      </w:hyperlink>
    </w:p>
    <w:p>
      <w:pPr>
        <w:pStyle w:val="TOC2"/>
        <w:tabs>
          <w:tab w:val="right" w:leader="dot" w:pos="8306"/>
        </w:tabs>
      </w:pPr>
      <w:hyperlink w:anchor="_Toc11012" w:history="1">
        <w:r>
          <w:rPr>
            <w:rFonts w:ascii="仿宋" w:eastAsia="仿宋" w:hAnsi="仿宋" w:cs="仿宋" w:hint="eastAsia"/>
            <w:lang w:eastAsia="zh-CN"/>
          </w:rPr>
          <w:t>(三)、社会风险及对策分析</w:t>
        </w:r>
        <w:r>
          <w:tab/>
        </w:r>
        <w:r>
          <w:fldChar w:fldCharType="begin"/>
        </w:r>
        <w:r>
          <w:instrText xml:space="preserve"> PAGEREF _Toc11012 \h </w:instrText>
        </w:r>
        <w:r>
          <w:fldChar w:fldCharType="separate"/>
        </w:r>
        <w:r>
          <w:t>12</w:t>
        </w:r>
        <w:r>
          <w:fldChar w:fldCharType="end"/>
        </w:r>
      </w:hyperlink>
    </w:p>
    <w:p>
      <w:pPr>
        <w:pStyle w:val="TOC1"/>
        <w:tabs>
          <w:tab w:val="right" w:leader="dot" w:pos="8306"/>
        </w:tabs>
      </w:pPr>
      <w:hyperlink w:anchor="_Toc10743" w:history="1">
        <w:r>
          <w:rPr>
            <w:rFonts w:ascii="仿宋" w:eastAsia="仿宋" w:hAnsi="仿宋" w:cs="仿宋" w:hint="eastAsia"/>
            <w:lang w:eastAsia="zh-CN"/>
          </w:rPr>
          <w:t>三、财务管理与成本控制</w:t>
        </w:r>
        <w:r>
          <w:tab/>
        </w:r>
        <w:r>
          <w:fldChar w:fldCharType="begin"/>
        </w:r>
        <w:r>
          <w:instrText xml:space="preserve"> PAGEREF _Toc10743 \h </w:instrText>
        </w:r>
        <w:r>
          <w:fldChar w:fldCharType="separate"/>
        </w:r>
        <w:r>
          <w:t>15</w:t>
        </w:r>
        <w:r>
          <w:fldChar w:fldCharType="end"/>
        </w:r>
      </w:hyperlink>
    </w:p>
    <w:p>
      <w:pPr>
        <w:pStyle w:val="TOC2"/>
        <w:tabs>
          <w:tab w:val="right" w:leader="dot" w:pos="8306"/>
        </w:tabs>
      </w:pPr>
      <w:hyperlink w:anchor="_Toc18216" w:history="1">
        <w:r>
          <w:rPr>
            <w:rFonts w:ascii="仿宋" w:eastAsia="仿宋" w:hAnsi="仿宋" w:cs="仿宋" w:hint="eastAsia"/>
            <w:lang w:eastAsia="zh-CN"/>
          </w:rPr>
          <w:t>(一)、财务管理体系建设</w:t>
        </w:r>
        <w:r>
          <w:tab/>
        </w:r>
        <w:r>
          <w:fldChar w:fldCharType="begin"/>
        </w:r>
        <w:r>
          <w:instrText xml:space="preserve"> PAGEREF _Toc18216 \h </w:instrText>
        </w:r>
        <w:r>
          <w:fldChar w:fldCharType="separate"/>
        </w:r>
        <w:r>
          <w:t>15</w:t>
        </w:r>
        <w:r>
          <w:fldChar w:fldCharType="end"/>
        </w:r>
      </w:hyperlink>
    </w:p>
    <w:p>
      <w:pPr>
        <w:pStyle w:val="TOC2"/>
        <w:tabs>
          <w:tab w:val="right" w:leader="dot" w:pos="8306"/>
        </w:tabs>
      </w:pPr>
      <w:hyperlink w:anchor="_Toc12133" w:history="1">
        <w:r>
          <w:rPr>
            <w:rFonts w:ascii="仿宋" w:eastAsia="仿宋" w:hAnsi="仿宋" w:cs="仿宋" w:hint="eastAsia"/>
            <w:lang w:eastAsia="zh-CN"/>
          </w:rPr>
          <w:t>(二)、成本控制措施</w:t>
        </w:r>
        <w:r>
          <w:tab/>
        </w:r>
        <w:r>
          <w:fldChar w:fldCharType="begin"/>
        </w:r>
        <w:r>
          <w:instrText xml:space="preserve"> PAGEREF _Toc12133 \h </w:instrText>
        </w:r>
        <w:r>
          <w:fldChar w:fldCharType="separate"/>
        </w:r>
        <w:r>
          <w:t>16</w:t>
        </w:r>
        <w:r>
          <w:fldChar w:fldCharType="end"/>
        </w:r>
      </w:hyperlink>
    </w:p>
    <w:p>
      <w:pPr>
        <w:pStyle w:val="TOC1"/>
        <w:tabs>
          <w:tab w:val="right" w:leader="dot" w:pos="8306"/>
        </w:tabs>
      </w:pPr>
      <w:hyperlink w:anchor="_Toc19825" w:history="1">
        <w:r>
          <w:rPr>
            <w:rFonts w:ascii="仿宋" w:eastAsia="仿宋" w:hAnsi="仿宋" w:cs="仿宋" w:hint="eastAsia"/>
            <w:lang w:eastAsia="zh-CN"/>
          </w:rPr>
          <w:t>四、项目监理与质量保证</w:t>
        </w:r>
        <w:r>
          <w:tab/>
        </w:r>
        <w:r>
          <w:fldChar w:fldCharType="begin"/>
        </w:r>
        <w:r>
          <w:instrText xml:space="preserve"> PAGEREF _Toc19825 \h </w:instrText>
        </w:r>
        <w:r>
          <w:fldChar w:fldCharType="separate"/>
        </w:r>
        <w:r>
          <w:t>18</w:t>
        </w:r>
        <w:r>
          <w:fldChar w:fldCharType="end"/>
        </w:r>
      </w:hyperlink>
    </w:p>
    <w:p>
      <w:pPr>
        <w:pStyle w:val="TOC2"/>
        <w:tabs>
          <w:tab w:val="right" w:leader="dot" w:pos="8306"/>
        </w:tabs>
      </w:pPr>
      <w:hyperlink w:anchor="_Toc27770" w:history="1">
        <w:r>
          <w:rPr>
            <w:rFonts w:ascii="仿宋" w:eastAsia="仿宋" w:hAnsi="仿宋" w:cs="仿宋" w:hint="eastAsia"/>
            <w:lang w:eastAsia="zh-CN"/>
          </w:rPr>
          <w:t>(一)、监理体系构建</w:t>
        </w:r>
        <w:r>
          <w:tab/>
        </w:r>
        <w:r>
          <w:fldChar w:fldCharType="begin"/>
        </w:r>
        <w:r>
          <w:instrText xml:space="preserve"> PAGEREF _Toc27770 \h </w:instrText>
        </w:r>
        <w:r>
          <w:fldChar w:fldCharType="separate"/>
        </w:r>
        <w:r>
          <w:t>18</w:t>
        </w:r>
        <w:r>
          <w:fldChar w:fldCharType="end"/>
        </w:r>
      </w:hyperlink>
    </w:p>
    <w:p>
      <w:pPr>
        <w:pStyle w:val="TOC2"/>
        <w:tabs>
          <w:tab w:val="right" w:leader="dot" w:pos="8306"/>
        </w:tabs>
      </w:pPr>
      <w:hyperlink w:anchor="_Toc27523" w:history="1">
        <w:r>
          <w:rPr>
            <w:rFonts w:ascii="仿宋" w:eastAsia="仿宋" w:hAnsi="仿宋" w:cs="仿宋" w:hint="eastAsia"/>
            <w:lang w:eastAsia="zh-CN"/>
          </w:rPr>
          <w:t>(二)、质量保证体系实施</w:t>
        </w:r>
        <w:r>
          <w:tab/>
        </w:r>
        <w:r>
          <w:fldChar w:fldCharType="begin"/>
        </w:r>
        <w:r>
          <w:instrText xml:space="preserve"> PAGEREF _Toc27523 \h </w:instrText>
        </w:r>
        <w:r>
          <w:fldChar w:fldCharType="separate"/>
        </w:r>
        <w:r>
          <w:t>18</w:t>
        </w:r>
        <w:r>
          <w:fldChar w:fldCharType="end"/>
        </w:r>
      </w:hyperlink>
    </w:p>
    <w:p>
      <w:pPr>
        <w:pStyle w:val="TOC2"/>
        <w:tabs>
          <w:tab w:val="right" w:leader="dot" w:pos="8306"/>
        </w:tabs>
      </w:pPr>
      <w:hyperlink w:anchor="_Toc17127" w:history="1">
        <w:r>
          <w:rPr>
            <w:rFonts w:ascii="仿宋" w:eastAsia="仿宋" w:hAnsi="仿宋" w:cs="仿宋" w:hint="eastAsia"/>
            <w:lang w:eastAsia="zh-CN"/>
          </w:rPr>
          <w:t>(三)、监理与质量控制流程</w:t>
        </w:r>
        <w:r>
          <w:tab/>
        </w:r>
        <w:r>
          <w:fldChar w:fldCharType="begin"/>
        </w:r>
        <w:r>
          <w:instrText xml:space="preserve"> PAGEREF _Toc17127 \h </w:instrText>
        </w:r>
        <w:r>
          <w:fldChar w:fldCharType="separate"/>
        </w:r>
        <w:r>
          <w:t>19</w:t>
        </w:r>
        <w:r>
          <w:fldChar w:fldCharType="end"/>
        </w:r>
      </w:hyperlink>
    </w:p>
    <w:p>
      <w:pPr>
        <w:pStyle w:val="TOC1"/>
        <w:tabs>
          <w:tab w:val="right" w:leader="dot" w:pos="8306"/>
        </w:tabs>
      </w:pPr>
      <w:hyperlink w:anchor="_Toc17516" w:history="1">
        <w:r>
          <w:rPr>
            <w:rFonts w:ascii="仿宋" w:eastAsia="仿宋" w:hAnsi="仿宋" w:cs="仿宋" w:hint="eastAsia"/>
            <w:lang w:eastAsia="zh-CN"/>
          </w:rPr>
          <w:t>五、环境和生态影响分析</w:t>
        </w:r>
        <w:r>
          <w:tab/>
        </w:r>
        <w:r>
          <w:fldChar w:fldCharType="begin"/>
        </w:r>
        <w:r>
          <w:instrText xml:space="preserve"> PAGEREF _Toc17516 \h </w:instrText>
        </w:r>
        <w:r>
          <w:fldChar w:fldCharType="separate"/>
        </w:r>
        <w:r>
          <w:t>20</w:t>
        </w:r>
        <w:r>
          <w:fldChar w:fldCharType="end"/>
        </w:r>
      </w:hyperlink>
    </w:p>
    <w:p>
      <w:pPr>
        <w:pStyle w:val="TOC2"/>
        <w:tabs>
          <w:tab w:val="right" w:leader="dot" w:pos="8306"/>
        </w:tabs>
      </w:pPr>
      <w:hyperlink w:anchor="_Toc22842" w:history="1">
        <w:r>
          <w:rPr>
            <w:rFonts w:ascii="仿宋" w:eastAsia="仿宋" w:hAnsi="仿宋" w:cs="仿宋" w:hint="eastAsia"/>
            <w:lang w:eastAsia="zh-CN"/>
          </w:rPr>
          <w:t>(一)、环境和生态现状</w:t>
        </w:r>
        <w:r>
          <w:tab/>
        </w:r>
        <w:r>
          <w:fldChar w:fldCharType="begin"/>
        </w:r>
        <w:r>
          <w:instrText xml:space="preserve"> PAGEREF _Toc22842 \h </w:instrText>
        </w:r>
        <w:r>
          <w:fldChar w:fldCharType="separate"/>
        </w:r>
        <w:r>
          <w:t>20</w:t>
        </w:r>
        <w:r>
          <w:fldChar w:fldCharType="end"/>
        </w:r>
      </w:hyperlink>
    </w:p>
    <w:p>
      <w:pPr>
        <w:pStyle w:val="TOC2"/>
        <w:tabs>
          <w:tab w:val="right" w:leader="dot" w:pos="8306"/>
        </w:tabs>
      </w:pPr>
      <w:hyperlink w:anchor="_Toc32110" w:history="1">
        <w:r>
          <w:rPr>
            <w:rFonts w:ascii="仿宋" w:eastAsia="仿宋" w:hAnsi="仿宋" w:cs="仿宋" w:hint="eastAsia"/>
            <w:lang w:eastAsia="zh-CN"/>
          </w:rPr>
          <w:t>(二)、生态环境影响分析</w:t>
        </w:r>
        <w:r>
          <w:tab/>
        </w:r>
        <w:r>
          <w:fldChar w:fldCharType="begin"/>
        </w:r>
        <w:r>
          <w:instrText xml:space="preserve"> PAGEREF _Toc32110 \h </w:instrText>
        </w:r>
        <w:r>
          <w:fldChar w:fldCharType="separate"/>
        </w:r>
        <w:r>
          <w:t>21</w:t>
        </w:r>
        <w:r>
          <w:fldChar w:fldCharType="end"/>
        </w:r>
      </w:hyperlink>
    </w:p>
    <w:p>
      <w:pPr>
        <w:pStyle w:val="TOC2"/>
        <w:tabs>
          <w:tab w:val="right" w:leader="dot" w:pos="8306"/>
        </w:tabs>
      </w:pPr>
      <w:hyperlink w:anchor="_Toc7403" w:history="1">
        <w:r>
          <w:rPr>
            <w:rFonts w:ascii="仿宋" w:eastAsia="仿宋" w:hAnsi="仿宋" w:cs="仿宋" w:hint="eastAsia"/>
            <w:lang w:eastAsia="zh-CN"/>
          </w:rPr>
          <w:t>(三)、生态环境保护措施</w:t>
        </w:r>
        <w:r>
          <w:tab/>
        </w:r>
        <w:r>
          <w:fldChar w:fldCharType="begin"/>
        </w:r>
        <w:r>
          <w:instrText xml:space="preserve"> PAGEREF _Toc7403 \h </w:instrText>
        </w:r>
        <w:r>
          <w:fldChar w:fldCharType="separate"/>
        </w:r>
        <w:r>
          <w:t>22</w:t>
        </w:r>
        <w:r>
          <w:fldChar w:fldCharType="end"/>
        </w:r>
      </w:hyperlink>
    </w:p>
    <w:p>
      <w:pPr>
        <w:pStyle w:val="TOC2"/>
        <w:tabs>
          <w:tab w:val="right" w:leader="dot" w:pos="8306"/>
        </w:tabs>
      </w:pPr>
      <w:hyperlink w:anchor="_Toc15955" w:history="1">
        <w:r>
          <w:rPr>
            <w:rFonts w:ascii="仿宋" w:eastAsia="仿宋" w:hAnsi="仿宋" w:cs="仿宋" w:hint="eastAsia"/>
            <w:lang w:eastAsia="zh-CN"/>
          </w:rPr>
          <w:t>(四)、地质灾害影响分析</w:t>
        </w:r>
        <w:r>
          <w:tab/>
        </w:r>
        <w:r>
          <w:fldChar w:fldCharType="begin"/>
        </w:r>
        <w:r>
          <w:instrText xml:space="preserve"> PAGEREF _Toc15955 \h </w:instrText>
        </w:r>
        <w:r>
          <w:fldChar w:fldCharType="separate"/>
        </w:r>
        <w:r>
          <w:t>24</w:t>
        </w:r>
        <w:r>
          <w:fldChar w:fldCharType="end"/>
        </w:r>
      </w:hyperlink>
    </w:p>
    <w:p>
      <w:pPr>
        <w:pStyle w:val="TOC2"/>
        <w:tabs>
          <w:tab w:val="right" w:leader="dot" w:pos="8306"/>
        </w:tabs>
      </w:pPr>
      <w:hyperlink w:anchor="_Toc11761" w:history="1">
        <w:r>
          <w:rPr>
            <w:rFonts w:ascii="仿宋" w:eastAsia="仿宋" w:hAnsi="仿宋" w:cs="仿宋" w:hint="eastAsia"/>
            <w:lang w:eastAsia="zh-CN"/>
          </w:rPr>
          <w:t>(五)、特殊环境影响</w:t>
        </w:r>
        <w:r>
          <w:tab/>
        </w:r>
        <w:r>
          <w:fldChar w:fldCharType="begin"/>
        </w:r>
        <w:r>
          <w:instrText xml:space="preserve"> PAGEREF _Toc11761 \h </w:instrText>
        </w:r>
        <w:r>
          <w:fldChar w:fldCharType="separate"/>
        </w:r>
        <w:r>
          <w:t>26</w:t>
        </w:r>
        <w:r>
          <w:fldChar w:fldCharType="end"/>
        </w:r>
      </w:hyperlink>
    </w:p>
    <w:p>
      <w:pPr>
        <w:pStyle w:val="TOC1"/>
        <w:tabs>
          <w:tab w:val="right" w:leader="dot" w:pos="8306"/>
        </w:tabs>
      </w:pPr>
      <w:hyperlink w:anchor="_Toc10565" w:history="1">
        <w:r>
          <w:rPr>
            <w:rFonts w:ascii="仿宋" w:eastAsia="仿宋" w:hAnsi="仿宋" w:cs="仿宋" w:hint="eastAsia"/>
            <w:lang w:eastAsia="zh-CN"/>
          </w:rPr>
          <w:t>六、经济影响分析</w:t>
        </w:r>
        <w:r>
          <w:tab/>
        </w:r>
        <w:r>
          <w:fldChar w:fldCharType="begin"/>
        </w:r>
        <w:r>
          <w:instrText xml:space="preserve"> PAGEREF _Toc10565 \h </w:instrText>
        </w:r>
        <w:r>
          <w:fldChar w:fldCharType="separate"/>
        </w:r>
        <w:r>
          <w:t>27</w:t>
        </w:r>
        <w:r>
          <w:fldChar w:fldCharType="end"/>
        </w:r>
      </w:hyperlink>
    </w:p>
    <w:p>
      <w:pPr>
        <w:pStyle w:val="TOC2"/>
        <w:tabs>
          <w:tab w:val="right" w:leader="dot" w:pos="8306"/>
        </w:tabs>
      </w:pPr>
      <w:hyperlink w:anchor="_Toc18349" w:history="1">
        <w:r>
          <w:rPr>
            <w:rFonts w:ascii="仿宋" w:eastAsia="仿宋" w:hAnsi="仿宋" w:cs="仿宋" w:hint="eastAsia"/>
            <w:lang w:eastAsia="zh-CN"/>
          </w:rPr>
          <w:t>(一)、经济费用效益或费用效果分析</w:t>
        </w:r>
        <w:r>
          <w:tab/>
        </w:r>
        <w:r>
          <w:fldChar w:fldCharType="begin"/>
        </w:r>
        <w:r>
          <w:instrText xml:space="preserve"> PAGEREF _Toc18349 \h </w:instrText>
        </w:r>
        <w:r>
          <w:fldChar w:fldCharType="separate"/>
        </w:r>
        <w:r>
          <w:t>27</w:t>
        </w:r>
        <w:r>
          <w:fldChar w:fldCharType="end"/>
        </w:r>
      </w:hyperlink>
    </w:p>
    <w:p>
      <w:pPr>
        <w:pStyle w:val="TOC2"/>
        <w:tabs>
          <w:tab w:val="right" w:leader="dot" w:pos="8306"/>
        </w:tabs>
      </w:pPr>
      <w:hyperlink w:anchor="_Toc11900" w:history="1">
        <w:r>
          <w:rPr>
            <w:rFonts w:ascii="仿宋" w:eastAsia="仿宋" w:hAnsi="仿宋" w:cs="仿宋" w:hint="eastAsia"/>
            <w:lang w:eastAsia="zh-CN"/>
          </w:rPr>
          <w:t>(二)、行业影响分析</w:t>
        </w:r>
        <w:r>
          <w:tab/>
        </w:r>
        <w:r>
          <w:fldChar w:fldCharType="begin"/>
        </w:r>
        <w:r>
          <w:instrText xml:space="preserve"> PAGEREF _Toc11900 \h </w:instrText>
        </w:r>
        <w:r>
          <w:fldChar w:fldCharType="separate"/>
        </w:r>
        <w:r>
          <w:t>29</w:t>
        </w:r>
        <w:r>
          <w:fldChar w:fldCharType="end"/>
        </w:r>
      </w:hyperlink>
    </w:p>
    <w:p>
      <w:pPr>
        <w:pStyle w:val="TOC2"/>
        <w:tabs>
          <w:tab w:val="right" w:leader="dot" w:pos="8306"/>
        </w:tabs>
      </w:pPr>
      <w:hyperlink w:anchor="_Toc6761" w:history="1">
        <w:r>
          <w:rPr>
            <w:rFonts w:ascii="仿宋" w:eastAsia="仿宋" w:hAnsi="仿宋" w:cs="仿宋" w:hint="eastAsia"/>
            <w:lang w:eastAsia="zh-CN"/>
          </w:rPr>
          <w:t>(三)、区域经济影响分析</w:t>
        </w:r>
        <w:r>
          <w:tab/>
        </w:r>
        <w:r>
          <w:fldChar w:fldCharType="begin"/>
        </w:r>
        <w:r>
          <w:instrText xml:space="preserve"> PAGEREF _Toc6761 \h </w:instrText>
        </w:r>
        <w:r>
          <w:fldChar w:fldCharType="separate"/>
        </w:r>
        <w:r>
          <w:t>31</w:t>
        </w:r>
        <w:r>
          <w:fldChar w:fldCharType="end"/>
        </w:r>
      </w:hyperlink>
    </w:p>
    <w:p>
      <w:pPr>
        <w:pStyle w:val="TOC2"/>
        <w:tabs>
          <w:tab w:val="right" w:leader="dot" w:pos="8306"/>
        </w:tabs>
      </w:pPr>
      <w:hyperlink w:anchor="_Toc577" w:history="1">
        <w:r>
          <w:rPr>
            <w:rFonts w:ascii="仿宋" w:eastAsia="仿宋" w:hAnsi="仿宋" w:cs="仿宋" w:hint="eastAsia"/>
            <w:lang w:eastAsia="zh-CN"/>
          </w:rPr>
          <w:t>(四)、宏观经济影响分析</w:t>
        </w:r>
        <w:r>
          <w:tab/>
        </w:r>
        <w:r>
          <w:fldChar w:fldCharType="begin"/>
        </w:r>
        <w:r>
          <w:instrText xml:space="preserve"> PAGEREF _Toc577 \h </w:instrText>
        </w:r>
        <w:r>
          <w:fldChar w:fldCharType="separate"/>
        </w:r>
        <w:r>
          <w:t>32</w:t>
        </w:r>
        <w:r>
          <w:fldChar w:fldCharType="end"/>
        </w:r>
      </w:hyperlink>
    </w:p>
    <w:p>
      <w:pPr>
        <w:pStyle w:val="TOC1"/>
        <w:tabs>
          <w:tab w:val="right" w:leader="dot" w:pos="8306"/>
        </w:tabs>
      </w:pPr>
      <w:hyperlink w:anchor="_Toc25039" w:history="1">
        <w:r>
          <w:rPr>
            <w:rFonts w:ascii="仿宋" w:eastAsia="仿宋" w:hAnsi="仿宋" w:cs="仿宋" w:hint="eastAsia"/>
            <w:lang w:eastAsia="zh-CN"/>
          </w:rPr>
          <w:t>七、客户关系管理与市场拓展</w:t>
        </w:r>
        <w:r>
          <w:tab/>
        </w:r>
        <w:r>
          <w:fldChar w:fldCharType="begin"/>
        </w:r>
        <w:r>
          <w:instrText xml:space="preserve"> PAGEREF _Toc25039 \h </w:instrText>
        </w:r>
        <w:r>
          <w:fldChar w:fldCharType="separate"/>
        </w:r>
        <w:r>
          <w:t>33</w:t>
        </w:r>
        <w:r>
          <w:fldChar w:fldCharType="end"/>
        </w:r>
      </w:hyperlink>
    </w:p>
    <w:p>
      <w:pPr>
        <w:pStyle w:val="TOC2"/>
        <w:tabs>
          <w:tab w:val="right" w:leader="dot" w:pos="8306"/>
        </w:tabs>
      </w:pPr>
      <w:hyperlink w:anchor="_Toc28690" w:history="1">
        <w:r>
          <w:rPr>
            <w:rFonts w:ascii="仿宋" w:eastAsia="仿宋" w:hAnsi="仿宋" w:cs="仿宋" w:hint="eastAsia"/>
            <w:lang w:eastAsia="zh-CN"/>
          </w:rPr>
          <w:t>(一)、客户关系管理策略</w:t>
        </w:r>
        <w:r>
          <w:tab/>
        </w:r>
        <w:r>
          <w:fldChar w:fldCharType="begin"/>
        </w:r>
        <w:r>
          <w:instrText xml:space="preserve"> PAGEREF _Toc28690 \h </w:instrText>
        </w:r>
        <w:r>
          <w:fldChar w:fldCharType="separate"/>
        </w:r>
        <w:r>
          <w:t>33</w:t>
        </w:r>
        <w:r>
          <w:fldChar w:fldCharType="end"/>
        </w:r>
      </w:hyperlink>
    </w:p>
    <w:p>
      <w:pPr>
        <w:pStyle w:val="TOC2"/>
        <w:tabs>
          <w:tab w:val="right" w:leader="dot" w:pos="8306"/>
        </w:tabs>
      </w:pPr>
      <w:hyperlink w:anchor="_Toc10231" w:history="1">
        <w:r>
          <w:rPr>
            <w:rFonts w:ascii="仿宋" w:eastAsia="仿宋" w:hAnsi="仿宋" w:cs="仿宋" w:hint="eastAsia"/>
            <w:lang w:eastAsia="zh-CN"/>
          </w:rPr>
          <w:t>(二)、市场拓展方案</w:t>
        </w:r>
        <w:r>
          <w:tab/>
        </w:r>
        <w:r>
          <w:fldChar w:fldCharType="begin"/>
        </w:r>
        <w:r>
          <w:instrText xml:space="preserve"> PAGEREF _Toc10231 \h </w:instrText>
        </w:r>
        <w:r>
          <w:fldChar w:fldCharType="separate"/>
        </w:r>
        <w:r>
          <w:t>34</w:t>
        </w:r>
        <w:r>
          <w:fldChar w:fldCharType="end"/>
        </w:r>
      </w:hyperlink>
    </w:p>
    <w:p>
      <w:pPr>
        <w:pStyle w:val="TOC1"/>
        <w:tabs>
          <w:tab w:val="right" w:leader="dot" w:pos="8306"/>
        </w:tabs>
      </w:pPr>
      <w:hyperlink w:anchor="_Toc23535" w:history="1">
        <w:r>
          <w:rPr>
            <w:rFonts w:ascii="仿宋" w:eastAsia="仿宋" w:hAnsi="仿宋" w:cs="仿宋" w:hint="eastAsia"/>
            <w:lang w:eastAsia="zh-CN"/>
          </w:rPr>
          <w:t>八、环境保护与绿色发展</w:t>
        </w:r>
        <w:r>
          <w:tab/>
        </w:r>
        <w:r>
          <w:fldChar w:fldCharType="begin"/>
        </w:r>
        <w:r>
          <w:instrText xml:space="preserve"> PAGEREF _Toc23535 \h </w:instrText>
        </w:r>
        <w:r>
          <w:fldChar w:fldCharType="separate"/>
        </w:r>
        <w:r>
          <w:t>36</w:t>
        </w:r>
        <w:r>
          <w:fldChar w:fldCharType="end"/>
        </w:r>
      </w:hyperlink>
    </w:p>
    <w:p>
      <w:pPr>
        <w:pStyle w:val="TOC2"/>
        <w:tabs>
          <w:tab w:val="right" w:leader="dot" w:pos="8306"/>
        </w:tabs>
      </w:pPr>
      <w:hyperlink w:anchor="_Toc25085" w:history="1">
        <w:r>
          <w:rPr>
            <w:rFonts w:ascii="仿宋" w:eastAsia="仿宋" w:hAnsi="仿宋" w:cs="仿宋" w:hint="eastAsia"/>
            <w:lang w:eastAsia="zh-CN"/>
          </w:rPr>
          <w:t>(一)、环境保护措施</w:t>
        </w:r>
        <w:r>
          <w:tab/>
        </w:r>
        <w:r>
          <w:fldChar w:fldCharType="begin"/>
        </w:r>
        <w:r>
          <w:instrText xml:space="preserve"> PAGEREF _Toc25085 \h </w:instrText>
        </w:r>
        <w:r>
          <w:fldChar w:fldCharType="separate"/>
        </w:r>
        <w:r>
          <w:t>36</w:t>
        </w:r>
        <w:r>
          <w:fldChar w:fldCharType="end"/>
        </w:r>
      </w:hyperlink>
    </w:p>
    <w:p>
      <w:pPr>
        <w:pStyle w:val="TOC2"/>
        <w:tabs>
          <w:tab w:val="right" w:leader="dot" w:pos="8306"/>
        </w:tabs>
      </w:pPr>
      <w:hyperlink w:anchor="_Toc2847" w:history="1">
        <w:r>
          <w:rPr>
            <w:rFonts w:ascii="仿宋" w:eastAsia="仿宋" w:hAnsi="仿宋" w:cs="仿宋" w:hint="eastAsia"/>
            <w:lang w:eastAsia="zh-CN"/>
          </w:rPr>
          <w:t>(二)、绿色发展与可持续发展策略</w:t>
        </w:r>
        <w:r>
          <w:tab/>
        </w:r>
        <w:r>
          <w:fldChar w:fldCharType="begin"/>
        </w:r>
        <w:r>
          <w:instrText xml:space="preserve"> PAGEREF _Toc2847 \h </w:instrText>
        </w:r>
        <w:r>
          <w:fldChar w:fldCharType="separate"/>
        </w:r>
        <w:r>
          <w:t>37</w:t>
        </w:r>
        <w:r>
          <w:fldChar w:fldCharType="end"/>
        </w:r>
      </w:hyperlink>
    </w:p>
    <w:p>
      <w:pPr>
        <w:pStyle w:val="TOC1"/>
        <w:tabs>
          <w:tab w:val="right" w:leader="dot" w:pos="8306"/>
        </w:tabs>
      </w:pPr>
      <w:hyperlink w:anchor="_Toc14917" w:history="1">
        <w:r>
          <w:rPr>
            <w:rFonts w:ascii="仿宋" w:eastAsia="仿宋" w:hAnsi="仿宋" w:cs="仿宋" w:hint="eastAsia"/>
            <w:lang w:eastAsia="zh-CN"/>
          </w:rPr>
          <w:t>九、环境保护与治理方案</w:t>
        </w:r>
        <w:r>
          <w:tab/>
        </w:r>
        <w:r>
          <w:fldChar w:fldCharType="begin"/>
        </w:r>
        <w:r>
          <w:instrText xml:space="preserve"> PAGEREF _Toc14917 \h </w:instrText>
        </w:r>
        <w:r>
          <w:fldChar w:fldCharType="separate"/>
        </w:r>
        <w:r>
          <w:t>39</w:t>
        </w:r>
        <w:r>
          <w:fldChar w:fldCharType="end"/>
        </w:r>
      </w:hyperlink>
    </w:p>
    <w:p>
      <w:pPr>
        <w:pStyle w:val="TOC2"/>
        <w:tabs>
          <w:tab w:val="right" w:leader="dot" w:pos="8306"/>
        </w:tabs>
      </w:pPr>
      <w:hyperlink w:anchor="_Toc22497" w:history="1">
        <w:r>
          <w:rPr>
            <w:rFonts w:ascii="仿宋" w:eastAsia="仿宋" w:hAnsi="仿宋" w:cs="仿宋" w:hint="eastAsia"/>
            <w:lang w:eastAsia="zh-CN"/>
          </w:rPr>
          <w:t>(一)、项目环境影响评估</w:t>
        </w:r>
        <w:r>
          <w:tab/>
        </w:r>
        <w:r>
          <w:fldChar w:fldCharType="begin"/>
        </w:r>
        <w:r>
          <w:instrText xml:space="preserve"> PAGEREF _Toc22497 \h </w:instrText>
        </w:r>
        <w:r>
          <w:fldChar w:fldCharType="separate"/>
        </w:r>
        <w:r>
          <w:t>39</w:t>
        </w:r>
        <w:r>
          <w:fldChar w:fldCharType="end"/>
        </w:r>
      </w:hyperlink>
    </w:p>
    <w:p>
      <w:pPr>
        <w:pStyle w:val="TOC2"/>
        <w:tabs>
          <w:tab w:val="right" w:leader="dot" w:pos="8306"/>
        </w:tabs>
      </w:pPr>
      <w:hyperlink w:anchor="_Toc15825" w:history="1">
        <w:r>
          <w:rPr>
            <w:rFonts w:ascii="仿宋" w:eastAsia="仿宋" w:hAnsi="仿宋" w:cs="仿宋" w:hint="eastAsia"/>
            <w:lang w:eastAsia="zh-CN"/>
          </w:rPr>
          <w:t>(二)、环境保护措施与治理方案</w:t>
        </w:r>
        <w:r>
          <w:tab/>
        </w:r>
        <w:r>
          <w:fldChar w:fldCharType="begin"/>
        </w:r>
        <w:r>
          <w:instrText xml:space="preserve"> PAGEREF _Toc15825 \h </w:instrText>
        </w:r>
        <w:r>
          <w:fldChar w:fldCharType="separate"/>
        </w:r>
        <w:r>
          <w:t>39</w:t>
        </w:r>
        <w:r>
          <w:fldChar w:fldCharType="end"/>
        </w:r>
      </w:hyperlink>
    </w:p>
    <w:p>
      <w:pPr>
        <w:pStyle w:val="TOC1"/>
        <w:tabs>
          <w:tab w:val="right" w:leader="dot" w:pos="8306"/>
        </w:tabs>
      </w:pPr>
      <w:hyperlink w:anchor="_Toc20457" w:history="1">
        <w:r>
          <w:rPr>
            <w:rFonts w:ascii="仿宋" w:eastAsia="仿宋" w:hAnsi="仿宋" w:cs="仿宋" w:hint="eastAsia"/>
            <w:lang w:eastAsia="zh-CN"/>
          </w:rPr>
          <w:t>十、安全与应急管理</w:t>
        </w:r>
        <w:r>
          <w:tab/>
        </w:r>
        <w:r>
          <w:fldChar w:fldCharType="begin"/>
        </w:r>
        <w:r>
          <w:instrText xml:space="preserve"> PAGEREF _Toc20457 \h </w:instrText>
        </w:r>
        <w:r>
          <w:fldChar w:fldCharType="separate"/>
        </w:r>
        <w:r>
          <w:t>40</w:t>
        </w:r>
        <w:r>
          <w:fldChar w:fldCharType="end"/>
        </w:r>
      </w:hyperlink>
    </w:p>
    <w:p>
      <w:pPr>
        <w:pStyle w:val="TOC2"/>
        <w:tabs>
          <w:tab w:val="right" w:leader="dot" w:pos="8306"/>
        </w:tabs>
      </w:pPr>
      <w:hyperlink w:anchor="_Toc3413" w:history="1">
        <w:r>
          <w:rPr>
            <w:rFonts w:ascii="仿宋" w:eastAsia="仿宋" w:hAnsi="仿宋" w:cs="仿宋" w:hint="eastAsia"/>
            <w:lang w:eastAsia="zh-CN"/>
          </w:rPr>
          <w:t>(一)、安全生产管理</w:t>
        </w:r>
        <w:r>
          <w:tab/>
        </w:r>
        <w:r>
          <w:fldChar w:fldCharType="begin"/>
        </w:r>
        <w:r>
          <w:instrText xml:space="preserve"> PAGEREF _Toc3413 \h </w:instrText>
        </w:r>
        <w:r>
          <w:fldChar w:fldCharType="separate"/>
        </w:r>
        <w:r>
          <w:t>40</w:t>
        </w:r>
        <w:r>
          <w:fldChar w:fldCharType="end"/>
        </w:r>
      </w:hyperlink>
    </w:p>
    <w:p>
      <w:pPr>
        <w:pStyle w:val="TOC2"/>
        <w:tabs>
          <w:tab w:val="right" w:leader="dot" w:pos="8306"/>
        </w:tabs>
      </w:pPr>
      <w:hyperlink w:anchor="_Toc31651" w:history="1">
        <w:r>
          <w:rPr>
            <w:rFonts w:ascii="仿宋" w:eastAsia="仿宋" w:hAnsi="仿宋" w:cs="仿宋" w:hint="eastAsia"/>
            <w:lang w:eastAsia="zh-CN"/>
          </w:rPr>
          <w:t>(二)、应急预案与响应</w:t>
        </w:r>
        <w:r>
          <w:tab/>
        </w:r>
        <w:r>
          <w:fldChar w:fldCharType="begin"/>
        </w:r>
        <w:r>
          <w:instrText xml:space="preserve"> PAGEREF _Toc31651 \h </w:instrText>
        </w:r>
        <w:r>
          <w:fldChar w:fldCharType="separate"/>
        </w:r>
        <w:r>
          <w:t>41</w:t>
        </w:r>
        <w:r>
          <w:fldChar w:fldCharType="end"/>
        </w:r>
      </w:hyperlink>
    </w:p>
    <w:p>
      <w:pPr>
        <w:pStyle w:val="TOC1"/>
        <w:tabs>
          <w:tab w:val="right" w:leader="dot" w:pos="8306"/>
        </w:tabs>
      </w:pPr>
      <w:hyperlink w:anchor="_Toc30708" w:history="1">
        <w:r>
          <w:rPr>
            <w:rFonts w:ascii="仿宋" w:eastAsia="仿宋" w:hAnsi="仿宋" w:cs="仿宋" w:hint="eastAsia"/>
            <w:lang w:eastAsia="zh-CN"/>
          </w:rPr>
          <w:t>十一、技术创新与产业升级</w:t>
        </w:r>
        <w:r>
          <w:tab/>
        </w:r>
        <w:r>
          <w:fldChar w:fldCharType="begin"/>
        </w:r>
        <w:r>
          <w:instrText xml:space="preserve"> PAGEREF _Toc30708 \h </w:instrText>
        </w:r>
        <w:r>
          <w:fldChar w:fldCharType="separate"/>
        </w:r>
        <w:r>
          <w:t>43</w:t>
        </w:r>
        <w:r>
          <w:fldChar w:fldCharType="end"/>
        </w:r>
      </w:hyperlink>
    </w:p>
    <w:p>
      <w:pPr>
        <w:pStyle w:val="TOC2"/>
        <w:tabs>
          <w:tab w:val="right" w:leader="dot" w:pos="8306"/>
        </w:tabs>
      </w:pPr>
      <w:hyperlink w:anchor="_Toc15490" w:history="1">
        <w:r>
          <w:rPr>
            <w:rFonts w:ascii="仿宋" w:eastAsia="仿宋" w:hAnsi="仿宋" w:cs="仿宋" w:hint="eastAsia"/>
            <w:lang w:eastAsia="zh-CN"/>
          </w:rPr>
          <w:t>(一)、技术创新方向与目标</w:t>
        </w:r>
        <w:r>
          <w:tab/>
        </w:r>
        <w:r>
          <w:fldChar w:fldCharType="begin"/>
        </w:r>
        <w:r>
          <w:instrText xml:space="preserve"> PAGEREF _Toc15490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99" w:history="1">
        <w:r>
          <w:rPr>
            <w:rFonts w:ascii="仿宋" w:eastAsia="仿宋" w:hAnsi="仿宋" w:cs="仿宋" w:hint="eastAsia"/>
            <w:lang w:eastAsia="zh-CN"/>
          </w:rPr>
          <w:t>(二)、产业升级路径与措施</w:t>
        </w:r>
        <w:r>
          <w:tab/>
        </w:r>
        <w:r>
          <w:fldChar w:fldCharType="begin"/>
        </w:r>
        <w:r>
          <w:instrText xml:space="preserve"> PAGEREF _Toc21699 \h </w:instrText>
        </w:r>
        <w:r>
          <w:fldChar w:fldCharType="separate"/>
        </w:r>
        <w:r>
          <w:t>44</w:t>
        </w:r>
        <w:r>
          <w:fldChar w:fldCharType="end"/>
        </w:r>
      </w:hyperlink>
    </w:p>
    <w:p>
      <w:pPr>
        <w:pStyle w:val="TOC1"/>
        <w:tabs>
          <w:tab w:val="right" w:leader="dot" w:pos="8306"/>
        </w:tabs>
      </w:pPr>
      <w:hyperlink w:anchor="_Toc25328" w:history="1">
        <w:r>
          <w:rPr>
            <w:rFonts w:ascii="仿宋" w:eastAsia="仿宋" w:hAnsi="仿宋" w:cs="仿宋" w:hint="eastAsia"/>
            <w:lang w:eastAsia="zh-CN"/>
          </w:rPr>
          <w:t>十二、土地利用与规划方案</w:t>
        </w:r>
        <w:r>
          <w:tab/>
        </w:r>
        <w:r>
          <w:fldChar w:fldCharType="begin"/>
        </w:r>
        <w:r>
          <w:instrText xml:space="preserve"> PAGEREF _Toc25328 \h </w:instrText>
        </w:r>
        <w:r>
          <w:fldChar w:fldCharType="separate"/>
        </w:r>
        <w:r>
          <w:t>46</w:t>
        </w:r>
        <w:r>
          <w:fldChar w:fldCharType="end"/>
        </w:r>
      </w:hyperlink>
    </w:p>
    <w:p>
      <w:pPr>
        <w:pStyle w:val="TOC2"/>
        <w:tabs>
          <w:tab w:val="right" w:leader="dot" w:pos="8306"/>
        </w:tabs>
      </w:pPr>
      <w:hyperlink w:anchor="_Toc22919" w:history="1">
        <w:r>
          <w:rPr>
            <w:rFonts w:ascii="仿宋" w:eastAsia="仿宋" w:hAnsi="仿宋" w:cs="仿宋" w:hint="eastAsia"/>
            <w:lang w:eastAsia="zh-CN"/>
          </w:rPr>
          <w:t>(一)、项目用地情况分析</w:t>
        </w:r>
        <w:r>
          <w:tab/>
        </w:r>
        <w:r>
          <w:fldChar w:fldCharType="begin"/>
        </w:r>
        <w:r>
          <w:instrText xml:space="preserve"> PAGEREF _Toc22919 \h </w:instrText>
        </w:r>
        <w:r>
          <w:fldChar w:fldCharType="separate"/>
        </w:r>
        <w:r>
          <w:t>46</w:t>
        </w:r>
        <w:r>
          <w:fldChar w:fldCharType="end"/>
        </w:r>
      </w:hyperlink>
    </w:p>
    <w:p>
      <w:pPr>
        <w:pStyle w:val="TOC2"/>
        <w:tabs>
          <w:tab w:val="right" w:leader="dot" w:pos="8306"/>
        </w:tabs>
      </w:pPr>
      <w:hyperlink w:anchor="_Toc24731" w:history="1">
        <w:r>
          <w:rPr>
            <w:rFonts w:ascii="仿宋" w:eastAsia="仿宋" w:hAnsi="仿宋" w:cs="仿宋" w:hint="eastAsia"/>
            <w:lang w:eastAsia="zh-CN"/>
          </w:rPr>
          <w:t>(二)、土地利用规划方案</w:t>
        </w:r>
        <w:r>
          <w:tab/>
        </w:r>
        <w:r>
          <w:fldChar w:fldCharType="begin"/>
        </w:r>
        <w:r>
          <w:instrText xml:space="preserve"> PAGEREF _Toc24731 \h </w:instrText>
        </w:r>
        <w:r>
          <w:fldChar w:fldCharType="separate"/>
        </w:r>
        <w:r>
          <w:t>47</w:t>
        </w:r>
        <w:r>
          <w:fldChar w:fldCharType="end"/>
        </w:r>
      </w:hyperlink>
    </w:p>
    <w:p>
      <w:pPr>
        <w:pStyle w:val="TOC1"/>
        <w:tabs>
          <w:tab w:val="right" w:leader="dot" w:pos="8306"/>
        </w:tabs>
      </w:pPr>
      <w:hyperlink w:anchor="_Toc24651" w:history="1">
        <w:r>
          <w:rPr>
            <w:rFonts w:ascii="仿宋" w:eastAsia="仿宋" w:hAnsi="仿宋" w:cs="仿宋" w:hint="eastAsia"/>
            <w:lang w:eastAsia="zh-CN"/>
          </w:rPr>
          <w:t>十三、知识产权管理与保护</w:t>
        </w:r>
        <w:r>
          <w:tab/>
        </w:r>
        <w:r>
          <w:fldChar w:fldCharType="begin"/>
        </w:r>
        <w:r>
          <w:instrText xml:space="preserve"> PAGEREF _Toc24651 \h </w:instrText>
        </w:r>
        <w:r>
          <w:fldChar w:fldCharType="separate"/>
        </w:r>
        <w:r>
          <w:t>48</w:t>
        </w:r>
        <w:r>
          <w:fldChar w:fldCharType="end"/>
        </w:r>
      </w:hyperlink>
    </w:p>
    <w:p>
      <w:pPr>
        <w:pStyle w:val="TOC2"/>
        <w:tabs>
          <w:tab w:val="right" w:leader="dot" w:pos="8306"/>
        </w:tabs>
      </w:pPr>
      <w:hyperlink w:anchor="_Toc25126" w:history="1">
        <w:r>
          <w:rPr>
            <w:rFonts w:ascii="仿宋" w:eastAsia="仿宋" w:hAnsi="仿宋" w:cs="仿宋" w:hint="eastAsia"/>
            <w:lang w:eastAsia="zh-CN"/>
          </w:rPr>
          <w:t>(一)、知识产权管理体系建设</w:t>
        </w:r>
        <w:r>
          <w:tab/>
        </w:r>
        <w:r>
          <w:fldChar w:fldCharType="begin"/>
        </w:r>
        <w:r>
          <w:instrText xml:space="preserve"> PAGEREF _Toc25126 \h </w:instrText>
        </w:r>
        <w:r>
          <w:fldChar w:fldCharType="separate"/>
        </w:r>
        <w:r>
          <w:t>48</w:t>
        </w:r>
        <w:r>
          <w:fldChar w:fldCharType="end"/>
        </w:r>
      </w:hyperlink>
    </w:p>
    <w:p>
      <w:pPr>
        <w:pStyle w:val="TOC2"/>
        <w:tabs>
          <w:tab w:val="right" w:leader="dot" w:pos="8306"/>
        </w:tabs>
      </w:pPr>
      <w:hyperlink w:anchor="_Toc23233" w:history="1">
        <w:r>
          <w:rPr>
            <w:rFonts w:ascii="仿宋" w:eastAsia="仿宋" w:hAnsi="仿宋" w:cs="仿宋" w:hint="eastAsia"/>
            <w:lang w:eastAsia="zh-CN"/>
          </w:rPr>
          <w:t>(二)、知识产权保护措施</w:t>
        </w:r>
        <w:r>
          <w:tab/>
        </w:r>
        <w:r>
          <w:fldChar w:fldCharType="begin"/>
        </w:r>
        <w:r>
          <w:instrText xml:space="preserve"> PAGEREF _Toc23233 \h </w:instrText>
        </w:r>
        <w:r>
          <w:fldChar w:fldCharType="separate"/>
        </w:r>
        <w:r>
          <w:t>49</w:t>
        </w:r>
        <w:r>
          <w:fldChar w:fldCharType="end"/>
        </w:r>
      </w:hyperlink>
    </w:p>
    <w:p>
      <w:pPr>
        <w:pStyle w:val="TOC1"/>
        <w:tabs>
          <w:tab w:val="right" w:leader="dot" w:pos="8306"/>
        </w:tabs>
      </w:pPr>
      <w:hyperlink w:anchor="_Toc13209" w:history="1">
        <w:r>
          <w:rPr>
            <w:rFonts w:ascii="仿宋" w:eastAsia="仿宋" w:hAnsi="仿宋" w:cs="仿宋" w:hint="eastAsia"/>
            <w:lang w:eastAsia="zh-CN"/>
          </w:rPr>
          <w:t>十四、产业协同与集群发展</w:t>
        </w:r>
        <w:r>
          <w:tab/>
        </w:r>
        <w:r>
          <w:fldChar w:fldCharType="begin"/>
        </w:r>
        <w:r>
          <w:instrText xml:space="preserve"> PAGEREF _Toc13209 \h </w:instrText>
        </w:r>
        <w:r>
          <w:fldChar w:fldCharType="separate"/>
        </w:r>
        <w:r>
          <w:t>50</w:t>
        </w:r>
        <w:r>
          <w:fldChar w:fldCharType="end"/>
        </w:r>
      </w:hyperlink>
    </w:p>
    <w:p>
      <w:pPr>
        <w:pStyle w:val="TOC2"/>
        <w:tabs>
          <w:tab w:val="right" w:leader="dot" w:pos="8306"/>
        </w:tabs>
      </w:pPr>
      <w:hyperlink w:anchor="_Toc27018" w:history="1">
        <w:r>
          <w:rPr>
            <w:rFonts w:ascii="仿宋" w:eastAsia="仿宋" w:hAnsi="仿宋" w:cs="仿宋" w:hint="eastAsia"/>
            <w:lang w:eastAsia="zh-CN"/>
          </w:rPr>
          <w:t>(一)、产业协同机制建设</w:t>
        </w:r>
        <w:r>
          <w:tab/>
        </w:r>
        <w:r>
          <w:fldChar w:fldCharType="begin"/>
        </w:r>
        <w:r>
          <w:instrText xml:space="preserve"> PAGEREF _Toc27018 \h </w:instrText>
        </w:r>
        <w:r>
          <w:fldChar w:fldCharType="separate"/>
        </w:r>
        <w:r>
          <w:t>50</w:t>
        </w:r>
        <w:r>
          <w:fldChar w:fldCharType="end"/>
        </w:r>
      </w:hyperlink>
    </w:p>
    <w:p>
      <w:pPr>
        <w:pStyle w:val="TOC2"/>
        <w:tabs>
          <w:tab w:val="right" w:leader="dot" w:pos="8306"/>
        </w:tabs>
      </w:pPr>
      <w:hyperlink w:anchor="_Toc11512" w:history="1">
        <w:r>
          <w:rPr>
            <w:rFonts w:ascii="仿宋" w:eastAsia="仿宋" w:hAnsi="仿宋" w:cs="仿宋" w:hint="eastAsia"/>
            <w:lang w:eastAsia="zh-CN"/>
          </w:rPr>
          <w:t>(二)、产业集群培育与发展</w:t>
        </w:r>
        <w:r>
          <w:tab/>
        </w:r>
        <w:r>
          <w:fldChar w:fldCharType="begin"/>
        </w:r>
        <w:r>
          <w:instrText xml:space="preserve"> PAGEREF _Toc11512 \h </w:instrText>
        </w:r>
        <w:r>
          <w:fldChar w:fldCharType="separate"/>
        </w:r>
        <w:r>
          <w:t>51</w:t>
        </w:r>
        <w:r>
          <w:fldChar w:fldCharType="end"/>
        </w:r>
      </w:hyperlink>
    </w:p>
    <w:p>
      <w:pPr>
        <w:pStyle w:val="TOC1"/>
        <w:tabs>
          <w:tab w:val="right" w:leader="dot" w:pos="8306"/>
        </w:tabs>
      </w:pPr>
      <w:hyperlink w:anchor="_Toc32473" w:history="1">
        <w:r>
          <w:rPr>
            <w:rFonts w:ascii="仿宋" w:eastAsia="仿宋" w:hAnsi="仿宋" w:cs="仿宋" w:hint="eastAsia"/>
            <w:lang w:eastAsia="zh-CN"/>
          </w:rPr>
          <w:t>十五、人力资源管理与开发</w:t>
        </w:r>
        <w:r>
          <w:tab/>
        </w:r>
        <w:r>
          <w:fldChar w:fldCharType="begin"/>
        </w:r>
        <w:r>
          <w:instrText xml:space="preserve"> PAGEREF _Toc32473 \h </w:instrText>
        </w:r>
        <w:r>
          <w:fldChar w:fldCharType="separate"/>
        </w:r>
        <w:r>
          <w:t>52</w:t>
        </w:r>
        <w:r>
          <w:fldChar w:fldCharType="end"/>
        </w:r>
      </w:hyperlink>
    </w:p>
    <w:p>
      <w:pPr>
        <w:pStyle w:val="TOC2"/>
        <w:tabs>
          <w:tab w:val="right" w:leader="dot" w:pos="8306"/>
        </w:tabs>
      </w:pPr>
      <w:hyperlink w:anchor="_Toc4331" w:history="1">
        <w:r>
          <w:rPr>
            <w:rFonts w:ascii="仿宋" w:eastAsia="仿宋" w:hAnsi="仿宋" w:cs="仿宋" w:hint="eastAsia"/>
            <w:lang w:eastAsia="zh-CN"/>
          </w:rPr>
          <w:t>(一)、人力资源规划</w:t>
        </w:r>
        <w:r>
          <w:tab/>
        </w:r>
        <w:r>
          <w:fldChar w:fldCharType="begin"/>
        </w:r>
        <w:r>
          <w:instrText xml:space="preserve"> PAGEREF _Toc4331 \h </w:instrText>
        </w:r>
        <w:r>
          <w:fldChar w:fldCharType="separate"/>
        </w:r>
        <w:r>
          <w:t>52</w:t>
        </w:r>
        <w:r>
          <w:fldChar w:fldCharType="end"/>
        </w:r>
      </w:hyperlink>
    </w:p>
    <w:p>
      <w:pPr>
        <w:pStyle w:val="TOC2"/>
        <w:tabs>
          <w:tab w:val="right" w:leader="dot" w:pos="8306"/>
        </w:tabs>
      </w:pPr>
      <w:hyperlink w:anchor="_Toc28425" w:history="1">
        <w:r>
          <w:rPr>
            <w:rFonts w:ascii="仿宋" w:eastAsia="仿宋" w:hAnsi="仿宋" w:cs="仿宋" w:hint="eastAsia"/>
            <w:lang w:eastAsia="zh-CN"/>
          </w:rPr>
          <w:t>(二)、人力资源开发与培训</w:t>
        </w:r>
        <w:r>
          <w:tab/>
        </w:r>
        <w:r>
          <w:fldChar w:fldCharType="begin"/>
        </w:r>
        <w:r>
          <w:instrText xml:space="preserve"> PAGEREF _Toc28425 \h </w:instrText>
        </w:r>
        <w:r>
          <w:fldChar w:fldCharType="separate"/>
        </w:r>
        <w:r>
          <w:t>54</w:t>
        </w:r>
        <w:r>
          <w:fldChar w:fldCharType="end"/>
        </w:r>
      </w:hyperlink>
    </w:p>
    <w:p>
      <w:pPr>
        <w:pStyle w:val="TOC1"/>
        <w:tabs>
          <w:tab w:val="right" w:leader="dot" w:pos="8306"/>
        </w:tabs>
      </w:pPr>
      <w:hyperlink w:anchor="_Toc21859" w:history="1">
        <w:r>
          <w:rPr>
            <w:rFonts w:ascii="仿宋" w:eastAsia="仿宋" w:hAnsi="仿宋" w:cs="仿宋" w:hint="eastAsia"/>
            <w:lang w:eastAsia="zh-CN"/>
          </w:rPr>
          <w:t>十六、项目施工方案</w:t>
        </w:r>
        <w:r>
          <w:tab/>
        </w:r>
        <w:r>
          <w:fldChar w:fldCharType="begin"/>
        </w:r>
        <w:r>
          <w:instrText xml:space="preserve"> PAGEREF _Toc21859 \h </w:instrText>
        </w:r>
        <w:r>
          <w:fldChar w:fldCharType="separate"/>
        </w:r>
        <w:r>
          <w:t>56</w:t>
        </w:r>
        <w:r>
          <w:fldChar w:fldCharType="end"/>
        </w:r>
      </w:hyperlink>
    </w:p>
    <w:p>
      <w:pPr>
        <w:pStyle w:val="TOC2"/>
        <w:tabs>
          <w:tab w:val="right" w:leader="dot" w:pos="8306"/>
        </w:tabs>
      </w:pPr>
      <w:hyperlink w:anchor="_Toc10022" w:history="1">
        <w:r>
          <w:rPr>
            <w:rFonts w:ascii="仿宋" w:eastAsia="仿宋" w:hAnsi="仿宋" w:cs="仿宋" w:hint="eastAsia"/>
            <w:lang w:eastAsia="zh-CN"/>
          </w:rPr>
          <w:t>(一)、施工组织设计</w:t>
        </w:r>
        <w:r>
          <w:tab/>
        </w:r>
        <w:r>
          <w:fldChar w:fldCharType="begin"/>
        </w:r>
        <w:r>
          <w:instrText xml:space="preserve"> PAGEREF _Toc10022 \h </w:instrText>
        </w:r>
        <w:r>
          <w:fldChar w:fldCharType="separate"/>
        </w:r>
        <w:r>
          <w:t>56</w:t>
        </w:r>
        <w:r>
          <w:fldChar w:fldCharType="end"/>
        </w:r>
      </w:hyperlink>
    </w:p>
    <w:p>
      <w:pPr>
        <w:pStyle w:val="TOC2"/>
        <w:tabs>
          <w:tab w:val="right" w:leader="dot" w:pos="8306"/>
        </w:tabs>
      </w:pPr>
      <w:hyperlink w:anchor="_Toc20122" w:history="1">
        <w:r>
          <w:rPr>
            <w:rFonts w:ascii="仿宋" w:eastAsia="仿宋" w:hAnsi="仿宋" w:cs="仿宋" w:hint="eastAsia"/>
            <w:lang w:eastAsia="zh-CN"/>
          </w:rPr>
          <w:t>(二)、施工工艺与技术路线</w:t>
        </w:r>
        <w:r>
          <w:tab/>
        </w:r>
        <w:r>
          <w:fldChar w:fldCharType="begin"/>
        </w:r>
        <w:r>
          <w:instrText xml:space="preserve"> PAGEREF _Toc20122 \h </w:instrText>
        </w:r>
        <w:r>
          <w:fldChar w:fldCharType="separate"/>
        </w:r>
        <w:r>
          <w:t>58</w:t>
        </w:r>
        <w:r>
          <w:fldChar w:fldCharType="end"/>
        </w:r>
      </w:hyperlink>
    </w:p>
    <w:p>
      <w:pPr>
        <w:pStyle w:val="TOC2"/>
        <w:tabs>
          <w:tab w:val="right" w:leader="dot" w:pos="8306"/>
        </w:tabs>
      </w:pPr>
      <w:hyperlink w:anchor="_Toc16503" w:history="1">
        <w:r>
          <w:rPr>
            <w:rFonts w:ascii="仿宋" w:eastAsia="仿宋" w:hAnsi="仿宋" w:cs="仿宋" w:hint="eastAsia"/>
            <w:lang w:eastAsia="zh-CN"/>
          </w:rPr>
          <w:t>(三)、关键节点施工计划</w:t>
        </w:r>
        <w:r>
          <w:tab/>
        </w:r>
        <w:r>
          <w:fldChar w:fldCharType="begin"/>
        </w:r>
        <w:r>
          <w:instrText xml:space="preserve"> PAGEREF _Toc16503 \h </w:instrText>
        </w:r>
        <w:r>
          <w:fldChar w:fldCharType="separate"/>
        </w:r>
        <w:r>
          <w:t>59</w:t>
        </w:r>
        <w:r>
          <w:fldChar w:fldCharType="end"/>
        </w:r>
      </w:hyperlink>
    </w:p>
    <w:p>
      <w:pPr>
        <w:pStyle w:val="TOC2"/>
        <w:tabs>
          <w:tab w:val="right" w:leader="dot" w:pos="8306"/>
        </w:tabs>
      </w:pPr>
      <w:hyperlink w:anchor="_Toc14051" w:history="1">
        <w:r>
          <w:rPr>
            <w:rFonts w:ascii="仿宋" w:eastAsia="仿宋" w:hAnsi="仿宋" w:cs="仿宋" w:hint="eastAsia"/>
            <w:lang w:eastAsia="zh-CN"/>
          </w:rPr>
          <w:t>(四)、施工现场管理</w:t>
        </w:r>
        <w:r>
          <w:tab/>
        </w:r>
        <w:r>
          <w:fldChar w:fldCharType="begin"/>
        </w:r>
        <w:r>
          <w:instrText xml:space="preserve"> PAGEREF _Toc14051 \h </w:instrText>
        </w:r>
        <w:r>
          <w:fldChar w:fldCharType="separate"/>
        </w:r>
        <w:r>
          <w:t>61</w:t>
        </w:r>
        <w:r>
          <w:fldChar w:fldCharType="end"/>
        </w:r>
      </w:hyperlink>
    </w:p>
    <w:p>
      <w:pPr>
        <w:pStyle w:val="TOC1"/>
        <w:tabs>
          <w:tab w:val="right" w:leader="dot" w:pos="8306"/>
        </w:tabs>
      </w:pPr>
      <w:hyperlink w:anchor="_Toc8581" w:history="1">
        <w:r>
          <w:rPr>
            <w:rFonts w:ascii="仿宋" w:eastAsia="仿宋" w:hAnsi="仿宋" w:cs="仿宋" w:hint="eastAsia"/>
            <w:lang w:eastAsia="zh-CN"/>
          </w:rPr>
          <w:t>十七、成果转化与推广应用</w:t>
        </w:r>
        <w:r>
          <w:tab/>
        </w:r>
        <w:r>
          <w:fldChar w:fldCharType="begin"/>
        </w:r>
        <w:r>
          <w:instrText xml:space="preserve"> PAGEREF _Toc8581 \h </w:instrText>
        </w:r>
        <w:r>
          <w:fldChar w:fldCharType="separate"/>
        </w:r>
        <w:r>
          <w:t>63</w:t>
        </w:r>
        <w:r>
          <w:fldChar w:fldCharType="end"/>
        </w:r>
      </w:hyperlink>
    </w:p>
    <w:p>
      <w:pPr>
        <w:pStyle w:val="TOC2"/>
        <w:tabs>
          <w:tab w:val="right" w:leader="dot" w:pos="8306"/>
        </w:tabs>
      </w:pPr>
      <w:hyperlink w:anchor="_Toc8737" w:history="1">
        <w:r>
          <w:rPr>
            <w:rFonts w:ascii="仿宋" w:eastAsia="仿宋" w:hAnsi="仿宋" w:cs="仿宋" w:hint="eastAsia"/>
            <w:lang w:eastAsia="zh-CN"/>
          </w:rPr>
          <w:t>(一)、成果转化策略制定</w:t>
        </w:r>
        <w:r>
          <w:tab/>
        </w:r>
        <w:r>
          <w:fldChar w:fldCharType="begin"/>
        </w:r>
        <w:r>
          <w:instrText xml:space="preserve"> PAGEREF _Toc8737 \h </w:instrText>
        </w:r>
        <w:r>
          <w:fldChar w:fldCharType="separate"/>
        </w:r>
        <w:r>
          <w:t>63</w:t>
        </w:r>
        <w:r>
          <w:fldChar w:fldCharType="end"/>
        </w:r>
      </w:hyperlink>
    </w:p>
    <w:p>
      <w:pPr>
        <w:pStyle w:val="TOC2"/>
        <w:tabs>
          <w:tab w:val="right" w:leader="dot" w:pos="8306"/>
        </w:tabs>
      </w:pPr>
      <w:hyperlink w:anchor="_Toc8246" w:history="1">
        <w:r>
          <w:rPr>
            <w:rFonts w:ascii="仿宋" w:eastAsia="仿宋" w:hAnsi="仿宋" w:cs="仿宋" w:hint="eastAsia"/>
            <w:lang w:eastAsia="zh-CN"/>
          </w:rPr>
          <w:t>(二)、成果推广应用方案</w:t>
        </w:r>
        <w:r>
          <w:tab/>
        </w:r>
        <w:r>
          <w:fldChar w:fldCharType="begin"/>
        </w:r>
        <w:r>
          <w:instrText xml:space="preserve"> PAGEREF _Toc8246 \h </w:instrText>
        </w:r>
        <w:r>
          <w:fldChar w:fldCharType="separate"/>
        </w:r>
        <w:r>
          <w:t>64</w:t>
        </w:r>
        <w:r>
          <w:fldChar w:fldCharType="end"/>
        </w:r>
      </w:hyperlink>
    </w:p>
    <w:p>
      <w:pPr>
        <w:pStyle w:val="TOC1"/>
        <w:tabs>
          <w:tab w:val="right" w:leader="dot" w:pos="8306"/>
        </w:tabs>
      </w:pPr>
      <w:hyperlink w:anchor="_Toc8678" w:history="1">
        <w:r>
          <w:rPr>
            <w:rFonts w:ascii="仿宋" w:eastAsia="仿宋" w:hAnsi="仿宋" w:cs="仿宋" w:hint="eastAsia"/>
            <w:lang w:eastAsia="zh-CN"/>
          </w:rPr>
          <w:t>十八、合作与交流机制建立</w:t>
        </w:r>
        <w:r>
          <w:tab/>
        </w:r>
        <w:r>
          <w:fldChar w:fldCharType="begin"/>
        </w:r>
        <w:r>
          <w:instrText xml:space="preserve"> PAGEREF _Toc8678 \h </w:instrText>
        </w:r>
        <w:r>
          <w:fldChar w:fldCharType="separate"/>
        </w:r>
        <w:r>
          <w:t>66</w:t>
        </w:r>
        <w:r>
          <w:fldChar w:fldCharType="end"/>
        </w:r>
      </w:hyperlink>
    </w:p>
    <w:p>
      <w:pPr>
        <w:pStyle w:val="TOC2"/>
        <w:tabs>
          <w:tab w:val="right" w:leader="dot" w:pos="8306"/>
        </w:tabs>
      </w:pPr>
      <w:hyperlink w:anchor="_Toc30203" w:history="1">
        <w:r>
          <w:rPr>
            <w:rFonts w:ascii="仿宋" w:eastAsia="仿宋" w:hAnsi="仿宋" w:cs="仿宋" w:hint="eastAsia"/>
            <w:lang w:eastAsia="zh-CN"/>
          </w:rPr>
          <w:t>(一)、合作伙伴选择与合作方式</w:t>
        </w:r>
        <w:r>
          <w:tab/>
        </w:r>
        <w:r>
          <w:fldChar w:fldCharType="begin"/>
        </w:r>
        <w:r>
          <w:instrText xml:space="preserve"> PAGEREF _Toc30203 \h </w:instrText>
        </w:r>
        <w:r>
          <w:fldChar w:fldCharType="separate"/>
        </w:r>
        <w:r>
          <w:t>66</w:t>
        </w:r>
        <w:r>
          <w:fldChar w:fldCharType="end"/>
        </w:r>
      </w:hyperlink>
    </w:p>
    <w:p>
      <w:pPr>
        <w:pStyle w:val="TOC2"/>
        <w:tabs>
          <w:tab w:val="right" w:leader="dot" w:pos="8306"/>
        </w:tabs>
      </w:pPr>
      <w:hyperlink w:anchor="_Toc18304" w:history="1">
        <w:r>
          <w:rPr>
            <w:rFonts w:ascii="仿宋" w:eastAsia="仿宋" w:hAnsi="仿宋" w:cs="仿宋" w:hint="eastAsia"/>
            <w:lang w:eastAsia="zh-CN"/>
          </w:rPr>
          <w:t>(二)、交流与合作平台搭建</w:t>
        </w:r>
        <w:r>
          <w:tab/>
        </w:r>
        <w:r>
          <w:fldChar w:fldCharType="begin"/>
        </w:r>
        <w:r>
          <w:instrText xml:space="preserve"> PAGEREF _Toc18304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9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34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99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256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一、O3自动监测仪项目的市场准入条件分析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O3自动监测仪项目而言，市场准入条件首先取决于政策法规环境。政府对于[行业名称]领域的法规，如环保标准、税收政策、和技术使用规范，直接影响O3自动监测仪项目的运营和成本结构。例如，若政府针对使用可再生能源的企业提供税收优惠，这将对O3自动监测仪项目的财务规划产生重要影响。同时，考虑经济环境和消费者偏好的变化对O3自动监测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二、O3自动监测仪项目的行业规范与合规性要求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O3自动监测仪项目来说，遵守行业规范和合规性要求是确保项目顺利进行的基础。这包括遵循质量控制标准、安全规定、数据保护法规等。例如，若O3自动监测仪项目涉及数据处理，须严格遵守相关的数据保护法规。此外，行业内部的自律规范，如产品标准和服务流程，也对于提升O3自动监测仪项目在行业内的认可度和竞争力至关重要。项目管理团队必须不断更新策略，以应对行业规范和法规的变化，确保O3自动监测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三、O3自动监测仪项目的竞争格局和战略定位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O3自动监测仪项目的发展规划中，理解行业的竞争格局对于制定有效的市场策略极为关键。这包括分析主要竞争对手的市场地位、优势及其业务模式。O3自动监测仪项目面临的竞争对手可能包括大型成熟企业和创新型初创公司，各自采取不同的市场策略。因此，O3自动监测仪项目需精确地定位自己的市场策略，如专注于产品创新、客户服务或成本效率，以在竞争中占据优势。通过深入的市场和竞争分析，O3自动监测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43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452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O3自动监测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O3自动监测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O3自动监测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O3自动监测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O3自动监测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O3自动监测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O3自动监测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O3自动监测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O3自动监测仪项目的社会影响是全面而深远的。从提供就业机会和提升公共服务，到促进社会结构和劳动市场的多元化，再到推动社会责任和伦理标准的提高，项目对于提升社区的经济、文化和社会福祉有着重要作用。通过这些正面影响，O3自动监测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847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为了融入当地社区，O3自动监测仪项目需深入理解当地的文化特色和社会习俗。例如，项目在设计广告和市场推广活动时，应考虑使用当地语言和符合地方文化的表达方式。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O3自动监测仪项目对当地经济结构的影响需谨慎考虑。项目可以通过聘用当地居民，特别是在管理和技术岗位上，来直接促进当地就业。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O3自动监测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https://d.book118.com/516125035003010104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FF0F1E"/>
    <w:rsid w:val="6BFF0F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6125035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2024-03-17T05:22:00Z</dcterms:created>
  <dcterms:modified xsi:type="dcterms:W3CDTF">2024-03-17T05:23:21Z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69B04F8EF2DE499FB2B3A2DE9A78890B_11</vt:lpwstr>
  </property>
  <property fmtid="{D5CDD505-2E9C-101B-9397-08002B2CF9AE}" pid="3" name="KSOProductBuildVer">
    <vt:lpwstr>2052-12.1.0.16250</vt:lpwstr>
  </property>
</Properties>
</file>