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互联网婚恋项目规划设计蓝图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55" w:history="1">
        <w:r>
          <w:rPr>
            <w:rFonts w:ascii="仿宋" w:eastAsia="仿宋" w:hAnsi="仿宋" w:cs="仿宋" w:hint="eastAsia"/>
            <w:lang w:eastAsia="zh-CN"/>
          </w:rPr>
          <w:t>序言</w:t>
        </w:r>
        <w:r>
          <w:tab/>
        </w:r>
        <w:r>
          <w:fldChar w:fldCharType="begin"/>
        </w:r>
        <w:r>
          <w:instrText xml:space="preserve"> PAGEREF _Toc17255 \h </w:instrText>
        </w:r>
        <w:r>
          <w:fldChar w:fldCharType="separate"/>
        </w:r>
        <w:r>
          <w:t>3</w:t>
        </w:r>
        <w:r>
          <w:fldChar w:fldCharType="end"/>
        </w:r>
      </w:hyperlink>
    </w:p>
    <w:p>
      <w:pPr>
        <w:pStyle w:val="TOC1"/>
        <w:tabs>
          <w:tab w:val="right" w:leader="dot" w:pos="8306"/>
        </w:tabs>
      </w:pPr>
      <w:hyperlink w:anchor="_Toc9223" w:history="1">
        <w:r>
          <w:rPr>
            <w:rFonts w:ascii="仿宋" w:eastAsia="仿宋" w:hAnsi="仿宋" w:cs="仿宋" w:hint="eastAsia"/>
            <w:lang w:eastAsia="zh-CN"/>
          </w:rPr>
          <w:t>一、互联网婚恋项目选址可行性分析</w:t>
        </w:r>
        <w:r>
          <w:tab/>
        </w:r>
        <w:r>
          <w:fldChar w:fldCharType="begin"/>
        </w:r>
        <w:r>
          <w:instrText xml:space="preserve"> PAGEREF _Toc9223 \h </w:instrText>
        </w:r>
        <w:r>
          <w:fldChar w:fldCharType="separate"/>
        </w:r>
        <w:r>
          <w:t>3</w:t>
        </w:r>
        <w:r>
          <w:fldChar w:fldCharType="end"/>
        </w:r>
      </w:hyperlink>
    </w:p>
    <w:p>
      <w:pPr>
        <w:pStyle w:val="TOC2"/>
        <w:tabs>
          <w:tab w:val="right" w:leader="dot" w:pos="8306"/>
        </w:tabs>
      </w:pPr>
      <w:hyperlink w:anchor="_Toc3076" w:history="1">
        <w:r>
          <w:rPr>
            <w:rFonts w:ascii="仿宋" w:eastAsia="仿宋" w:hAnsi="仿宋" w:cs="仿宋" w:hint="eastAsia"/>
            <w:lang w:eastAsia="zh-CN"/>
          </w:rPr>
          <w:t>(一)、互联网婚恋项目选址</w:t>
        </w:r>
        <w:r>
          <w:tab/>
        </w:r>
        <w:r>
          <w:fldChar w:fldCharType="begin"/>
        </w:r>
        <w:r>
          <w:instrText xml:space="preserve"> PAGEREF _Toc3076 \h </w:instrText>
        </w:r>
        <w:r>
          <w:fldChar w:fldCharType="separate"/>
        </w:r>
        <w:r>
          <w:t>3</w:t>
        </w:r>
        <w:r>
          <w:fldChar w:fldCharType="end"/>
        </w:r>
      </w:hyperlink>
    </w:p>
    <w:p>
      <w:pPr>
        <w:pStyle w:val="TOC2"/>
        <w:tabs>
          <w:tab w:val="right" w:leader="dot" w:pos="8306"/>
        </w:tabs>
      </w:pPr>
      <w:hyperlink w:anchor="_Toc4516" w:history="1">
        <w:r>
          <w:rPr>
            <w:rFonts w:ascii="仿宋" w:eastAsia="仿宋" w:hAnsi="仿宋" w:cs="仿宋" w:hint="eastAsia"/>
            <w:lang w:eastAsia="zh-CN"/>
          </w:rPr>
          <w:t>(二)、用地控制指标</w:t>
        </w:r>
        <w:r>
          <w:tab/>
        </w:r>
        <w:r>
          <w:fldChar w:fldCharType="begin"/>
        </w:r>
        <w:r>
          <w:instrText xml:space="preserve"> PAGEREF _Toc4516 \h </w:instrText>
        </w:r>
        <w:r>
          <w:fldChar w:fldCharType="separate"/>
        </w:r>
        <w:r>
          <w:t>3</w:t>
        </w:r>
        <w:r>
          <w:fldChar w:fldCharType="end"/>
        </w:r>
      </w:hyperlink>
    </w:p>
    <w:p>
      <w:pPr>
        <w:pStyle w:val="TOC2"/>
        <w:tabs>
          <w:tab w:val="right" w:leader="dot" w:pos="8306"/>
        </w:tabs>
      </w:pPr>
      <w:hyperlink w:anchor="_Toc30313" w:history="1">
        <w:r>
          <w:rPr>
            <w:rFonts w:ascii="仿宋" w:eastAsia="仿宋" w:hAnsi="仿宋" w:cs="仿宋" w:hint="eastAsia"/>
            <w:lang w:eastAsia="zh-CN"/>
          </w:rPr>
          <w:t>(三)、节约用地措施</w:t>
        </w:r>
        <w:r>
          <w:tab/>
        </w:r>
        <w:r>
          <w:fldChar w:fldCharType="begin"/>
        </w:r>
        <w:r>
          <w:instrText xml:space="preserve"> PAGEREF _Toc30313 \h </w:instrText>
        </w:r>
        <w:r>
          <w:fldChar w:fldCharType="separate"/>
        </w:r>
        <w:r>
          <w:t>5</w:t>
        </w:r>
        <w:r>
          <w:fldChar w:fldCharType="end"/>
        </w:r>
      </w:hyperlink>
    </w:p>
    <w:p>
      <w:pPr>
        <w:pStyle w:val="TOC2"/>
        <w:tabs>
          <w:tab w:val="right" w:leader="dot" w:pos="8306"/>
        </w:tabs>
      </w:pPr>
      <w:hyperlink w:anchor="_Toc7132" w:history="1">
        <w:r>
          <w:rPr>
            <w:rFonts w:ascii="仿宋" w:eastAsia="仿宋" w:hAnsi="仿宋" w:cs="仿宋" w:hint="eastAsia"/>
            <w:lang w:eastAsia="zh-CN"/>
          </w:rPr>
          <w:t>(四)、总图布置方案</w:t>
        </w:r>
        <w:r>
          <w:tab/>
        </w:r>
        <w:r>
          <w:fldChar w:fldCharType="begin"/>
        </w:r>
        <w:r>
          <w:instrText xml:space="preserve"> PAGEREF _Toc7132 \h </w:instrText>
        </w:r>
        <w:r>
          <w:fldChar w:fldCharType="separate"/>
        </w:r>
        <w:r>
          <w:t>6</w:t>
        </w:r>
        <w:r>
          <w:fldChar w:fldCharType="end"/>
        </w:r>
      </w:hyperlink>
    </w:p>
    <w:p>
      <w:pPr>
        <w:pStyle w:val="TOC2"/>
        <w:tabs>
          <w:tab w:val="right" w:leader="dot" w:pos="8306"/>
        </w:tabs>
      </w:pPr>
      <w:hyperlink w:anchor="_Toc21042" w:history="1">
        <w:r>
          <w:rPr>
            <w:rFonts w:ascii="仿宋" w:eastAsia="仿宋" w:hAnsi="仿宋" w:cs="仿宋" w:hint="eastAsia"/>
            <w:lang w:eastAsia="zh-CN"/>
          </w:rPr>
          <w:t>(五)、选址综合评价</w:t>
        </w:r>
        <w:r>
          <w:tab/>
        </w:r>
        <w:r>
          <w:fldChar w:fldCharType="begin"/>
        </w:r>
        <w:r>
          <w:instrText xml:space="preserve"> PAGEREF _Toc21042 \h </w:instrText>
        </w:r>
        <w:r>
          <w:fldChar w:fldCharType="separate"/>
        </w:r>
        <w:r>
          <w:t>7</w:t>
        </w:r>
        <w:r>
          <w:fldChar w:fldCharType="end"/>
        </w:r>
      </w:hyperlink>
    </w:p>
    <w:p>
      <w:pPr>
        <w:pStyle w:val="TOC1"/>
        <w:tabs>
          <w:tab w:val="right" w:leader="dot" w:pos="8306"/>
        </w:tabs>
      </w:pPr>
      <w:hyperlink w:anchor="_Toc5453" w:history="1">
        <w:r>
          <w:rPr>
            <w:rFonts w:ascii="仿宋" w:eastAsia="仿宋" w:hAnsi="仿宋" w:cs="仿宋" w:hint="eastAsia"/>
            <w:lang w:eastAsia="zh-CN"/>
          </w:rPr>
          <w:t>二、工艺说明</w:t>
        </w:r>
        <w:r>
          <w:tab/>
        </w:r>
        <w:r>
          <w:fldChar w:fldCharType="begin"/>
        </w:r>
        <w:r>
          <w:instrText xml:space="preserve"> PAGEREF _Toc5453 \h </w:instrText>
        </w:r>
        <w:r>
          <w:fldChar w:fldCharType="separate"/>
        </w:r>
        <w:r>
          <w:t>8</w:t>
        </w:r>
        <w:r>
          <w:fldChar w:fldCharType="end"/>
        </w:r>
      </w:hyperlink>
    </w:p>
    <w:p>
      <w:pPr>
        <w:pStyle w:val="TOC2"/>
        <w:tabs>
          <w:tab w:val="right" w:leader="dot" w:pos="8306"/>
        </w:tabs>
      </w:pPr>
      <w:hyperlink w:anchor="_Toc19220" w:history="1">
        <w:r>
          <w:rPr>
            <w:rFonts w:ascii="仿宋" w:eastAsia="仿宋" w:hAnsi="仿宋" w:cs="仿宋" w:hint="eastAsia"/>
            <w:lang w:eastAsia="zh-CN"/>
          </w:rPr>
          <w:t>(一)、技术管理特点</w:t>
        </w:r>
        <w:r>
          <w:tab/>
        </w:r>
        <w:r>
          <w:fldChar w:fldCharType="begin"/>
        </w:r>
        <w:r>
          <w:instrText xml:space="preserve"> PAGEREF _Toc19220 \h </w:instrText>
        </w:r>
        <w:r>
          <w:fldChar w:fldCharType="separate"/>
        </w:r>
        <w:r>
          <w:t>8</w:t>
        </w:r>
        <w:r>
          <w:fldChar w:fldCharType="end"/>
        </w:r>
      </w:hyperlink>
    </w:p>
    <w:p>
      <w:pPr>
        <w:pStyle w:val="TOC2"/>
        <w:tabs>
          <w:tab w:val="right" w:leader="dot" w:pos="8306"/>
        </w:tabs>
      </w:pPr>
      <w:hyperlink w:anchor="_Toc22569" w:history="1">
        <w:r>
          <w:rPr>
            <w:rFonts w:ascii="仿宋" w:eastAsia="仿宋" w:hAnsi="仿宋" w:cs="仿宋" w:hint="eastAsia"/>
            <w:lang w:eastAsia="zh-CN"/>
          </w:rPr>
          <w:t>(二)、互联网婚恋项目工艺技术设计方案</w:t>
        </w:r>
        <w:r>
          <w:tab/>
        </w:r>
        <w:r>
          <w:fldChar w:fldCharType="begin"/>
        </w:r>
        <w:r>
          <w:instrText xml:space="preserve"> PAGEREF _Toc22569 \h </w:instrText>
        </w:r>
        <w:r>
          <w:fldChar w:fldCharType="separate"/>
        </w:r>
        <w:r>
          <w:t>9</w:t>
        </w:r>
        <w:r>
          <w:fldChar w:fldCharType="end"/>
        </w:r>
      </w:hyperlink>
    </w:p>
    <w:p>
      <w:pPr>
        <w:pStyle w:val="TOC2"/>
        <w:tabs>
          <w:tab w:val="right" w:leader="dot" w:pos="8306"/>
        </w:tabs>
      </w:pPr>
      <w:hyperlink w:anchor="_Toc25243" w:history="1">
        <w:r>
          <w:rPr>
            <w:rFonts w:ascii="仿宋" w:eastAsia="仿宋" w:hAnsi="仿宋" w:cs="仿宋" w:hint="eastAsia"/>
            <w:lang w:eastAsia="zh-CN"/>
          </w:rPr>
          <w:t>(三)、设备选型方案</w:t>
        </w:r>
        <w:r>
          <w:tab/>
        </w:r>
        <w:r>
          <w:fldChar w:fldCharType="begin"/>
        </w:r>
        <w:r>
          <w:instrText xml:space="preserve"> PAGEREF _Toc25243 \h </w:instrText>
        </w:r>
        <w:r>
          <w:fldChar w:fldCharType="separate"/>
        </w:r>
        <w:r>
          <w:t>11</w:t>
        </w:r>
        <w:r>
          <w:fldChar w:fldCharType="end"/>
        </w:r>
      </w:hyperlink>
    </w:p>
    <w:p>
      <w:pPr>
        <w:pStyle w:val="TOC1"/>
        <w:tabs>
          <w:tab w:val="right" w:leader="dot" w:pos="8306"/>
        </w:tabs>
      </w:pPr>
      <w:hyperlink w:anchor="_Toc14179" w:history="1">
        <w:r>
          <w:rPr>
            <w:rFonts w:ascii="仿宋" w:eastAsia="仿宋" w:hAnsi="仿宋" w:cs="仿宋" w:hint="eastAsia"/>
            <w:lang w:eastAsia="zh-CN"/>
          </w:rPr>
          <w:t>三、互联网婚恋项目土建工程</w:t>
        </w:r>
        <w:r>
          <w:tab/>
        </w:r>
        <w:r>
          <w:fldChar w:fldCharType="begin"/>
        </w:r>
        <w:r>
          <w:instrText xml:space="preserve"> PAGEREF _Toc14179 \h </w:instrText>
        </w:r>
        <w:r>
          <w:fldChar w:fldCharType="separate"/>
        </w:r>
        <w:r>
          <w:t>12</w:t>
        </w:r>
        <w:r>
          <w:fldChar w:fldCharType="end"/>
        </w:r>
      </w:hyperlink>
    </w:p>
    <w:p>
      <w:pPr>
        <w:pStyle w:val="TOC2"/>
        <w:tabs>
          <w:tab w:val="right" w:leader="dot" w:pos="8306"/>
        </w:tabs>
      </w:pPr>
      <w:hyperlink w:anchor="_Toc290" w:history="1">
        <w:r>
          <w:rPr>
            <w:rFonts w:ascii="仿宋" w:eastAsia="仿宋" w:hAnsi="仿宋" w:cs="仿宋" w:hint="eastAsia"/>
            <w:lang w:eastAsia="zh-CN"/>
          </w:rPr>
          <w:t>(一)、建筑工程设计原则</w:t>
        </w:r>
        <w:r>
          <w:tab/>
        </w:r>
        <w:r>
          <w:fldChar w:fldCharType="begin"/>
        </w:r>
        <w:r>
          <w:instrText xml:space="preserve"> PAGEREF _Toc290 \h </w:instrText>
        </w:r>
        <w:r>
          <w:fldChar w:fldCharType="separate"/>
        </w:r>
        <w:r>
          <w:t>12</w:t>
        </w:r>
        <w:r>
          <w:fldChar w:fldCharType="end"/>
        </w:r>
      </w:hyperlink>
    </w:p>
    <w:p>
      <w:pPr>
        <w:pStyle w:val="TOC2"/>
        <w:tabs>
          <w:tab w:val="right" w:leader="dot" w:pos="8306"/>
        </w:tabs>
      </w:pPr>
      <w:hyperlink w:anchor="_Toc7766" w:history="1">
        <w:r>
          <w:rPr>
            <w:rFonts w:ascii="仿宋" w:eastAsia="仿宋" w:hAnsi="仿宋" w:cs="仿宋" w:hint="eastAsia"/>
            <w:lang w:eastAsia="zh-CN"/>
          </w:rPr>
          <w:t>(二)、土建工程设计年限及安全等级</w:t>
        </w:r>
        <w:r>
          <w:tab/>
        </w:r>
        <w:r>
          <w:fldChar w:fldCharType="begin"/>
        </w:r>
        <w:r>
          <w:instrText xml:space="preserve"> PAGEREF _Toc7766 \h </w:instrText>
        </w:r>
        <w:r>
          <w:fldChar w:fldCharType="separate"/>
        </w:r>
        <w:r>
          <w:t>13</w:t>
        </w:r>
        <w:r>
          <w:fldChar w:fldCharType="end"/>
        </w:r>
      </w:hyperlink>
    </w:p>
    <w:p>
      <w:pPr>
        <w:pStyle w:val="TOC2"/>
        <w:tabs>
          <w:tab w:val="right" w:leader="dot" w:pos="8306"/>
        </w:tabs>
      </w:pPr>
      <w:hyperlink w:anchor="_Toc8022" w:history="1">
        <w:r>
          <w:rPr>
            <w:rFonts w:ascii="仿宋" w:eastAsia="仿宋" w:hAnsi="仿宋" w:cs="仿宋" w:hint="eastAsia"/>
            <w:lang w:eastAsia="zh-CN"/>
          </w:rPr>
          <w:t>(三)、建筑工程设计总体要求</w:t>
        </w:r>
        <w:r>
          <w:tab/>
        </w:r>
        <w:r>
          <w:fldChar w:fldCharType="begin"/>
        </w:r>
        <w:r>
          <w:instrText xml:space="preserve"> PAGEREF _Toc8022 \h </w:instrText>
        </w:r>
        <w:r>
          <w:fldChar w:fldCharType="separate"/>
        </w:r>
        <w:r>
          <w:t>14</w:t>
        </w:r>
        <w:r>
          <w:fldChar w:fldCharType="end"/>
        </w:r>
      </w:hyperlink>
    </w:p>
    <w:p>
      <w:pPr>
        <w:pStyle w:val="TOC2"/>
        <w:tabs>
          <w:tab w:val="right" w:leader="dot" w:pos="8306"/>
        </w:tabs>
      </w:pPr>
      <w:hyperlink w:anchor="_Toc31408" w:history="1">
        <w:r>
          <w:rPr>
            <w:rFonts w:ascii="仿宋" w:eastAsia="仿宋" w:hAnsi="仿宋" w:cs="仿宋" w:hint="eastAsia"/>
            <w:lang w:eastAsia="zh-CN"/>
          </w:rPr>
          <w:t>(四)、土建工程建设指标</w:t>
        </w:r>
        <w:r>
          <w:tab/>
        </w:r>
        <w:r>
          <w:fldChar w:fldCharType="begin"/>
        </w:r>
        <w:r>
          <w:instrText xml:space="preserve"> PAGEREF _Toc31408 \h </w:instrText>
        </w:r>
        <w:r>
          <w:fldChar w:fldCharType="separate"/>
        </w:r>
        <w:r>
          <w:t>15</w:t>
        </w:r>
        <w:r>
          <w:fldChar w:fldCharType="end"/>
        </w:r>
      </w:hyperlink>
    </w:p>
    <w:p>
      <w:pPr>
        <w:pStyle w:val="TOC1"/>
        <w:tabs>
          <w:tab w:val="right" w:leader="dot" w:pos="8306"/>
        </w:tabs>
      </w:pPr>
      <w:hyperlink w:anchor="_Toc21760" w:history="1">
        <w:r>
          <w:rPr>
            <w:rFonts w:ascii="仿宋" w:eastAsia="仿宋" w:hAnsi="仿宋" w:cs="仿宋" w:hint="eastAsia"/>
            <w:lang w:eastAsia="zh-CN"/>
          </w:rPr>
          <w:t>四、市场分析、调研</w:t>
        </w:r>
        <w:r>
          <w:tab/>
        </w:r>
        <w:r>
          <w:fldChar w:fldCharType="begin"/>
        </w:r>
        <w:r>
          <w:instrText xml:space="preserve"> PAGEREF _Toc21760 \h </w:instrText>
        </w:r>
        <w:r>
          <w:fldChar w:fldCharType="separate"/>
        </w:r>
        <w:r>
          <w:t>15</w:t>
        </w:r>
        <w:r>
          <w:fldChar w:fldCharType="end"/>
        </w:r>
      </w:hyperlink>
    </w:p>
    <w:p>
      <w:pPr>
        <w:pStyle w:val="TOC2"/>
        <w:tabs>
          <w:tab w:val="right" w:leader="dot" w:pos="8306"/>
        </w:tabs>
      </w:pPr>
      <w:hyperlink w:anchor="_Toc10917" w:history="1">
        <w:r>
          <w:rPr>
            <w:rFonts w:ascii="仿宋" w:eastAsia="仿宋" w:hAnsi="仿宋" w:cs="仿宋" w:hint="eastAsia"/>
            <w:lang w:eastAsia="zh-CN"/>
          </w:rPr>
          <w:t>(一)、互联网婚恋行业分析</w:t>
        </w:r>
        <w:r>
          <w:tab/>
        </w:r>
        <w:r>
          <w:fldChar w:fldCharType="begin"/>
        </w:r>
        <w:r>
          <w:instrText xml:space="preserve"> PAGEREF _Toc10917 \h </w:instrText>
        </w:r>
        <w:r>
          <w:fldChar w:fldCharType="separate"/>
        </w:r>
        <w:r>
          <w:t>15</w:t>
        </w:r>
        <w:r>
          <w:fldChar w:fldCharType="end"/>
        </w:r>
      </w:hyperlink>
    </w:p>
    <w:p>
      <w:pPr>
        <w:pStyle w:val="TOC2"/>
        <w:tabs>
          <w:tab w:val="right" w:leader="dot" w:pos="8306"/>
        </w:tabs>
      </w:pPr>
      <w:hyperlink w:anchor="_Toc16107" w:history="1">
        <w:r>
          <w:rPr>
            <w:rFonts w:ascii="仿宋" w:eastAsia="仿宋" w:hAnsi="仿宋" w:cs="仿宋" w:hint="eastAsia"/>
            <w:lang w:eastAsia="zh-CN"/>
          </w:rPr>
          <w:t>(二)、互联网婚恋市场分析预测</w:t>
        </w:r>
        <w:r>
          <w:tab/>
        </w:r>
        <w:r>
          <w:fldChar w:fldCharType="begin"/>
        </w:r>
        <w:r>
          <w:instrText xml:space="preserve"> PAGEREF _Toc16107 \h </w:instrText>
        </w:r>
        <w:r>
          <w:fldChar w:fldCharType="separate"/>
        </w:r>
        <w:r>
          <w:t>16</w:t>
        </w:r>
        <w:r>
          <w:fldChar w:fldCharType="end"/>
        </w:r>
      </w:hyperlink>
    </w:p>
    <w:p>
      <w:pPr>
        <w:pStyle w:val="TOC1"/>
        <w:tabs>
          <w:tab w:val="right" w:leader="dot" w:pos="8306"/>
        </w:tabs>
      </w:pPr>
      <w:hyperlink w:anchor="_Toc14765" w:history="1">
        <w:r>
          <w:rPr>
            <w:rFonts w:ascii="仿宋" w:eastAsia="仿宋" w:hAnsi="仿宋" w:cs="仿宋" w:hint="eastAsia"/>
            <w:lang w:eastAsia="zh-CN"/>
          </w:rPr>
          <w:t>五、互联网婚恋项目危机管理</w:t>
        </w:r>
        <w:r>
          <w:tab/>
        </w:r>
        <w:r>
          <w:fldChar w:fldCharType="begin"/>
        </w:r>
        <w:r>
          <w:instrText xml:space="preserve"> PAGEREF _Toc14765 \h </w:instrText>
        </w:r>
        <w:r>
          <w:fldChar w:fldCharType="separate"/>
        </w:r>
        <w:r>
          <w:t>17</w:t>
        </w:r>
        <w:r>
          <w:fldChar w:fldCharType="end"/>
        </w:r>
      </w:hyperlink>
    </w:p>
    <w:p>
      <w:pPr>
        <w:pStyle w:val="TOC2"/>
        <w:tabs>
          <w:tab w:val="right" w:leader="dot" w:pos="8306"/>
        </w:tabs>
      </w:pPr>
      <w:hyperlink w:anchor="_Toc32026" w:history="1">
        <w:r>
          <w:rPr>
            <w:rFonts w:ascii="仿宋" w:eastAsia="仿宋" w:hAnsi="仿宋" w:cs="仿宋" w:hint="eastAsia"/>
            <w:lang w:eastAsia="zh-CN"/>
          </w:rPr>
          <w:t>(一)、危机预警与识别</w:t>
        </w:r>
        <w:r>
          <w:tab/>
        </w:r>
        <w:r>
          <w:fldChar w:fldCharType="begin"/>
        </w:r>
        <w:r>
          <w:instrText xml:space="preserve"> PAGEREF _Toc32026 \h </w:instrText>
        </w:r>
        <w:r>
          <w:fldChar w:fldCharType="separate"/>
        </w:r>
        <w:r>
          <w:t>17</w:t>
        </w:r>
        <w:r>
          <w:fldChar w:fldCharType="end"/>
        </w:r>
      </w:hyperlink>
    </w:p>
    <w:p>
      <w:pPr>
        <w:pStyle w:val="TOC2"/>
        <w:tabs>
          <w:tab w:val="right" w:leader="dot" w:pos="8306"/>
        </w:tabs>
      </w:pPr>
      <w:hyperlink w:anchor="_Toc18535" w:history="1">
        <w:r>
          <w:rPr>
            <w:rFonts w:ascii="仿宋" w:eastAsia="仿宋" w:hAnsi="仿宋" w:cs="仿宋" w:hint="eastAsia"/>
            <w:lang w:eastAsia="zh-CN"/>
          </w:rPr>
          <w:t>(二)、危机应对与恢复</w:t>
        </w:r>
        <w:r>
          <w:tab/>
        </w:r>
        <w:r>
          <w:fldChar w:fldCharType="begin"/>
        </w:r>
        <w:r>
          <w:instrText xml:space="preserve"> PAGEREF _Toc18535 \h </w:instrText>
        </w:r>
        <w:r>
          <w:fldChar w:fldCharType="separate"/>
        </w:r>
        <w:r>
          <w:t>18</w:t>
        </w:r>
        <w:r>
          <w:fldChar w:fldCharType="end"/>
        </w:r>
      </w:hyperlink>
    </w:p>
    <w:p>
      <w:pPr>
        <w:pStyle w:val="TOC1"/>
        <w:tabs>
          <w:tab w:val="right" w:leader="dot" w:pos="8306"/>
        </w:tabs>
      </w:pPr>
      <w:hyperlink w:anchor="_Toc21430" w:history="1">
        <w:r>
          <w:rPr>
            <w:rFonts w:ascii="仿宋" w:eastAsia="仿宋" w:hAnsi="仿宋" w:cs="仿宋" w:hint="eastAsia"/>
            <w:lang w:eastAsia="zh-CN"/>
          </w:rPr>
          <w:t>六、互联网婚恋项目建设背景及必要性分析</w:t>
        </w:r>
        <w:r>
          <w:tab/>
        </w:r>
        <w:r>
          <w:fldChar w:fldCharType="begin"/>
        </w:r>
        <w:r>
          <w:instrText xml:space="preserve"> PAGEREF _Toc21430 \h </w:instrText>
        </w:r>
        <w:r>
          <w:fldChar w:fldCharType="separate"/>
        </w:r>
        <w:r>
          <w:t>19</w:t>
        </w:r>
        <w:r>
          <w:fldChar w:fldCharType="end"/>
        </w:r>
      </w:hyperlink>
    </w:p>
    <w:p>
      <w:pPr>
        <w:pStyle w:val="TOC2"/>
        <w:tabs>
          <w:tab w:val="right" w:leader="dot" w:pos="8306"/>
        </w:tabs>
      </w:pPr>
      <w:hyperlink w:anchor="_Toc8273" w:history="1">
        <w:r>
          <w:rPr>
            <w:rFonts w:ascii="仿宋" w:eastAsia="仿宋" w:hAnsi="仿宋" w:cs="仿宋" w:hint="eastAsia"/>
            <w:lang w:eastAsia="zh-CN"/>
          </w:rPr>
          <w:t>(一)、互联网婚恋项目背景分析</w:t>
        </w:r>
        <w:r>
          <w:tab/>
        </w:r>
        <w:r>
          <w:fldChar w:fldCharType="begin"/>
        </w:r>
        <w:r>
          <w:instrText xml:space="preserve"> PAGEREF _Toc8273 \h </w:instrText>
        </w:r>
        <w:r>
          <w:fldChar w:fldCharType="separate"/>
        </w:r>
        <w:r>
          <w:t>19</w:t>
        </w:r>
        <w:r>
          <w:fldChar w:fldCharType="end"/>
        </w:r>
      </w:hyperlink>
    </w:p>
    <w:p>
      <w:pPr>
        <w:pStyle w:val="TOC2"/>
        <w:tabs>
          <w:tab w:val="right" w:leader="dot" w:pos="8306"/>
        </w:tabs>
      </w:pPr>
      <w:hyperlink w:anchor="_Toc3160" w:history="1">
        <w:r>
          <w:rPr>
            <w:rFonts w:ascii="仿宋" w:eastAsia="仿宋" w:hAnsi="仿宋" w:cs="仿宋" w:hint="eastAsia"/>
            <w:lang w:eastAsia="zh-CN"/>
          </w:rPr>
          <w:t>(二)、互联网婚恋项目建设必要性分析</w:t>
        </w:r>
        <w:r>
          <w:tab/>
        </w:r>
        <w:r>
          <w:fldChar w:fldCharType="begin"/>
        </w:r>
        <w:r>
          <w:instrText xml:space="preserve"> PAGEREF _Toc3160 \h </w:instrText>
        </w:r>
        <w:r>
          <w:fldChar w:fldCharType="separate"/>
        </w:r>
        <w:r>
          <w:t>21</w:t>
        </w:r>
        <w:r>
          <w:fldChar w:fldCharType="end"/>
        </w:r>
      </w:hyperlink>
    </w:p>
    <w:p>
      <w:pPr>
        <w:pStyle w:val="TOC1"/>
        <w:tabs>
          <w:tab w:val="right" w:leader="dot" w:pos="8306"/>
        </w:tabs>
      </w:pPr>
      <w:hyperlink w:anchor="_Toc14960" w:history="1">
        <w:r>
          <w:rPr>
            <w:rFonts w:ascii="仿宋" w:eastAsia="仿宋" w:hAnsi="仿宋" w:cs="仿宋" w:hint="eastAsia"/>
            <w:lang w:eastAsia="zh-CN"/>
          </w:rPr>
          <w:t>七、互联网婚恋项目技术管理</w:t>
        </w:r>
        <w:r>
          <w:tab/>
        </w:r>
        <w:r>
          <w:fldChar w:fldCharType="begin"/>
        </w:r>
        <w:r>
          <w:instrText xml:space="preserve"> PAGEREF _Toc14960 \h </w:instrText>
        </w:r>
        <w:r>
          <w:fldChar w:fldCharType="separate"/>
        </w:r>
        <w:r>
          <w:t>22</w:t>
        </w:r>
        <w:r>
          <w:fldChar w:fldCharType="end"/>
        </w:r>
      </w:hyperlink>
    </w:p>
    <w:p>
      <w:pPr>
        <w:pStyle w:val="TOC2"/>
        <w:tabs>
          <w:tab w:val="right" w:leader="dot" w:pos="8306"/>
        </w:tabs>
      </w:pPr>
      <w:hyperlink w:anchor="_Toc25233" w:history="1">
        <w:r>
          <w:rPr>
            <w:rFonts w:ascii="仿宋" w:eastAsia="仿宋" w:hAnsi="仿宋" w:cs="仿宋" w:hint="eastAsia"/>
            <w:lang w:eastAsia="zh-CN"/>
          </w:rPr>
          <w:t>(一)、技术方案选用方向</w:t>
        </w:r>
        <w:r>
          <w:tab/>
        </w:r>
        <w:r>
          <w:fldChar w:fldCharType="begin"/>
        </w:r>
        <w:r>
          <w:instrText xml:space="preserve"> PAGEREF _Toc25233 \h </w:instrText>
        </w:r>
        <w:r>
          <w:fldChar w:fldCharType="separate"/>
        </w:r>
        <w:r>
          <w:t>22</w:t>
        </w:r>
        <w:r>
          <w:fldChar w:fldCharType="end"/>
        </w:r>
      </w:hyperlink>
    </w:p>
    <w:p>
      <w:pPr>
        <w:pStyle w:val="TOC2"/>
        <w:tabs>
          <w:tab w:val="right" w:leader="dot" w:pos="8306"/>
        </w:tabs>
      </w:pPr>
      <w:hyperlink w:anchor="_Toc30759" w:history="1">
        <w:r>
          <w:rPr>
            <w:rFonts w:ascii="仿宋" w:eastAsia="仿宋" w:hAnsi="仿宋" w:cs="仿宋" w:hint="eastAsia"/>
            <w:lang w:eastAsia="zh-CN"/>
          </w:rPr>
          <w:t>(二)、工艺技术方案选用原则</w:t>
        </w:r>
        <w:r>
          <w:tab/>
        </w:r>
        <w:r>
          <w:fldChar w:fldCharType="begin"/>
        </w:r>
        <w:r>
          <w:instrText xml:space="preserve"> PAGEREF _Toc30759 \h </w:instrText>
        </w:r>
        <w:r>
          <w:fldChar w:fldCharType="separate"/>
        </w:r>
        <w:r>
          <w:t>24</w:t>
        </w:r>
        <w:r>
          <w:fldChar w:fldCharType="end"/>
        </w:r>
      </w:hyperlink>
    </w:p>
    <w:p>
      <w:pPr>
        <w:pStyle w:val="TOC2"/>
        <w:tabs>
          <w:tab w:val="right" w:leader="dot" w:pos="8306"/>
        </w:tabs>
      </w:pPr>
      <w:hyperlink w:anchor="_Toc24040" w:history="1">
        <w:r>
          <w:rPr>
            <w:rFonts w:ascii="仿宋" w:eastAsia="仿宋" w:hAnsi="仿宋" w:cs="仿宋" w:hint="eastAsia"/>
            <w:lang w:eastAsia="zh-CN"/>
          </w:rPr>
          <w:t>(三)、工艺技术方案要求</w:t>
        </w:r>
        <w:r>
          <w:tab/>
        </w:r>
        <w:r>
          <w:fldChar w:fldCharType="begin"/>
        </w:r>
        <w:r>
          <w:instrText xml:space="preserve"> PAGEREF _Toc24040 \h </w:instrText>
        </w:r>
        <w:r>
          <w:fldChar w:fldCharType="separate"/>
        </w:r>
        <w:r>
          <w:t>26</w:t>
        </w:r>
        <w:r>
          <w:fldChar w:fldCharType="end"/>
        </w:r>
      </w:hyperlink>
    </w:p>
    <w:p>
      <w:pPr>
        <w:pStyle w:val="TOC1"/>
        <w:tabs>
          <w:tab w:val="right" w:leader="dot" w:pos="8306"/>
        </w:tabs>
      </w:pPr>
      <w:hyperlink w:anchor="_Toc1992" w:history="1">
        <w:r>
          <w:rPr>
            <w:rFonts w:ascii="仿宋" w:eastAsia="仿宋" w:hAnsi="仿宋" w:cs="仿宋" w:hint="eastAsia"/>
            <w:lang w:eastAsia="zh-CN"/>
          </w:rPr>
          <w:t>八、互联网婚恋项目创新与研发</w:t>
        </w:r>
        <w:r>
          <w:tab/>
        </w:r>
        <w:r>
          <w:fldChar w:fldCharType="begin"/>
        </w:r>
        <w:r>
          <w:instrText xml:space="preserve"> PAGEREF _Toc1992 \h </w:instrText>
        </w:r>
        <w:r>
          <w:fldChar w:fldCharType="separate"/>
        </w:r>
        <w:r>
          <w:t>28</w:t>
        </w:r>
        <w:r>
          <w:fldChar w:fldCharType="end"/>
        </w:r>
      </w:hyperlink>
    </w:p>
    <w:p>
      <w:pPr>
        <w:pStyle w:val="TOC2"/>
        <w:tabs>
          <w:tab w:val="right" w:leader="dot" w:pos="8306"/>
        </w:tabs>
      </w:pPr>
      <w:hyperlink w:anchor="_Toc19629" w:history="1">
        <w:r>
          <w:rPr>
            <w:rFonts w:ascii="仿宋" w:eastAsia="仿宋" w:hAnsi="仿宋" w:cs="仿宋" w:hint="eastAsia"/>
            <w:lang w:eastAsia="zh-CN"/>
          </w:rPr>
          <w:t>(一)、创新策略与方向</w:t>
        </w:r>
        <w:r>
          <w:tab/>
        </w:r>
        <w:r>
          <w:fldChar w:fldCharType="begin"/>
        </w:r>
        <w:r>
          <w:instrText xml:space="preserve"> PAGEREF _Toc19629 \h </w:instrText>
        </w:r>
        <w:r>
          <w:fldChar w:fldCharType="separate"/>
        </w:r>
        <w:r>
          <w:t>28</w:t>
        </w:r>
        <w:r>
          <w:fldChar w:fldCharType="end"/>
        </w:r>
      </w:hyperlink>
    </w:p>
    <w:p>
      <w:pPr>
        <w:pStyle w:val="TOC2"/>
        <w:tabs>
          <w:tab w:val="right" w:leader="dot" w:pos="8306"/>
        </w:tabs>
      </w:pPr>
      <w:hyperlink w:anchor="_Toc31395" w:history="1">
        <w:r>
          <w:rPr>
            <w:rFonts w:ascii="仿宋" w:eastAsia="仿宋" w:hAnsi="仿宋" w:cs="仿宋" w:hint="eastAsia"/>
            <w:lang w:eastAsia="zh-CN"/>
          </w:rPr>
          <w:t>(二)、研发规划与投入</w:t>
        </w:r>
        <w:r>
          <w:tab/>
        </w:r>
        <w:r>
          <w:fldChar w:fldCharType="begin"/>
        </w:r>
        <w:r>
          <w:instrText xml:space="preserve"> PAGEREF _Toc31395 \h </w:instrText>
        </w:r>
        <w:r>
          <w:fldChar w:fldCharType="separate"/>
        </w:r>
        <w:r>
          <w:t>30</w:t>
        </w:r>
        <w:r>
          <w:fldChar w:fldCharType="end"/>
        </w:r>
      </w:hyperlink>
    </w:p>
    <w:p>
      <w:pPr>
        <w:pStyle w:val="TOC1"/>
        <w:tabs>
          <w:tab w:val="right" w:leader="dot" w:pos="8306"/>
        </w:tabs>
      </w:pPr>
      <w:hyperlink w:anchor="_Toc28223" w:history="1">
        <w:r>
          <w:rPr>
            <w:rFonts w:ascii="仿宋" w:eastAsia="仿宋" w:hAnsi="仿宋" w:cs="仿宋" w:hint="eastAsia"/>
            <w:lang w:eastAsia="zh-CN"/>
          </w:rPr>
          <w:t>九、互联网婚恋项目经营效益</w:t>
        </w:r>
        <w:r>
          <w:tab/>
        </w:r>
        <w:r>
          <w:fldChar w:fldCharType="begin"/>
        </w:r>
        <w:r>
          <w:instrText xml:space="preserve"> PAGEREF _Toc28223 \h </w:instrText>
        </w:r>
        <w:r>
          <w:fldChar w:fldCharType="separate"/>
        </w:r>
        <w:r>
          <w:t>32</w:t>
        </w:r>
        <w:r>
          <w:fldChar w:fldCharType="end"/>
        </w:r>
      </w:hyperlink>
    </w:p>
    <w:p>
      <w:pPr>
        <w:pStyle w:val="TOC2"/>
        <w:tabs>
          <w:tab w:val="right" w:leader="dot" w:pos="8306"/>
        </w:tabs>
      </w:pPr>
      <w:hyperlink w:anchor="_Toc163" w:history="1">
        <w:r>
          <w:rPr>
            <w:rFonts w:ascii="仿宋" w:eastAsia="仿宋" w:hAnsi="仿宋" w:cs="仿宋" w:hint="eastAsia"/>
            <w:lang w:eastAsia="zh-CN"/>
          </w:rPr>
          <w:t>(一)、经济评价财务测算</w:t>
        </w:r>
        <w:r>
          <w:tab/>
        </w:r>
        <w:r>
          <w:fldChar w:fldCharType="begin"/>
        </w:r>
        <w:r>
          <w:instrText xml:space="preserve"> PAGEREF _Toc163 \h </w:instrText>
        </w:r>
        <w:r>
          <w:fldChar w:fldCharType="separate"/>
        </w:r>
        <w:r>
          <w:t>32</w:t>
        </w:r>
        <w:r>
          <w:fldChar w:fldCharType="end"/>
        </w:r>
      </w:hyperlink>
    </w:p>
    <w:p>
      <w:pPr>
        <w:pStyle w:val="TOC2"/>
        <w:tabs>
          <w:tab w:val="right" w:leader="dot" w:pos="8306"/>
        </w:tabs>
      </w:pPr>
      <w:hyperlink w:anchor="_Toc4289" w:history="1">
        <w:r>
          <w:rPr>
            <w:rFonts w:ascii="仿宋" w:eastAsia="仿宋" w:hAnsi="仿宋" w:cs="仿宋" w:hint="eastAsia"/>
            <w:lang w:eastAsia="zh-CN"/>
          </w:rPr>
          <w:t>(二)、互联网婚恋项目盈利能力分析</w:t>
        </w:r>
        <w:r>
          <w:tab/>
        </w:r>
        <w:r>
          <w:fldChar w:fldCharType="begin"/>
        </w:r>
        <w:r>
          <w:instrText xml:space="preserve"> PAGEREF _Toc4289 \h </w:instrText>
        </w:r>
        <w:r>
          <w:fldChar w:fldCharType="separate"/>
        </w:r>
        <w:r>
          <w:t>33</w:t>
        </w:r>
        <w:r>
          <w:fldChar w:fldCharType="end"/>
        </w:r>
      </w:hyperlink>
    </w:p>
    <w:p>
      <w:pPr>
        <w:pStyle w:val="TOC1"/>
        <w:tabs>
          <w:tab w:val="right" w:leader="dot" w:pos="8306"/>
        </w:tabs>
      </w:pPr>
      <w:hyperlink w:anchor="_Toc7606" w:history="1">
        <w:r>
          <w:rPr>
            <w:rFonts w:ascii="仿宋" w:eastAsia="仿宋" w:hAnsi="仿宋" w:cs="仿宋" w:hint="eastAsia"/>
            <w:lang w:eastAsia="zh-CN"/>
          </w:rPr>
          <w:t>十、互联网婚恋项目投资规划</w:t>
        </w:r>
        <w:r>
          <w:tab/>
        </w:r>
        <w:r>
          <w:fldChar w:fldCharType="begin"/>
        </w:r>
        <w:r>
          <w:instrText xml:space="preserve"> PAGEREF _Toc7606 \h </w:instrText>
        </w:r>
        <w:r>
          <w:fldChar w:fldCharType="separate"/>
        </w:r>
        <w:r>
          <w:t>34</w:t>
        </w:r>
        <w:r>
          <w:fldChar w:fldCharType="end"/>
        </w:r>
      </w:hyperlink>
    </w:p>
    <w:p>
      <w:pPr>
        <w:pStyle w:val="TOC2"/>
        <w:tabs>
          <w:tab w:val="right" w:leader="dot" w:pos="8306"/>
        </w:tabs>
      </w:pPr>
      <w:hyperlink w:anchor="_Toc17754" w:history="1">
        <w:r>
          <w:rPr>
            <w:rFonts w:ascii="仿宋" w:eastAsia="仿宋" w:hAnsi="仿宋" w:cs="仿宋" w:hint="eastAsia"/>
            <w:lang w:eastAsia="zh-CN"/>
          </w:rPr>
          <w:t>(一)、互联网婚恋项目总投资估算</w:t>
        </w:r>
        <w:r>
          <w:tab/>
        </w:r>
        <w:r>
          <w:fldChar w:fldCharType="begin"/>
        </w:r>
        <w:r>
          <w:instrText xml:space="preserve"> PAGEREF _Toc17754 \h </w:instrText>
        </w:r>
        <w:r>
          <w:fldChar w:fldCharType="separate"/>
        </w:r>
        <w:r>
          <w:t>34</w:t>
        </w:r>
        <w:r>
          <w:fldChar w:fldCharType="end"/>
        </w:r>
      </w:hyperlink>
    </w:p>
    <w:p>
      <w:pPr>
        <w:pStyle w:val="TOC2"/>
        <w:tabs>
          <w:tab w:val="right" w:leader="dot" w:pos="8306"/>
        </w:tabs>
      </w:pPr>
      <w:hyperlink w:anchor="_Toc3987" w:history="1">
        <w:r>
          <w:rPr>
            <w:rFonts w:ascii="仿宋" w:eastAsia="仿宋" w:hAnsi="仿宋" w:cs="仿宋" w:hint="eastAsia"/>
            <w:lang w:eastAsia="zh-CN"/>
          </w:rPr>
          <w:t>(二)、资金筹措</w:t>
        </w:r>
        <w:r>
          <w:tab/>
        </w:r>
        <w:r>
          <w:fldChar w:fldCharType="begin"/>
        </w:r>
        <w:r>
          <w:instrText xml:space="preserve"> PAGEREF _Toc3987 \h </w:instrText>
        </w:r>
        <w:r>
          <w:fldChar w:fldCharType="separate"/>
        </w:r>
        <w:r>
          <w:t>35</w:t>
        </w:r>
        <w:r>
          <w:fldChar w:fldCharType="end"/>
        </w:r>
      </w:hyperlink>
    </w:p>
    <w:p>
      <w:pPr>
        <w:pStyle w:val="TOC1"/>
        <w:tabs>
          <w:tab w:val="right" w:leader="dot" w:pos="8306"/>
        </w:tabs>
      </w:pPr>
      <w:hyperlink w:anchor="_Toc10087" w:history="1">
        <w:r>
          <w:rPr>
            <w:rFonts w:ascii="仿宋" w:eastAsia="仿宋" w:hAnsi="仿宋" w:cs="仿宋" w:hint="eastAsia"/>
            <w:lang w:eastAsia="zh-CN"/>
          </w:rPr>
          <w:t>十一、互联网婚恋项目人力资源管理</w:t>
        </w:r>
        <w:r>
          <w:tab/>
        </w:r>
        <w:r>
          <w:fldChar w:fldCharType="begin"/>
        </w:r>
        <w:r>
          <w:instrText xml:space="preserve"> PAGEREF _Toc10087 \h </w:instrText>
        </w:r>
        <w:r>
          <w:fldChar w:fldCharType="separate"/>
        </w:r>
        <w:r>
          <w:t>36</w:t>
        </w:r>
        <w:r>
          <w:fldChar w:fldCharType="end"/>
        </w:r>
      </w:hyperlink>
    </w:p>
    <w:p>
      <w:pPr>
        <w:pStyle w:val="TOC2"/>
        <w:tabs>
          <w:tab w:val="right" w:leader="dot" w:pos="8306"/>
        </w:tabs>
      </w:pPr>
      <w:hyperlink w:anchor="_Toc3744" w:history="1">
        <w:r>
          <w:rPr>
            <w:rFonts w:ascii="仿宋" w:eastAsia="仿宋" w:hAnsi="仿宋" w:cs="仿宋" w:hint="eastAsia"/>
            <w:lang w:eastAsia="zh-CN"/>
          </w:rPr>
          <w:t>(一)、建立健全的预算管理制度</w:t>
        </w:r>
        <w:r>
          <w:tab/>
        </w:r>
        <w:r>
          <w:fldChar w:fldCharType="begin"/>
        </w:r>
        <w:r>
          <w:instrText xml:space="preserve"> PAGEREF _Toc3744 \h </w:instrText>
        </w:r>
        <w:r>
          <w:fldChar w:fldCharType="separate"/>
        </w:r>
        <w:r>
          <w:t>36</w:t>
        </w:r>
        <w:r>
          <w:fldChar w:fldCharType="end"/>
        </w:r>
      </w:hyperlink>
    </w:p>
    <w:p>
      <w:pPr>
        <w:pStyle w:val="TOC2"/>
        <w:tabs>
          <w:tab w:val="right" w:leader="dot" w:pos="8306"/>
        </w:tabs>
      </w:pPr>
      <w:hyperlink w:anchor="_Toc22090" w:history="1">
        <w:r>
          <w:rPr>
            <w:rFonts w:ascii="仿宋" w:eastAsia="仿宋" w:hAnsi="仿宋" w:cs="仿宋" w:hint="eastAsia"/>
            <w:lang w:eastAsia="zh-CN"/>
          </w:rPr>
          <w:t>(二)、加强资金流动监控</w:t>
        </w:r>
        <w:r>
          <w:tab/>
        </w:r>
        <w:r>
          <w:fldChar w:fldCharType="begin"/>
        </w:r>
        <w:r>
          <w:instrText xml:space="preserve"> PAGEREF _Toc22090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05" w:history="1">
        <w:r>
          <w:rPr>
            <w:rFonts w:ascii="仿宋" w:eastAsia="仿宋" w:hAnsi="仿宋" w:cs="仿宋" w:hint="eastAsia"/>
            <w:lang w:eastAsia="zh-CN"/>
          </w:rPr>
          <w:t>(三)、制定完善的风险控制机制</w:t>
        </w:r>
        <w:r>
          <w:tab/>
        </w:r>
        <w:r>
          <w:fldChar w:fldCharType="begin"/>
        </w:r>
        <w:r>
          <w:instrText xml:space="preserve"> PAGEREF _Toc11005 \h </w:instrText>
        </w:r>
        <w:r>
          <w:fldChar w:fldCharType="separate"/>
        </w:r>
        <w:r>
          <w:t>38</w:t>
        </w:r>
        <w:r>
          <w:fldChar w:fldCharType="end"/>
        </w:r>
      </w:hyperlink>
    </w:p>
    <w:p>
      <w:pPr>
        <w:pStyle w:val="TOC2"/>
        <w:tabs>
          <w:tab w:val="right" w:leader="dot" w:pos="8306"/>
        </w:tabs>
      </w:pPr>
      <w:hyperlink w:anchor="_Toc32450" w:history="1">
        <w:r>
          <w:rPr>
            <w:rFonts w:ascii="仿宋" w:eastAsia="仿宋" w:hAnsi="仿宋" w:cs="仿宋" w:hint="eastAsia"/>
            <w:lang w:eastAsia="zh-CN"/>
          </w:rPr>
          <w:t>(四)、优化成本管理</w:t>
        </w:r>
        <w:r>
          <w:tab/>
        </w:r>
        <w:r>
          <w:fldChar w:fldCharType="begin"/>
        </w:r>
        <w:r>
          <w:instrText xml:space="preserve"> PAGEREF _Toc32450 \h </w:instrText>
        </w:r>
        <w:r>
          <w:fldChar w:fldCharType="separate"/>
        </w:r>
        <w:r>
          <w:t>40</w:t>
        </w:r>
        <w:r>
          <w:fldChar w:fldCharType="end"/>
        </w:r>
      </w:hyperlink>
    </w:p>
    <w:p>
      <w:pPr>
        <w:pStyle w:val="TOC1"/>
        <w:tabs>
          <w:tab w:val="right" w:leader="dot" w:pos="8306"/>
        </w:tabs>
      </w:pPr>
      <w:hyperlink w:anchor="_Toc20230" w:history="1">
        <w:r>
          <w:rPr>
            <w:rFonts w:ascii="仿宋" w:eastAsia="仿宋" w:hAnsi="仿宋" w:cs="仿宋" w:hint="eastAsia"/>
            <w:lang w:eastAsia="zh-CN"/>
          </w:rPr>
          <w:t>十二、互联网婚恋项目人力资源培养与发展</w:t>
        </w:r>
        <w:r>
          <w:tab/>
        </w:r>
        <w:r>
          <w:fldChar w:fldCharType="begin"/>
        </w:r>
        <w:r>
          <w:instrText xml:space="preserve"> PAGEREF _Toc20230 \h </w:instrText>
        </w:r>
        <w:r>
          <w:fldChar w:fldCharType="separate"/>
        </w:r>
        <w:r>
          <w:t>41</w:t>
        </w:r>
        <w:r>
          <w:fldChar w:fldCharType="end"/>
        </w:r>
      </w:hyperlink>
    </w:p>
    <w:p>
      <w:pPr>
        <w:pStyle w:val="TOC2"/>
        <w:tabs>
          <w:tab w:val="right" w:leader="dot" w:pos="8306"/>
        </w:tabs>
      </w:pPr>
      <w:hyperlink w:anchor="_Toc30703" w:history="1">
        <w:r>
          <w:rPr>
            <w:rFonts w:ascii="仿宋" w:eastAsia="仿宋" w:hAnsi="仿宋" w:cs="仿宋" w:hint="eastAsia"/>
            <w:lang w:eastAsia="zh-CN"/>
          </w:rPr>
          <w:t>(一)、人才需求与规划</w:t>
        </w:r>
        <w:r>
          <w:tab/>
        </w:r>
        <w:r>
          <w:fldChar w:fldCharType="begin"/>
        </w:r>
        <w:r>
          <w:instrText xml:space="preserve"> PAGEREF _Toc30703 \h </w:instrText>
        </w:r>
        <w:r>
          <w:fldChar w:fldCharType="separate"/>
        </w:r>
        <w:r>
          <w:t>41</w:t>
        </w:r>
        <w:r>
          <w:fldChar w:fldCharType="end"/>
        </w:r>
      </w:hyperlink>
    </w:p>
    <w:p>
      <w:pPr>
        <w:pStyle w:val="TOC2"/>
        <w:tabs>
          <w:tab w:val="right" w:leader="dot" w:pos="8306"/>
        </w:tabs>
      </w:pPr>
      <w:hyperlink w:anchor="_Toc31434" w:history="1">
        <w:r>
          <w:rPr>
            <w:rFonts w:ascii="仿宋" w:eastAsia="仿宋" w:hAnsi="仿宋" w:cs="仿宋" w:hint="eastAsia"/>
            <w:lang w:eastAsia="zh-CN"/>
          </w:rPr>
          <w:t>(二)、培训与发展计划</w:t>
        </w:r>
        <w:r>
          <w:tab/>
        </w:r>
        <w:r>
          <w:fldChar w:fldCharType="begin"/>
        </w:r>
        <w:r>
          <w:instrText xml:space="preserve"> PAGEREF _Toc31434 \h </w:instrText>
        </w:r>
        <w:r>
          <w:fldChar w:fldCharType="separate"/>
        </w:r>
        <w:r>
          <w:t>42</w:t>
        </w:r>
        <w:r>
          <w:fldChar w:fldCharType="end"/>
        </w:r>
      </w:hyperlink>
    </w:p>
    <w:p>
      <w:pPr>
        <w:pStyle w:val="TOC1"/>
        <w:tabs>
          <w:tab w:val="right" w:leader="dot" w:pos="8306"/>
        </w:tabs>
      </w:pPr>
      <w:hyperlink w:anchor="_Toc22885" w:history="1">
        <w:r>
          <w:rPr>
            <w:rFonts w:ascii="仿宋" w:eastAsia="仿宋" w:hAnsi="仿宋" w:cs="仿宋" w:hint="eastAsia"/>
            <w:lang w:eastAsia="zh-CN"/>
          </w:rPr>
          <w:t>十三、利益相关者分析与沟通计划</w:t>
        </w:r>
        <w:r>
          <w:tab/>
        </w:r>
        <w:r>
          <w:fldChar w:fldCharType="begin"/>
        </w:r>
        <w:r>
          <w:instrText xml:space="preserve"> PAGEREF _Toc22885 \h </w:instrText>
        </w:r>
        <w:r>
          <w:fldChar w:fldCharType="separate"/>
        </w:r>
        <w:r>
          <w:t>42</w:t>
        </w:r>
        <w:r>
          <w:fldChar w:fldCharType="end"/>
        </w:r>
      </w:hyperlink>
    </w:p>
    <w:p>
      <w:pPr>
        <w:pStyle w:val="TOC2"/>
        <w:tabs>
          <w:tab w:val="right" w:leader="dot" w:pos="8306"/>
        </w:tabs>
      </w:pPr>
      <w:hyperlink w:anchor="_Toc10308" w:history="1">
        <w:r>
          <w:rPr>
            <w:rFonts w:ascii="仿宋" w:eastAsia="仿宋" w:hAnsi="仿宋" w:cs="仿宋" w:hint="eastAsia"/>
            <w:lang w:eastAsia="zh-CN"/>
          </w:rPr>
          <w:t>(一)、利益相关者分析</w:t>
        </w:r>
        <w:r>
          <w:tab/>
        </w:r>
        <w:r>
          <w:fldChar w:fldCharType="begin"/>
        </w:r>
        <w:r>
          <w:instrText xml:space="preserve"> PAGEREF _Toc10308 \h </w:instrText>
        </w:r>
        <w:r>
          <w:fldChar w:fldCharType="separate"/>
        </w:r>
        <w:r>
          <w:t>42</w:t>
        </w:r>
        <w:r>
          <w:fldChar w:fldCharType="end"/>
        </w:r>
      </w:hyperlink>
    </w:p>
    <w:p>
      <w:pPr>
        <w:pStyle w:val="TOC2"/>
        <w:tabs>
          <w:tab w:val="right" w:leader="dot" w:pos="8306"/>
        </w:tabs>
      </w:pPr>
      <w:hyperlink w:anchor="_Toc23300" w:history="1">
        <w:r>
          <w:rPr>
            <w:rFonts w:ascii="仿宋" w:eastAsia="仿宋" w:hAnsi="仿宋" w:cs="仿宋" w:hint="eastAsia"/>
            <w:lang w:eastAsia="zh-CN"/>
          </w:rPr>
          <w:t>(二)、沟通计划</w:t>
        </w:r>
        <w:r>
          <w:tab/>
        </w:r>
        <w:r>
          <w:fldChar w:fldCharType="begin"/>
        </w:r>
        <w:r>
          <w:instrText xml:space="preserve"> PAGEREF _Toc23300 \h </w:instrText>
        </w:r>
        <w:r>
          <w:fldChar w:fldCharType="separate"/>
        </w:r>
        <w:r>
          <w:t>43</w:t>
        </w:r>
        <w:r>
          <w:fldChar w:fldCharType="end"/>
        </w:r>
      </w:hyperlink>
    </w:p>
    <w:p>
      <w:pPr>
        <w:pStyle w:val="TOC1"/>
        <w:tabs>
          <w:tab w:val="right" w:leader="dot" w:pos="8306"/>
        </w:tabs>
      </w:pPr>
      <w:hyperlink w:anchor="_Toc1630" w:history="1">
        <w:r>
          <w:rPr>
            <w:rFonts w:ascii="仿宋" w:eastAsia="仿宋" w:hAnsi="仿宋" w:cs="仿宋" w:hint="eastAsia"/>
            <w:lang w:eastAsia="zh-CN"/>
          </w:rPr>
          <w:t>十四、互联网婚恋项目变更管理</w:t>
        </w:r>
        <w:r>
          <w:tab/>
        </w:r>
        <w:r>
          <w:fldChar w:fldCharType="begin"/>
        </w:r>
        <w:r>
          <w:instrText xml:space="preserve"> PAGEREF _Toc1630 \h </w:instrText>
        </w:r>
        <w:r>
          <w:fldChar w:fldCharType="separate"/>
        </w:r>
        <w:r>
          <w:t>45</w:t>
        </w:r>
        <w:r>
          <w:fldChar w:fldCharType="end"/>
        </w:r>
      </w:hyperlink>
    </w:p>
    <w:p>
      <w:pPr>
        <w:pStyle w:val="TOC2"/>
        <w:tabs>
          <w:tab w:val="right" w:leader="dot" w:pos="8306"/>
        </w:tabs>
      </w:pPr>
      <w:hyperlink w:anchor="_Toc5232" w:history="1">
        <w:r>
          <w:rPr>
            <w:rFonts w:ascii="仿宋" w:eastAsia="仿宋" w:hAnsi="仿宋" w:cs="仿宋" w:hint="eastAsia"/>
            <w:lang w:eastAsia="zh-CN"/>
          </w:rPr>
          <w:t>(一)、变更申请与评估</w:t>
        </w:r>
        <w:r>
          <w:tab/>
        </w:r>
        <w:r>
          <w:fldChar w:fldCharType="begin"/>
        </w:r>
        <w:r>
          <w:instrText xml:space="preserve"> PAGEREF _Toc5232 \h </w:instrText>
        </w:r>
        <w:r>
          <w:fldChar w:fldCharType="separate"/>
        </w:r>
        <w:r>
          <w:t>45</w:t>
        </w:r>
        <w:r>
          <w:fldChar w:fldCharType="end"/>
        </w:r>
      </w:hyperlink>
    </w:p>
    <w:p>
      <w:pPr>
        <w:pStyle w:val="TOC2"/>
        <w:tabs>
          <w:tab w:val="right" w:leader="dot" w:pos="8306"/>
        </w:tabs>
      </w:pPr>
      <w:hyperlink w:anchor="_Toc26884" w:history="1">
        <w:r>
          <w:rPr>
            <w:rFonts w:ascii="仿宋" w:eastAsia="仿宋" w:hAnsi="仿宋" w:cs="仿宋" w:hint="eastAsia"/>
            <w:lang w:eastAsia="zh-CN"/>
          </w:rPr>
          <w:t>(二)、变更实施与控制</w:t>
        </w:r>
        <w:r>
          <w:tab/>
        </w:r>
        <w:r>
          <w:fldChar w:fldCharType="begin"/>
        </w:r>
        <w:r>
          <w:instrText xml:space="preserve"> PAGEREF _Toc26884 \h </w:instrText>
        </w:r>
        <w:r>
          <w:fldChar w:fldCharType="separate"/>
        </w:r>
        <w:r>
          <w:t>45</w:t>
        </w:r>
        <w:r>
          <w:fldChar w:fldCharType="end"/>
        </w:r>
      </w:hyperlink>
    </w:p>
    <w:p>
      <w:pPr>
        <w:pStyle w:val="TOC1"/>
        <w:tabs>
          <w:tab w:val="right" w:leader="dot" w:pos="8306"/>
        </w:tabs>
      </w:pPr>
      <w:hyperlink w:anchor="_Toc8539" w:history="1">
        <w:r>
          <w:rPr>
            <w:rFonts w:ascii="仿宋" w:eastAsia="仿宋" w:hAnsi="仿宋" w:cs="仿宋" w:hint="eastAsia"/>
            <w:lang w:eastAsia="zh-CN"/>
          </w:rPr>
          <w:t>十五、互联网婚恋项目实施时间节点</w:t>
        </w:r>
        <w:r>
          <w:tab/>
        </w:r>
        <w:r>
          <w:fldChar w:fldCharType="begin"/>
        </w:r>
        <w:r>
          <w:instrText xml:space="preserve"> PAGEREF _Toc8539 \h </w:instrText>
        </w:r>
        <w:r>
          <w:fldChar w:fldCharType="separate"/>
        </w:r>
        <w:r>
          <w:t>46</w:t>
        </w:r>
        <w:r>
          <w:fldChar w:fldCharType="end"/>
        </w:r>
      </w:hyperlink>
    </w:p>
    <w:p>
      <w:pPr>
        <w:pStyle w:val="TOC2"/>
        <w:tabs>
          <w:tab w:val="right" w:leader="dot" w:pos="8306"/>
        </w:tabs>
      </w:pPr>
      <w:hyperlink w:anchor="_Toc32462" w:history="1">
        <w:r>
          <w:rPr>
            <w:rFonts w:ascii="仿宋" w:eastAsia="仿宋" w:hAnsi="仿宋" w:cs="仿宋" w:hint="eastAsia"/>
            <w:lang w:eastAsia="zh-CN"/>
          </w:rPr>
          <w:t>(一)、互联网婚恋项目启动阶段时间节点</w:t>
        </w:r>
        <w:r>
          <w:tab/>
        </w:r>
        <w:r>
          <w:fldChar w:fldCharType="begin"/>
        </w:r>
        <w:r>
          <w:instrText xml:space="preserve"> PAGEREF _Toc32462 \h </w:instrText>
        </w:r>
        <w:r>
          <w:fldChar w:fldCharType="separate"/>
        </w:r>
        <w:r>
          <w:t>46</w:t>
        </w:r>
        <w:r>
          <w:fldChar w:fldCharType="end"/>
        </w:r>
      </w:hyperlink>
    </w:p>
    <w:p>
      <w:pPr>
        <w:pStyle w:val="TOC2"/>
        <w:tabs>
          <w:tab w:val="right" w:leader="dot" w:pos="8306"/>
        </w:tabs>
      </w:pPr>
      <w:hyperlink w:anchor="_Toc6396" w:history="1">
        <w:r>
          <w:rPr>
            <w:rFonts w:ascii="仿宋" w:eastAsia="仿宋" w:hAnsi="仿宋" w:cs="仿宋" w:hint="eastAsia"/>
            <w:lang w:eastAsia="zh-CN"/>
          </w:rPr>
          <w:t>(二)、互联网婚恋项目执行阶段时间节点</w:t>
        </w:r>
        <w:r>
          <w:tab/>
        </w:r>
        <w:r>
          <w:fldChar w:fldCharType="begin"/>
        </w:r>
        <w:r>
          <w:instrText xml:space="preserve"> PAGEREF _Toc6396 \h </w:instrText>
        </w:r>
        <w:r>
          <w:fldChar w:fldCharType="separate"/>
        </w:r>
        <w:r>
          <w:t>47</w:t>
        </w:r>
        <w:r>
          <w:fldChar w:fldCharType="end"/>
        </w:r>
      </w:hyperlink>
    </w:p>
    <w:p>
      <w:pPr>
        <w:pStyle w:val="TOC2"/>
        <w:tabs>
          <w:tab w:val="right" w:leader="dot" w:pos="8306"/>
        </w:tabs>
      </w:pPr>
      <w:hyperlink w:anchor="_Toc8464" w:history="1">
        <w:r>
          <w:rPr>
            <w:rFonts w:ascii="仿宋" w:eastAsia="仿宋" w:hAnsi="仿宋" w:cs="仿宋" w:hint="eastAsia"/>
            <w:lang w:eastAsia="zh-CN"/>
          </w:rPr>
          <w:t>(三)、互联网婚恋项目完成阶段时间节点</w:t>
        </w:r>
        <w:r>
          <w:tab/>
        </w:r>
        <w:r>
          <w:fldChar w:fldCharType="begin"/>
        </w:r>
        <w:r>
          <w:instrText xml:space="preserve"> PAGEREF _Toc8464 \h </w:instrText>
        </w:r>
        <w:r>
          <w:fldChar w:fldCharType="separate"/>
        </w:r>
        <w:r>
          <w:t>48</w:t>
        </w:r>
        <w:r>
          <w:fldChar w:fldCharType="end"/>
        </w:r>
      </w:hyperlink>
    </w:p>
    <w:p>
      <w:pPr>
        <w:pStyle w:val="TOC1"/>
        <w:tabs>
          <w:tab w:val="right" w:leader="dot" w:pos="8306"/>
        </w:tabs>
      </w:pPr>
      <w:hyperlink w:anchor="_Toc31338" w:history="1">
        <w:r>
          <w:rPr>
            <w:rFonts w:ascii="仿宋" w:eastAsia="仿宋" w:hAnsi="仿宋" w:cs="仿宋" w:hint="eastAsia"/>
            <w:lang w:eastAsia="zh-CN"/>
          </w:rPr>
          <w:t>十六、互联网婚恋项目实施保障措施</w:t>
        </w:r>
        <w:r>
          <w:tab/>
        </w:r>
        <w:r>
          <w:fldChar w:fldCharType="begin"/>
        </w:r>
        <w:r>
          <w:instrText xml:space="preserve"> PAGEREF _Toc31338 \h </w:instrText>
        </w:r>
        <w:r>
          <w:fldChar w:fldCharType="separate"/>
        </w:r>
        <w:r>
          <w:t>49</w:t>
        </w:r>
        <w:r>
          <w:fldChar w:fldCharType="end"/>
        </w:r>
      </w:hyperlink>
    </w:p>
    <w:p>
      <w:pPr>
        <w:pStyle w:val="TOC2"/>
        <w:tabs>
          <w:tab w:val="right" w:leader="dot" w:pos="8306"/>
        </w:tabs>
      </w:pPr>
      <w:hyperlink w:anchor="_Toc31053" w:history="1">
        <w:r>
          <w:rPr>
            <w:rFonts w:ascii="仿宋" w:eastAsia="仿宋" w:hAnsi="仿宋" w:cs="仿宋" w:hint="eastAsia"/>
            <w:lang w:eastAsia="zh-CN"/>
          </w:rPr>
          <w:t>(一)、互联网婚恋项目实施保障机制</w:t>
        </w:r>
        <w:r>
          <w:tab/>
        </w:r>
        <w:r>
          <w:fldChar w:fldCharType="begin"/>
        </w:r>
        <w:r>
          <w:instrText xml:space="preserve"> PAGEREF _Toc31053 \h </w:instrText>
        </w:r>
        <w:r>
          <w:fldChar w:fldCharType="separate"/>
        </w:r>
        <w:r>
          <w:t>49</w:t>
        </w:r>
        <w:r>
          <w:fldChar w:fldCharType="end"/>
        </w:r>
      </w:hyperlink>
    </w:p>
    <w:p>
      <w:pPr>
        <w:pStyle w:val="TOC2"/>
        <w:tabs>
          <w:tab w:val="right" w:leader="dot" w:pos="8306"/>
        </w:tabs>
      </w:pPr>
      <w:hyperlink w:anchor="_Toc31930" w:history="1">
        <w:r>
          <w:rPr>
            <w:rFonts w:ascii="仿宋" w:eastAsia="仿宋" w:hAnsi="仿宋" w:cs="仿宋" w:hint="eastAsia"/>
            <w:lang w:eastAsia="zh-CN"/>
          </w:rPr>
          <w:t>(二)、互联网婚恋项目法律合规要求</w:t>
        </w:r>
        <w:r>
          <w:tab/>
        </w:r>
        <w:r>
          <w:fldChar w:fldCharType="begin"/>
        </w:r>
        <w:r>
          <w:instrText xml:space="preserve"> PAGEREF _Toc31930 \h </w:instrText>
        </w:r>
        <w:r>
          <w:fldChar w:fldCharType="separate"/>
        </w:r>
        <w:r>
          <w:t>53</w:t>
        </w:r>
        <w:r>
          <w:fldChar w:fldCharType="end"/>
        </w:r>
      </w:hyperlink>
    </w:p>
    <w:p>
      <w:pPr>
        <w:pStyle w:val="TOC2"/>
        <w:tabs>
          <w:tab w:val="right" w:leader="dot" w:pos="8306"/>
        </w:tabs>
      </w:pPr>
      <w:hyperlink w:anchor="_Toc20324" w:history="1">
        <w:r>
          <w:rPr>
            <w:rFonts w:ascii="仿宋" w:eastAsia="仿宋" w:hAnsi="仿宋" w:cs="仿宋" w:hint="eastAsia"/>
            <w:lang w:eastAsia="zh-CN"/>
          </w:rPr>
          <w:t>(三)、互联网婚恋项目合同管理与法律事务</w:t>
        </w:r>
        <w:r>
          <w:tab/>
        </w:r>
        <w:r>
          <w:fldChar w:fldCharType="begin"/>
        </w:r>
        <w:r>
          <w:instrText xml:space="preserve"> PAGEREF _Toc20324 \h </w:instrText>
        </w:r>
        <w:r>
          <w:fldChar w:fldCharType="separate"/>
        </w:r>
        <w:r>
          <w:t>57</w:t>
        </w:r>
        <w:r>
          <w:fldChar w:fldCharType="end"/>
        </w:r>
      </w:hyperlink>
    </w:p>
    <w:p>
      <w:pPr>
        <w:pStyle w:val="TOC2"/>
        <w:tabs>
          <w:tab w:val="right" w:leader="dot" w:pos="8306"/>
        </w:tabs>
      </w:pPr>
      <w:hyperlink w:anchor="_Toc26887" w:history="1">
        <w:r>
          <w:rPr>
            <w:rFonts w:ascii="仿宋" w:eastAsia="仿宋" w:hAnsi="仿宋" w:cs="仿宋" w:hint="eastAsia"/>
            <w:lang w:eastAsia="zh-CN"/>
          </w:rPr>
          <w:t>(四)、互联网婚恋项目知识产权保护策略</w:t>
        </w:r>
        <w:r>
          <w:tab/>
        </w:r>
        <w:r>
          <w:fldChar w:fldCharType="begin"/>
        </w:r>
        <w:r>
          <w:instrText xml:space="preserve"> PAGEREF _Toc26887 \h </w:instrText>
        </w:r>
        <w:r>
          <w:fldChar w:fldCharType="separate"/>
        </w:r>
        <w:r>
          <w:t>63</w:t>
        </w:r>
        <w:r>
          <w:fldChar w:fldCharType="end"/>
        </w:r>
      </w:hyperlink>
    </w:p>
    <w:p>
      <w:pPr>
        <w:pStyle w:val="TOC1"/>
        <w:tabs>
          <w:tab w:val="right" w:leader="dot" w:pos="8306"/>
        </w:tabs>
      </w:pPr>
      <w:hyperlink w:anchor="_Toc11752" w:history="1">
        <w:r>
          <w:rPr>
            <w:rFonts w:ascii="仿宋" w:eastAsia="仿宋" w:hAnsi="仿宋" w:cs="仿宋" w:hint="eastAsia"/>
            <w:lang w:eastAsia="zh-CN"/>
          </w:rPr>
          <w:t>十七、互联网婚恋项目治理与监督</w:t>
        </w:r>
        <w:r>
          <w:tab/>
        </w:r>
        <w:r>
          <w:fldChar w:fldCharType="begin"/>
        </w:r>
        <w:r>
          <w:instrText xml:space="preserve"> PAGEREF _Toc11752 \h </w:instrText>
        </w:r>
        <w:r>
          <w:fldChar w:fldCharType="separate"/>
        </w:r>
        <w:r>
          <w:t>66</w:t>
        </w:r>
        <w:r>
          <w:fldChar w:fldCharType="end"/>
        </w:r>
      </w:hyperlink>
    </w:p>
    <w:p>
      <w:pPr>
        <w:pStyle w:val="TOC2"/>
        <w:tabs>
          <w:tab w:val="right" w:leader="dot" w:pos="8306"/>
        </w:tabs>
      </w:pPr>
      <w:hyperlink w:anchor="_Toc5590" w:history="1">
        <w:r>
          <w:rPr>
            <w:rFonts w:ascii="仿宋" w:eastAsia="仿宋" w:hAnsi="仿宋" w:cs="仿宋" w:hint="eastAsia"/>
            <w:lang w:eastAsia="zh-CN"/>
          </w:rPr>
          <w:t>(一)、互联网婚恋项目治理结构</w:t>
        </w:r>
        <w:r>
          <w:tab/>
        </w:r>
        <w:r>
          <w:fldChar w:fldCharType="begin"/>
        </w:r>
        <w:r>
          <w:instrText xml:space="preserve"> PAGEREF _Toc5590 \h </w:instrText>
        </w:r>
        <w:r>
          <w:fldChar w:fldCharType="separate"/>
        </w:r>
        <w:r>
          <w:t>66</w:t>
        </w:r>
        <w:r>
          <w:fldChar w:fldCharType="end"/>
        </w:r>
      </w:hyperlink>
    </w:p>
    <w:p>
      <w:pPr>
        <w:pStyle w:val="TOC2"/>
        <w:tabs>
          <w:tab w:val="right" w:leader="dot" w:pos="8306"/>
        </w:tabs>
      </w:pPr>
      <w:hyperlink w:anchor="_Toc13960" w:history="1">
        <w:r>
          <w:rPr>
            <w:rFonts w:ascii="仿宋" w:eastAsia="仿宋" w:hAnsi="仿宋" w:cs="仿宋" w:hint="eastAsia"/>
            <w:lang w:eastAsia="zh-CN"/>
          </w:rPr>
          <w:t>(二)、监督与审计</w:t>
        </w:r>
        <w:r>
          <w:tab/>
        </w:r>
        <w:r>
          <w:fldChar w:fldCharType="begin"/>
        </w:r>
        <w:r>
          <w:instrText xml:space="preserve"> PAGEREF _Toc13960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23"/>
      <w:r>
        <w:rPr>
          <w:rFonts w:ascii="仿宋" w:eastAsia="仿宋" w:hAnsi="仿宋" w:cs="仿宋" w:hint="eastAsia"/>
          <w:sz w:val="28"/>
          <w:lang w:eastAsia="zh-CN"/>
        </w:rPr>
        <w:t>一、互联网婚恋项目选址可行性分析</w:t>
      </w:r>
      <w:bookmarkEnd w:id="2"/>
    </w:p>
    <w:p>
      <w:pPr>
        <w:pStyle w:val="Heading2"/>
        <w:rPr>
          <w:rFonts w:ascii="仿宋" w:eastAsia="仿宋" w:hAnsi="仿宋" w:cs="仿宋" w:hint="eastAsia"/>
          <w:lang w:eastAsia="zh-CN"/>
        </w:rPr>
      </w:pPr>
      <w:bookmarkStart w:id="3" w:name="_Toc3076"/>
      <w:r>
        <w:rPr>
          <w:rFonts w:ascii="仿宋" w:eastAsia="仿宋" w:hAnsi="仿宋" w:cs="仿宋" w:hint="eastAsia"/>
          <w:lang w:eastAsia="zh-CN"/>
        </w:rPr>
        <w:t>(一)、互联网婚恋项目选址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该互联网婚恋项目选址位于XX省XX市XX区XXX街道</w:t>
      </w:r>
    </w:p>
    <w:p>
      <w:pPr>
        <w:pStyle w:val="Heading2"/>
        <w:ind w:firstLine="560" w:firstLineChars="200"/>
        <w:rPr>
          <w:rFonts w:ascii="仿宋" w:eastAsia="仿宋" w:hAnsi="仿宋" w:cs="仿宋" w:hint="eastAsia"/>
          <w:sz w:val="28"/>
          <w:lang w:eastAsia="zh-CN"/>
        </w:rPr>
      </w:pPr>
      <w:bookmarkStart w:id="4" w:name="_Toc45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互联网婚恋项目的征地面积将根据互联网婚恋项目的实际规模和需求进行精确规划。具体面积XXX平方米，旨在确保互联网婚恋项目不仅能够满足当前的发展需求，还能够预留空间以适应未来的扩展。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净用地面积是在征地面积基础上去除不可利用面积后的实际可开发用地。具体面积XXX平方米，考虑到环保、交通、安全等多方面因素，以确保互联网婚恋项目在整体利用效率上达到最优。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互联网婚恋项目计划建设的建筑总规模具体面积XXX平方米。这一规模的确定综合考虑了互联网婚恋项目的性质、规模，以及城市规划的相关要求，确保建筑布局与周边环境协调一致。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绿地率是互联网婚恋项目用地中被规划为绿地的比例。具体面积XXX平方米，旨在通过合理规划绿地，改善互联网婚恋项目周边环境，提升居民生活质量，并符合城市整体绿化规划。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容积率是用地上可以建设的建筑总体积与用地面积之比。具体面积XXX，通过合理的容积率规划，确保互联网婚恋项目建筑规模与周边环境和谐共生。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互联网婚恋项目选址与当地城市规划相一致，具体面积XXX平方米。通过与城市规划部门深入沟通，确保互联网婚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互联网婚恋项目选址符合当地产业政策，具体面积XXX平方米。这包括互联网婚恋项目对当地经济的促进作用，以及对相关产业的带动效应，确保互联网婚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用地总体要求必须符合环保和可持续发展的原则，具体面积XXX平方米。通过采用绿色建筑设计、节能减排等措施，确保互联网婚恋项目在建设和运营过程中对环境的影响最小化，达到可持续发展的要求。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确保互联网婚恋项目选址具备必要的公共设施配套，具体面积XXX平方米。这包括交通便利性、教育、医疗等基础设施，以提高居民生活品质，使得互联网婚恋项目选址更具吸引力。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考虑用地总体要求对当地社会稳定性的影响，具体面积XXX平方米。通过深入了解当地社区反馈，确保互联网婚恋项目的选址和建设过程对当地社会和谐稳定产生积极作用。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互联网婚恋项目选址不仅符合法规和规划，还在实际操作中具有可行性。这一全面规划将为互联网婚恋项目的成功实施提供坚实的基础，确保互联网婚恋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31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婚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互联网婚恋项目的设备规划和空间设计中，我们将采取灵活设备布局的措施。设备布局将根据实际需求进行灵活设计，避免不必要的浪费。通过合理规划设备摆放位置，我们将提高设备的利用率，减少设备间距，以确保互联网婚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互联网婚恋项目内部引入共享设施的概念，例如共享会议室、办公区等。通过这种方式，我们可以减少对资源的重复建设，提高资源共享效率，从而减小互联网婚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13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互联网婚恋项目的总图布置中，我们将不同功能区域进行明确的规划，以最大程度满足互联网婚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04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互联网婚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互联网婚恋项目对环境的影响是综合评价的重要因素之一。我们将详细考虑选址周边的自然环境、生态保护区、水源地等情况，确保互联网婚恋项目的建设和运营对环境影响最小化，并符合当地的环保法规标准。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对选址的评价还需充分考虑当地政府的产业政策和法规。我们将详细了解互联网婚恋项目所在地的相关政策，确保互联网婚恋项目的规划和运营与当地法规相符，降低不必要的法律风险。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考虑到社会稳定性对企业运营的重要性，我们将评估选址地区的社会安全情况、劳工关系、社区反馈等方面，以确保互联网婚恋项目的建设和运营不会受到社会稳定性的负面影响。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最后，我们将综合考虑用地成本，包括土地购置费用、土地开发成本等。通过对用地成本的详细评估，我们能够做出更为精确的经济效益分析，为互联网婚恋项目的投资决策提供有力支持。</w:t>
      </w:r>
    </w:p>
    <w:p>
      <w:pPr>
        <w:pStyle w:val="Heading1"/>
        <w:ind w:firstLine="560" w:firstLineChars="200"/>
        <w:rPr>
          <w:rFonts w:ascii="仿宋" w:eastAsia="仿宋" w:hAnsi="仿宋" w:cs="仿宋" w:hint="eastAsia"/>
          <w:sz w:val="28"/>
          <w:lang w:eastAsia="zh-CN"/>
        </w:rPr>
      </w:pPr>
      <w:bookmarkStart w:id="8" w:name="_Toc545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922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婚恋项目的技术管理特点体现在其创新导向。通过引入最先进的技术趋势和解决方案，互联网婚恋项目致力于提升科技含量、提高质量和效率水平。这意味着我们将采用最新的工具和方法，确保互联网婚恋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互联网婚恋项目技术管理的显著特征。通过整合不同领域的技术资源，我们实现了跨学科的协同工作。这有助于优化技术架构，提高整体效能。此外，整合性策略还促进了不同技术团队之间的紧密沟通和高效合作，确保互联网婚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互联网婚恋项目所采用的技术。通过不断优化技术方案，互联网婚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互联网婚恋项目团队将在互联网婚恋项目初期识别可能的技术风险，并采取相应的预防和应对措施。通过建立健全的风险评估机制，互联网婚恋项目能够在实施过程中及时发现并解决潜在的技术问题，保障互联网婚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互联网婚恋项目中，技术将成为互联网婚恋项目成功的有力支持。这一深度剖析揭示了技术管理在互联网婚恋项目实施中的关键作用，为互联网婚恋项目的技术基础奠定了坚实的基础。</w:t>
      </w:r>
    </w:p>
    <w:p>
      <w:pPr>
        <w:pStyle w:val="Heading2"/>
        <w:ind w:firstLine="560" w:firstLineChars="200"/>
        <w:rPr>
          <w:rFonts w:ascii="仿宋" w:eastAsia="仿宋" w:hAnsi="仿宋" w:cs="仿宋" w:hint="eastAsia"/>
          <w:sz w:val="28"/>
          <w:lang w:eastAsia="zh-CN"/>
        </w:rPr>
      </w:pPr>
      <w:bookmarkStart w:id="10" w:name="_Toc22569"/>
      <w:r>
        <w:rPr>
          <w:rFonts w:ascii="仿宋" w:eastAsia="仿宋" w:hAnsi="仿宋" w:cs="仿宋" w:hint="eastAsia"/>
          <w:sz w:val="28"/>
          <w:lang w:eastAsia="zh-CN"/>
        </w:rPr>
        <w:t>(二)、互联网婚恋项目工艺技术设计方案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互联网婚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互联网婚恋项目将严格按照相关行业规范要求进行组织。通过有效控制产品质量，互联网婚恋项目将致力于为顾客提供优质的互联网婚恋项目产品和良好的服务。这体现了互联网婚恋项目对于生产活动合规性和质量标准的高度重视，为互联网婚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互联网婚恋项目注重生态效益和清洁生产原则。互联网婚恋项目建设将紧密结合地方特色经济发展，与社会经济发展规划和区域环境保护规划方案相协调一致。通过与当地区域自然生态系统的结合，互联网婚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互联网婚恋项目产品具有多样化的客户需求和个性化的特点。因此，互联网婚恋项目产品规格品种多样，且单批生产数量较小。为满足这一特点，互联网婚恋项目承办单位将建设先进的柔性制造生产线。通过广泛应用柔性制造技术，互联网婚恋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互联网婚恋项目采用的技术具有较高的技术含量和自动化水平，处于国内先进水平。这一技术选用不仅体现了对生产效率、质量和环境友好性的高标准要求，同时为互联网婚恋项目的可持续发展奠定了坚实的基础。</w:t>
      </w:r>
    </w:p>
    <w:p>
      <w:pPr>
        <w:pStyle w:val="Heading2"/>
        <w:ind w:firstLine="560" w:firstLineChars="200"/>
        <w:rPr>
          <w:rFonts w:ascii="仿宋" w:eastAsia="仿宋" w:hAnsi="仿宋" w:cs="仿宋" w:hint="eastAsia"/>
          <w:sz w:val="28"/>
          <w:lang w:eastAsia="zh-CN"/>
        </w:rPr>
      </w:pPr>
      <w:bookmarkStart w:id="11" w:name="_Toc2524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为确保互联网婚恋项目的高效生产和技术实施，我们制定了一套精心设计的设备选型方案，以满足互联网婚恋项目生产、质量和环保的要求。该方案的主要特点如下：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互联网婚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针对互联网婚恋项目产品的多样性和小批量生产的特点，我们将建设柔性制造生产线。通过在设备选型中考虑柔性制造技术，可以灵活应对不同产品规格和生产需求，实现生产线的高度灵活性和适应性。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4179"/>
      <w:r>
        <w:rPr>
          <w:rFonts w:ascii="仿宋" w:eastAsia="仿宋" w:hAnsi="仿宋" w:cs="仿宋" w:hint="eastAsia"/>
          <w:sz w:val="28"/>
          <w:lang w:eastAsia="zh-CN"/>
        </w:rPr>
        <w:t>三、互联网婚恋项目土建工程</w:t>
      </w:r>
      <w:bookmarkEnd w:id="12"/>
    </w:p>
    <w:p>
      <w:pPr>
        <w:pStyle w:val="Heading2"/>
        <w:rPr>
          <w:rFonts w:ascii="仿宋" w:eastAsia="仿宋" w:hAnsi="仿宋" w:cs="仿宋" w:hint="eastAsia"/>
          <w:lang w:eastAsia="zh-CN"/>
        </w:rPr>
      </w:pPr>
      <w:bookmarkStart w:id="13" w:name="_Toc29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在互联网婚恋项目的建筑工程设计中，我们将秉承一系列重要的设计原则，以确保互联网婚恋项目建筑在功能、美观、可持续性等方面达到最佳效果。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首要原则是确保建筑的功能性得到最大化的发挥。我们将充分理解互联网婚恋项目的实际需求，合理布局各个功能区域，保证建筑在满足业务需求的同时，提供高效的工作环境。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在建筑设计中，我们将综合考虑建设和运营成本。通过精细的经济效益分析，确保设计方案在高效利用资源的同时，对互联网婚恋项目的长期盈利能力有积极的贡献。</w:t>
      </w:r>
    </w:p>
    <w:p>
      <w:pPr>
        <w:pStyle w:val="Heading2"/>
        <w:ind w:firstLine="560" w:firstLineChars="200"/>
        <w:rPr>
          <w:rFonts w:ascii="仿宋" w:eastAsia="仿宋" w:hAnsi="仿宋" w:cs="仿宋" w:hint="eastAsia"/>
          <w:sz w:val="28"/>
          <w:lang w:eastAsia="zh-CN"/>
        </w:rPr>
      </w:pPr>
      <w:bookmarkStart w:id="14" w:name="_Toc776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婚恋项目的土建工程设计中，我们将精准设定设计年限，结合互联网婚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互联网婚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802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互联网婚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互联网婚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互联网婚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140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本期工程互联网婚恋项目预计总建筑面积XXX平方米，其中：计容建筑面积XXX平方米，计划建筑工程投资XX万元，占互联网婚恋项目总投资的XX%。</w:t>
      </w:r>
    </w:p>
    <w:p>
      <w:pPr>
        <w:pStyle w:val="Heading1"/>
        <w:ind w:firstLine="560" w:firstLineChars="200"/>
        <w:rPr>
          <w:rFonts w:ascii="仿宋" w:eastAsia="仿宋" w:hAnsi="仿宋" w:cs="仿宋" w:hint="eastAsia"/>
          <w:sz w:val="28"/>
          <w:lang w:eastAsia="zh-CN"/>
        </w:rPr>
      </w:pPr>
      <w:bookmarkStart w:id="17" w:name="_Toc21760"/>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10917"/>
      <w:r>
        <w:rPr>
          <w:rFonts w:ascii="仿宋" w:eastAsia="仿宋" w:hAnsi="仿宋" w:cs="仿宋" w:hint="eastAsia"/>
          <w:lang w:eastAsia="zh-CN"/>
        </w:rPr>
        <w:t>(一)、互联网婚恋行业分析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婚恋行业一直以来都是市场的关注焦点。行业内的发展趋势、竞争态势以及潜在机会都对互联网婚恋项目的推进产生深远的影响。通过深入研究行业的整体概貌，我们将更好地理解行业的核心特征，为互联网婚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婚恋行业，技术一直是推动创新和发展的关键因素。我们将对当前技术趋势进行详尽分析，包括但不限于人工智能、大数据应用、先进制造技术等。这有助于互联网婚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互联网婚恋项目成功的基础。我们将对主要竞争对手进行深入研究，包括其市场份额、产品特点、市场定位等。通过全面了解竞争对手的优势和劣势，互联网婚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6107"/>
      <w:r>
        <w:rPr>
          <w:rFonts w:ascii="仿宋" w:eastAsia="仿宋" w:hAnsi="仿宋" w:cs="仿宋" w:hint="eastAsia"/>
          <w:sz w:val="28"/>
          <w:lang w:eastAsia="zh-CN"/>
        </w:rPr>
        <w:t>(二)、互联网婚恋市场分析预测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互联网婚恋市场未来的增长趋势。这包括市场的整体规模、各细分领域的发展趋势等。互联网婚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互联网婚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https://d.book118.com/516130105113010042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互联网婚恋项目规划设计蓝图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6A1892"/>
    <w:rsid w:val="426A18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13010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2024-01-28T21:52:00Z</dcterms:created>
  <dcterms:modified xsi:type="dcterms:W3CDTF">2024-01-28T21:53:04Z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C71EFC082B4E4BE58F3F0E7319A95F40_11</vt:lpwstr>
  </property>
  <property fmtid="{D5CDD505-2E9C-101B-9397-08002B2CF9AE}" pid="3" name="KSOProductBuildVer">
    <vt:lpwstr>2052-12.1.0.16250</vt:lpwstr>
  </property>
</Properties>
</file>