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1、建筑生产工人6个月以上的病假期间的工资应计入（　　　）。</w:t>
        <w:br/>
        <w:t>A.人工费</w:t>
        <w:br/>
        <w:t>B.劳动保险费</w:t>
        <w:br/>
        <w:t>C.企业管理费</w:t>
        <w:br/>
        <w:t>D.建筑管理费</w:t>
        <w:br/>
        <w:br/>
        <w:t xml:space="preserve">【答案】：C </w:t>
      </w:r>
    </w:p>
    <w:p>
      <w:r>
        <w:t>2、不建筑物平整场地的工程量按建筑物外墙外边线每边各加（　　　）计算面积。</w:t>
        <w:br/>
        <w:t>A.1.5m</w:t>
        <w:br/>
        <w:t>B.2.0m</w:t>
        <w:br/>
        <w:t>C.2.5m</w:t>
        <w:br/>
        <w:t>D.3.9m</w:t>
        <w:br/>
        <w:br/>
        <w:t xml:space="preserve">【答案】：B </w:t>
      </w:r>
    </w:p>
    <w:p>
      <w:r>
        <w:t>3、机的高压软管弯曲半径不得小于（　　　）mm。</w:t>
        <w:br/>
        <w:t>A.150</w:t>
        <w:br/>
        <w:t>B.250</w:t>
        <w:br/>
        <w:t>C.350</w:t>
        <w:br/>
        <w:t>D.500</w:t>
        <w:br/>
        <w:br/>
        <w:t xml:space="preserve">【答案】：B </w:t>
      </w:r>
    </w:p>
    <w:p>
      <w:pPr>
        <w:sectPr w:rsidSect="00034616">
          <w:pgSz w:w="12240" w:h="15840"/>
          <w:pgMar w:top="1440" w:right="1800" w:bottom="1440" w:left="1800" w:header="720" w:footer="720" w:gutter="0"/>
          <w:cols w:space="720"/>
          <w:docGrid w:linePitch="360"/>
        </w:sectPr>
      </w:pPr>
    </w:p>
    <w:p>
      <w:r>
        <w:t>4、高压无气喷涂机喷涂燃点在（　　　）℃下的易燃涂料时，必须按规定接好地线。</w:t>
        <w:br/>
        <w:t>A.21</w:t>
        <w:br/>
        <w:t>B.30</w:t>
        <w:br/>
        <w:t>C.50</w:t>
        <w:br/>
        <w:t>D.80</w:t>
        <w:br/>
        <w:br/>
        <w:t>【答案】：A</w:t>
      </w:r>
      <w:r>
        <w:t xml:space="preserve"> </w:t>
      </w:r>
    </w:p>
    <w:p>
      <w:r>
        <w:t>5、常用建筑结构按照建筑结构的体型划分为：单层结构、多层结构、高层结构、（　　　）等。</w:t>
        <w:br/>
        <w:t>A.筒体结构</w:t>
        <w:br/>
        <w:t>B.桁架结构</w:t>
        <w:br/>
        <w:t>C.网架结构</w:t>
        <w:br/>
        <w:t>D.大跨度结构</w:t>
        <w:br/>
        <w:br/>
        <w:t xml:space="preserve">【答案】：D </w:t>
      </w:r>
    </w:p>
    <w:p>
      <w:r>
        <w:t>6、搁栅式木面层地面施工工艺流程为（　　　）。</w:t>
        <w:br/>
        <w:t>A.基层清理→弹线定位→安装木搁栅→铺毛地板→打磨→铺面层地板→安装踢脚板→油漆→打蜡</w:t>
        <w:br/>
        <w:t>B.基层清理→弹线定位→铺毛地板→打磨→铺面层地板→安装木搁栅→安装踢脚板→油漆→打蜡</w:t>
        <w:br/>
        <w:t>C.基层清理→弹线定位→安装木搁栅→铺毛地板→铺面层地板→打磨→安装踢脚板→油漆→打蜡</w:t>
        <w:br/>
        <w:t>D.基层清理→弹线定位→铺毛地板→打磨→安装木搁栅→铺面层地板→安装踢脚板→油漆→打蜡</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7、具有独立的设计文件，竣工后可以独立发挥生产能力或效益的过程称为（　　　）。</w:t>
        <w:br/>
        <w:t>A.单项工程</w:t>
        <w:br/>
        <w:t>B.单位工程</w:t>
        <w:br/>
        <w:t>C.分部工程</w:t>
        <w:br/>
        <w:t>D.分项工程</w:t>
        <w:br/>
        <w:br/>
        <w:t>【答案】：A</w:t>
      </w:r>
      <w:r>
        <w:t xml:space="preserve"> </w:t>
      </w:r>
    </w:p>
    <w:p>
      <w:r>
        <w:t>8、模板脚手架工程资质等级分为（　　　）。</w:t>
        <w:br/>
        <w:t>A.一、二、三级</w:t>
        <w:br/>
        <w:t>B.不分资质</w:t>
        <w:br/>
        <w:t>C.二、三级</w:t>
        <w:br/>
        <w:t>D.一、二级</w:t>
        <w:br/>
        <w:br/>
        <w:t xml:space="preserve">【答案】：D </w:t>
      </w:r>
    </w:p>
    <w:p>
      <w:r>
        <w:t>9、从2002年7月1日起强制实施的《室内装饰装修材料》GB18580、18587和GB24410，规定了10项材料中有害物质的限量，以下（　　　）不是标准中规定的。</w:t>
        <w:br/>
        <w:t>A.人造木质板材</w:t>
        <w:br/>
        <w:t>B.溶剂型木器涂料</w:t>
        <w:br/>
        <w:t>C.内墙涂料</w:t>
        <w:br/>
        <w:t>D.塑料扣件</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10、按照《劳动合同法》的规定，在下列选项中，用人单位提前30天以书面形式通知劳动者本人或额外支付1个月工资后可以解除劳动合同的情形是（　　　）。</w:t>
        <w:br/>
        <w:t>A.劳动者患病或非因工负伤在规定的医疗期满后不能胜任原工作的</w:t>
        <w:br/>
        <w:t>B.劳动者试用期间被证明不符合录用条件的</w:t>
        <w:br/>
        <w:t>C.劳动者被依法追究刑事责任的</w:t>
        <w:br/>
        <w:t>D.劳动者不能胜任工作，经培训或调整岗位仍不能胜任工作的</w:t>
        <w:br/>
        <w:br/>
        <w:t xml:space="preserve">【答案】：D </w:t>
      </w:r>
    </w:p>
    <w:p>
      <w:r>
        <w:t>11、某小区精装修工程中涉及壁纸和涂饰施工，涂饰工程中选用水性涂料为主；在壁纸的基层中包括水泥粉刷、水泥压力板、石膏板等各种类型的墙体，且工期较紧。根据背景资料，回答下列问题。</w:t>
        <w:br/>
        <w:t>A.清除疏松的粉刷层、清洗、修补抹灰</w:t>
        <w:br/>
        <w:t>B.基层全部清洗、干燥后涂刷界面剂</w:t>
        <w:br/>
        <w:t>C.清除疏松的粉刷层、并涂刷抗碱封闭底漆</w:t>
        <w:br/>
        <w:t>D.清除疏松的粉刷层、修补抹灰并涂刷界面剂</w:t>
        <w:br/>
        <w:br/>
        <w:t xml:space="preserve">【答案】：D </w:t>
      </w:r>
    </w:p>
    <w:p>
      <w:r>
        <w:t>12、以下哪个软件是我们常用幻灯片编辑播放软件。（　　　）。</w:t>
        <w:br/>
        <w:t>A.Word</w:t>
        <w:br/>
        <w:t>B.AutoCAD</w:t>
        <w:br/>
        <w:t>C.PPT</w:t>
        <w:br/>
        <w:t>D.Photoshop</w:t>
        <w:br/>
        <w:br/>
        <w:t xml:space="preserve">【答案】：C </w:t>
      </w:r>
    </w:p>
    <w:p>
      <w:r>
        <w:t>13、建设工程实行施工总承包的，施工现场的安全生产由（　　　）。</w:t>
        <w:br/>
        <w:t>A.由分包单位各自负责</w:t>
        <w:br/>
        <w:t>B.总承包单位负总责</w:t>
        <w:br/>
        <w:t>C.由建设单位负总责</w:t>
        <w:br/>
        <w:t>D.由监理单位负责</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14、某建筑工程，分部分项工程费为3574262.64元，施工技术措施费为1201876.52元，试计算其单位工程招标控制价。假设其施工组织措施费费率为3.8%，规费费率为6.35％，税金费率为3.41％。根据背景资料，回答下列问题。</w:t>
        <w:br/>
        <w:t>A.13.58</w:t>
        <w:br/>
        <w:t>B.49.58</w:t>
        <w:br/>
        <w:t>C.18.15</w:t>
        <w:br/>
        <w:t>D.31.48</w:t>
        <w:br/>
        <w:br/>
        <w:t>【答案】：D</w:t>
      </w:r>
      <w:r>
        <w:t xml:space="preserve"> </w:t>
      </w:r>
    </w:p>
    <w:p>
      <w:r>
        <w:t>15、根据《建筑法》规定，（　　　）是安全生产方针的核心和具体体现，是实现安全生产的根本途径。</w:t>
        <w:br/>
        <w:t>A.安全生产</w:t>
        <w:br/>
        <w:t>B.控制防范</w:t>
        <w:br/>
        <w:t>C.预防为主</w:t>
        <w:br/>
        <w:t>D.群防群治</w:t>
        <w:br/>
        <w:br/>
        <w:t xml:space="preserve">【答案】：C </w:t>
      </w:r>
    </w:p>
    <w:p>
      <w:r>
        <w:t>16、油漆分类的依据是（　　　）。</w:t>
        <w:br/>
        <w:t>A.以油漆的颜色进行分类</w:t>
        <w:br/>
        <w:t>B.以油漆的性能进行分类</w:t>
        <w:br/>
        <w:t>C.以主要成膜物质进行分类</w:t>
        <w:br/>
        <w:t>D.以辅助成膜物质进行分类</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17、塑钢彩板门窗安装工艺流程（　　　）。</w:t>
        <w:br/>
        <w:t>A.划线定位→塑钢门窗披水安装→塑钢门窗安装→防腐处理→门窗扇及玻璃的安装→嵌门窗四缝→安装五金配件</w:t>
        <w:br/>
        <w:t>B.划线定位→塑钢门窗披水安装→防腐处理→塑钢门窗安装→嵌门窗四缝→门窗扇及玻璃的安装→安装五金配件</w:t>
        <w:br/>
        <w:t>C.划线定位→塑钢门窗披水安装→塑钢门窗安装→防腐处理→嵌门窗四缝→门窗扇及玻璃的安装→安装五金配件</w:t>
        <w:br/>
        <w:t>D.划线定位→塑钢门窗披水安装→防腐处理→塑钢门窗安装→门窗扇及玻璃的安装→嵌门窗四缝→安装五金配件</w:t>
        <w:br/>
        <w:br/>
        <w:t>【答案】：B</w:t>
      </w:r>
      <w:r>
        <w:t xml:space="preserve"> </w:t>
      </w:r>
    </w:p>
    <w:p>
      <w:r>
        <w:t>18、防火玻璃能阻挡和控制热辐射、烟雾及火焰，防止火灾蔓延。防火玻璃处在火焰中时，能成为火焰的屏障，可有效限制玻璃表面热传递，并能最高经受（　　　）个小时的火焰负载，还具有较高的抗热冲击强度，在（　　　）左右的高温环境仍有保护作用。</w:t>
        <w:br/>
        <w:t>A.1.5，700℃</w:t>
        <w:br/>
        <w:t>B.2，750℃</w:t>
        <w:br/>
        <w:t>C.3，800℃</w:t>
        <w:br/>
        <w:t>D.2，800℃</w:t>
        <w:br/>
        <w:br/>
        <w:t xml:space="preserve">【答案】：C </w:t>
      </w:r>
    </w:p>
    <w:p>
      <w:r>
        <w:t>19、木门窗安装施工工艺流程为（　　　）。</w:t>
        <w:br/>
        <w:t>A.找规矩弹线→安装门窗框→安装门窗扇→掩扇→门窗框嵌缝→安装五金配件→成品保护</w:t>
        <w:br/>
        <w:t>B.找规矩弹线→安装门窗框→门窗框嵌缝→安装门窗扇→掩扇→安装五金配件→成品保护</w:t>
        <w:br/>
        <w:t>C.找规矩弹线→掩扇→安装门窗框→安装门窗扇→门窗框嵌缝→安装五金配件→成品保护</w:t>
        <w:br/>
        <w:t>D.找规矩弹线→掩扇→安装门窗框→门窗框嵌缝→安装门窗扇→安装五金配件→成品保护</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20、夹层玻璃层数达到（　　　）层时成为防弹玻璃。</w:t>
        <w:br/>
        <w:t>A.3</w:t>
        <w:br/>
        <w:t>B.5</w:t>
        <w:br/>
        <w:t>C.7</w:t>
        <w:br/>
        <w:t>D.9</w:t>
        <w:br/>
        <w:br/>
        <w:t>【答案】：D</w:t>
      </w:r>
      <w:r>
        <w:t xml:space="preserve"> </w:t>
      </w:r>
    </w:p>
    <w:p>
      <w:r>
        <w:t>21、陶瓷地砖楼地面施工工艺流程为（　　　）。</w:t>
        <w:br/>
        <w:t>A.基层处理（抹找平层）→弹线找规矩→做灰饼、冲筋→试饼→铺贴地砖→压平、拔缝→镶贴踢脚板</w:t>
        <w:br/>
        <w:t>B.基层处理（抹找平层）→弹线找规矩→做灰饼、冲筋→铺贴地砖→压平、拔缝→试饼→镶贴踢脚板</w:t>
        <w:br/>
        <w:t>C.基层处理（抹找平层）→弹线找规矩→做灰饼、冲筋→铺贴地砖→试饼→压平、拔缝→镶贴踢脚板</w:t>
        <w:br/>
        <w:t>D.基层处理（抹找平层）→弹线找规矩→做灰饼、冲筋→压平、拔缝→试饼→铺贴地砖→镶贴踢脚板</w:t>
        <w:br/>
        <w:br/>
        <w:t xml:space="preserve">【答案】：A </w:t>
      </w:r>
    </w:p>
    <w:p>
      <w:r>
        <w:t>22、涂料类装饰装修施工工艺为（　　　）。</w:t>
        <w:br/>
        <w:t>A.基层处理→打底子→磨光→刮腻子→施涂涂料→养护</w:t>
        <w:br/>
        <w:t>B.基层处理→打底子→刮腻子→磨光→施涂涂料→养护</w:t>
        <w:br/>
        <w:t>C.基层处理→打底子→施涂涂料→磨光→刮腻子→养护</w:t>
        <w:br/>
        <w:t>D.基层处理→打底子→施涂涂料→刮腻子→磨光→养护</w:t>
        <w:br/>
        <w:br/>
        <w:t xml:space="preserve">【答案】：B </w:t>
      </w:r>
    </w:p>
    <w:p>
      <w:r>
        <w:t>23、下列木质人造板材，（　　　）表面有天然木纹。</w:t>
        <w:br/>
        <w:t>A.胶合板</w:t>
        <w:br/>
        <w:t>B.纤维板</w:t>
        <w:br/>
        <w:t>C.刨花板</w:t>
        <w:br/>
        <w:t>D.木屑板</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24、建筑业企业资质等级，是由（　　　）按资质条件把企业划分成的不同等级。</w:t>
        <w:br/>
        <w:t>A.国务院行政主管部门</w:t>
        <w:br/>
        <w:t>B.省级行政主管部门</w:t>
        <w:br/>
        <w:t>C.地方行政主管部门</w:t>
        <w:br/>
        <w:t>D.行业行政主管部门</w:t>
        <w:br/>
        <w:br/>
        <w:t>【答案】：A</w:t>
      </w:r>
      <w:r>
        <w:t xml:space="preserve"> </w:t>
      </w:r>
    </w:p>
    <w:p>
      <w:r>
        <w:t>25、建筑物根据其使用性质，通常分为生产性建筑和（　　　）建筑两大类。</w:t>
        <w:br/>
        <w:t>A.生活服务性</w:t>
        <w:br/>
        <w:t>B.商业性</w:t>
        <w:br/>
        <w:t>C.非生产性</w:t>
        <w:br/>
        <w:t>D.综合性</w:t>
        <w:br/>
        <w:br/>
        <w:t xml:space="preserve">【答案】：C </w:t>
      </w:r>
    </w:p>
    <w:p>
      <w:r>
        <w:t>26、水磨石机更换新磨石后，应先在废水磨石地坪上或废水泥制品表面磨（　　　）待金刚石切削刃磨出后，再投入工作面作业。</w:t>
        <w:br/>
        <w:t>A.0.5h</w:t>
        <w:br/>
        <w:t>B.0.5～1h</w:t>
        <w:br/>
        <w:t>C.1～2h</w:t>
        <w:br/>
        <w:t>D.2.5～3h</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27、竹地板按结构分类有（　　　）。</w:t>
        <w:br/>
        <w:t>A.双层胶合竹地板和多层胶合竹地板</w:t>
        <w:br/>
        <w:t>B.单层胶合竹地板和五层胶合竹地板</w:t>
        <w:br/>
        <w:t>C.单层胶合竹地板和双层胶合竹地板</w:t>
        <w:br/>
        <w:t>D.单层胶合竹地板和多层胶合竹地板</w:t>
        <w:br/>
        <w:br/>
        <w:t xml:space="preserve">【答案】：D </w:t>
      </w:r>
    </w:p>
    <w:p>
      <w:r>
        <w:t>28、玻璃地弹簧门安装工艺流程为（　　　）。</w:t>
        <w:br/>
        <w:t>A.划线定位→倒角处理→固定钢化玻璃→注玻璃胶封口→玻璃板对接→活动玻璃门扇安装→清理</w:t>
        <w:br/>
        <w:t>B.划线定位→固定钢化玻璃→注玻璃胶封口→倒角处理→活动玻璃门扇安装→玻璃板对接→清理</w:t>
        <w:br/>
        <w:t>C.划线定位→倒角处理→固定钢化玻璃→注玻璃胶封口→活动玻璃门扇安装→玻璃板对接→清理</w:t>
        <w:br/>
        <w:t>D.划线定位→固定钢化玻璃→注玻璃胶封口→倒角处理→玻璃板对接→活动玻璃门扇安装→清理</w:t>
        <w:br/>
        <w:br/>
        <w:t xml:space="preserve">【答案】：A </w:t>
      </w:r>
    </w:p>
    <w:p>
      <w:r>
        <w:t>29、多彩涂料如太厚，可加入0～10％的（　　　）稀释。</w:t>
        <w:br/>
        <w:t>A.乙醇</w:t>
        <w:br/>
        <w:t>B.汽油</w:t>
        <w:br/>
        <w:t>C.松香水</w:t>
        <w:br/>
        <w:t>D.水</w:t>
        <w:br/>
        <w:br/>
        <w:t xml:space="preserve">【答案】：D </w:t>
      </w:r>
    </w:p>
    <w:p>
      <w:r>
        <w:t>30、矩形截面尺寸不小于（　　　）。</w:t>
        <w:br/>
        <w:t>A.70.7mm×70.7mm</w:t>
        <w:br/>
        <w:t>B.40mm×40mm</w:t>
        <w:br/>
        <w:t>C.40mm×160mm</w:t>
        <w:br/>
        <w:t>D.250mm×250mm</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31、木强化复合木地板构造为三层复合，芯层为（　　　）。</w:t>
        <w:br/>
        <w:t>A.含有耐磨材料的三聚氰胺树脂浸渍装饰纸</w:t>
        <w:br/>
        <w:t>B.中、高密度纤维板或刨花板</w:t>
        <w:br/>
        <w:t>C.细工木板或胶合板</w:t>
        <w:br/>
        <w:t>D.浸渍酚醛树脂的平衡纸</w:t>
        <w:br/>
        <w:br/>
        <w:t>【答案】：B</w:t>
      </w:r>
      <w:r>
        <w:t xml:space="preserve"> </w:t>
      </w:r>
    </w:p>
    <w:p>
      <w:r>
        <w:t>32、目前MicrosoftOffiCe的最新版本为（　　　）。</w:t>
        <w:br/>
        <w:t>A.Office2007</w:t>
        <w:br/>
        <w:t>B.Office2003</w:t>
        <w:br/>
        <w:t>C.Office2010</w:t>
        <w:br/>
        <w:t>D.Office2013</w:t>
        <w:br/>
        <w:br/>
        <w:t xml:space="preserve">【答案】：D </w:t>
      </w:r>
    </w:p>
    <w:p>
      <w:r>
        <w:t>33、工程量清单编制原则归纳为“四统一，下列错误的提法是（　　　）。</w:t>
        <w:br/>
        <w:t>A.项目编码统一</w:t>
        <w:br/>
        <w:t>B.项目名称统一</w:t>
        <w:br/>
        <w:t>C.计价依据统一</w:t>
        <w:br/>
        <w:t>D.工程量清单计算规则统一</w:t>
        <w:br/>
        <w:br/>
        <w:t xml:space="preserve">【答案】：C </w:t>
      </w:r>
    </w:p>
    <w:p>
      <w:r>
        <w:t>34、饰面砖粘贴工程一般适用于内墙面饰面粘贴工程和高度不大于（　　　）m和抗震设防烈度不大于（　　　）度、采用满粘法施工的外墙饰面砖粘贴工程。</w:t>
        <w:br/>
        <w:t>A.100、8</w:t>
        <w:br/>
        <w:t>B.24、7</w:t>
        <w:br/>
        <w:t>C.50、9</w:t>
        <w:br/>
        <w:t>D.200、7</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35、找平层宜选用中粗砂，其含泥量及有机杂质都有明确规定：（　　　）。</w:t>
        <w:br/>
        <w:t>A.含泥量不大于3％，有机杂质不大于0.5%</w:t>
        <w:br/>
        <w:t>B.含泥量不大于5%，有机杂质不大于0.5%</w:t>
        <w:br/>
        <w:t>C.含泥量不大于3，有机杂质不大于1％</w:t>
        <w:br/>
        <w:t>D.含泥量不大于5％，有机杂质不大于1%</w:t>
        <w:br/>
        <w:br/>
        <w:t>【答案】：A</w:t>
      </w:r>
      <w:r>
        <w:t xml:space="preserve"> </w:t>
      </w:r>
    </w:p>
    <w:p>
      <w:r>
        <w:t>36、建筑结构的安全性、适应性和耐久性，总称为结构的（　　　）。</w:t>
        <w:br/>
        <w:t>A.抗震性</w:t>
        <w:br/>
        <w:t>B.坚固性</w:t>
        <w:br/>
        <w:t>C.可靠性</w:t>
        <w:br/>
        <w:t>D.稳定性</w:t>
        <w:br/>
        <w:br/>
        <w:t xml:space="preserve">【答案】：C </w:t>
      </w:r>
    </w:p>
    <w:p>
      <w:r>
        <w:t>37、建筑物包括建筑物和（　　　）。</w:t>
        <w:br/>
        <w:t>A.构筑物</w:t>
        <w:br/>
        <w:t>B.厂房</w:t>
        <w:br/>
        <w:t>C.仓库</w:t>
        <w:br/>
        <w:t>D.交通设施</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38、砂浆流动性的大小用（　　　）表示。</w:t>
        <w:br/>
        <w:t>A.坍落度</w:t>
        <w:br/>
        <w:t>B.分层度</w:t>
        <w:br/>
        <w:t>C.沉入度</w:t>
        <w:br/>
        <w:t>D.针入度</w:t>
        <w:br/>
        <w:br/>
        <w:t xml:space="preserve">【答案】：C </w:t>
      </w:r>
    </w:p>
    <w:p>
      <w:r>
        <w:t>39、[25表示腰高为（　　　）mm的槽钢。</w:t>
        <w:br/>
        <w:t>A.25</w:t>
        <w:br/>
        <w:t>B.250</w:t>
        <w:br/>
        <w:t>C.2500</w:t>
        <w:br/>
        <w:t>D.500</w:t>
        <w:br/>
        <w:br/>
        <w:t xml:space="preserve">【答案】：B </w:t>
      </w:r>
    </w:p>
    <w:p>
      <w:r>
        <w:t>40、水泥强度是根据（　　　）龄期的抗折强度和抗压强度来划分的。</w:t>
        <w:br/>
        <w:t>A.3D和7D</w:t>
        <w:br/>
        <w:t>B.7D和14D</w:t>
        <w:br/>
        <w:t>C.3D和14</w:t>
        <w:br/>
        <w:t>D.3D和28D</w:t>
        <w:br/>
        <w:br/>
        <w:t xml:space="preserve">【答案】：D </w:t>
      </w:r>
    </w:p>
    <w:p>
      <w:r>
        <w:t>41、箱形基础的混凝土强度等级不应低于（　　　）。</w:t>
        <w:br/>
        <w:t>A.C15</w:t>
        <w:br/>
        <w:t>B.C20</w:t>
        <w:br/>
        <w:t>C.C30</w:t>
        <w:br/>
        <w:t>D.C40</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42、房屋结构的抗震设计主要研究（　　　）的抗震构造，以满足建筑物的抗震要求。</w:t>
        <w:br/>
        <w:t>A.民用建筑</w:t>
        <w:br/>
        <w:t>B.工业建筑</w:t>
        <w:br/>
        <w:t>C.建筑物</w:t>
        <w:br/>
        <w:t>D.构筑物</w:t>
        <w:br/>
        <w:br/>
        <w:t>【答案】：C</w:t>
      </w:r>
      <w:r>
        <w:t xml:space="preserve"> </w:t>
      </w:r>
    </w:p>
    <w:p>
      <w:r>
        <w:t>43、涂料实干时间一般要求不超过（　　　）。</w:t>
        <w:br/>
        <w:t>A.6h</w:t>
        <w:br/>
        <w:t>B.12h</w:t>
        <w:br/>
        <w:t>C.24h</w:t>
        <w:br/>
        <w:t>D.48h</w:t>
        <w:br/>
        <w:br/>
        <w:t xml:space="preserve">【答案】：C </w:t>
      </w:r>
    </w:p>
    <w:p>
      <w:r>
        <w:t>44、投标单位应按招标单位提供的工程量清单，注意填写单价和合价。在开标后发现有的分项投标单位没有填写单价或合价，则（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 xml:space="preserve">【答案】：C </w:t>
      </w:r>
    </w:p>
    <w:p>
      <w:r>
        <w:t>45、建筑面积是指建筑物的水平平面面积，即（　　　）各层水平面积的总和。</w:t>
        <w:br/>
        <w:t>A.外墙勒脚以上</w:t>
        <w:br/>
        <w:t>B.外墙勒脚以下</w:t>
        <w:br/>
        <w:t>C.窗洞口处</w:t>
        <w:br/>
        <w:t>D.接近地面处</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46、现浇水磨石地面的施工工艺流程为（　　　）。</w:t>
        <w:br/>
        <w:t>A.基层处理（抹找平层）→磨光→弹线找规矩→设置分隔缝、分隔条→铺抹面层石粒浆→涂刷草酸出光→打蜡抛光→养护</w:t>
        <w:br/>
        <w:t>B.基层处理（抹找平层）→弹线找规矩→设置分隔缝、分隔条→铺抹面层石粒浆→磨光→涂刷草酸出光→打蜡抛光→养护</w:t>
        <w:br/>
        <w:t>C.基层处理（抹找平层）→弹线找规矩→设置分隔缝、分隔条→铺抹面层石粒浆→养护→磨光→涂刷草酸出光→打蜡抛光</w:t>
        <w:br/>
        <w:t>D.基层处理（抹找平层）→磨光→弹线找规矩→设置分隔缝、分隔条→铺抹面层石粒浆→养护→涂刷草酸出光→打蜡抛光</w:t>
        <w:br/>
        <w:br/>
        <w:t>【答案】：C</w:t>
      </w:r>
      <w:r>
        <w:t xml:space="preserve"> </w:t>
      </w:r>
    </w:p>
    <w:p>
      <w:r>
        <w:t>47、下列哪一个不是木材所具备的性质。（　　　）</w:t>
        <w:br/>
        <w:t>A.孔隙率大</w:t>
        <w:br/>
        <w:t>B.体积密度小</w:t>
        <w:br/>
        <w:t>C.导热性能好</w:t>
        <w:br/>
        <w:t>D.吸湿性强</w:t>
        <w:br/>
        <w:br/>
        <w:t xml:space="preserve">【答案】：C </w:t>
      </w:r>
    </w:p>
    <w:p>
      <w:r>
        <w:t>48、按荷载作用方向还可分为（　　　）和水平荷载。</w:t>
        <w:br/>
        <w:t>A.垂直荷载</w:t>
        <w:br/>
        <w:t>B.均布面荷载</w:t>
        <w:br/>
        <w:t>C.线荷载</w:t>
        <w:br/>
        <w:t>D.集中荷载。</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49、费用定额是确定建筑安装工程中除（　　　）之外的其他各项费用的数量标准。</w:t>
        <w:br/>
        <w:t>A.直接费</w:t>
        <w:br/>
        <w:t>B.间接费</w:t>
        <w:br/>
        <w:t>C.计划利润和税金</w:t>
        <w:br/>
        <w:t>D.其他直接费</w:t>
        <w:br/>
        <w:br/>
        <w:t>【答案】：A</w:t>
      </w:r>
      <w:r>
        <w:t xml:space="preserve"> </w:t>
      </w:r>
    </w:p>
    <w:p>
      <w:r>
        <w:t>50、以下（　　　）不宜用于大体积混凝土施工。</w:t>
        <w:br/>
        <w:t>A.普通硅酸盐水泥</w:t>
        <w:br/>
        <w:t>B.矿渣硅酸盐水泥</w:t>
        <w:br/>
        <w:t>C.火山灰质硅酸盐水泥</w:t>
        <w:br/>
        <w:t>D.粉煤灰硅酸盐水泥</w:t>
        <w:br/>
        <w:br/>
        <w:t xml:space="preserve">【答案】：A </w:t>
      </w:r>
    </w:p>
    <w:p>
      <w:r>
        <w:t>51、花岗石板材主要应用于( )。（  ）</w:t>
        <w:br/>
        <w:t>A.室外台阶</w:t>
        <w:br/>
        <w:t>B.大型公共建筑室外装饰工程</w:t>
        <w:br/>
        <w:t>C.室外地面装饰工程</w:t>
        <w:br/>
        <w:t>D.室内地面装饰工程</w:t>
        <w:br/>
        <w:br/>
        <w:t xml:space="preserve">【答案】：B </w:t>
      </w:r>
    </w:p>
    <w:p>
      <w:r>
        <w:t>52、门起（　　　）房间作用，窗的主要作用是采光和通风。</w:t>
        <w:br/>
        <w:t>A.开关</w:t>
        <w:br/>
        <w:t>B.隔断</w:t>
        <w:br/>
        <w:t>C.保温</w:t>
        <w:br/>
        <w:t>D.联系</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53、荷载按时间的变异性分为：永久荷载和（　　　）。</w:t>
        <w:br/>
        <w:t>A.恒载</w:t>
        <w:br/>
        <w:t>B.动载</w:t>
        <w:br/>
        <w:t>C.可变荷载</w:t>
        <w:br/>
        <w:t>D.雪载</w:t>
        <w:br/>
        <w:br/>
        <w:t>【答案】：C</w:t>
      </w:r>
      <w:r>
        <w:t xml:space="preserve"> </w:t>
      </w:r>
    </w:p>
    <w:p>
      <w:r>
        <w:t>54、管道穿越墙洞、楼板洞应及时安放套管，并用（　　　）水泥砂浆或细石混凝土填嵌密实；电线管、消火栓箱、配电箱安装完毕，并将背后露明部分钉好钢丝网；接线盒用纸堵严。</w:t>
        <w:br/>
        <w:t>A.1：3</w:t>
        <w:br/>
        <w:t>B.3：1</w:t>
        <w:br/>
        <w:t>C.1：1</w:t>
        <w:br/>
        <w:t>D.2：3</w:t>
        <w:br/>
        <w:br/>
        <w:t xml:space="preserve">【答案】：A </w:t>
      </w:r>
    </w:p>
    <w:p>
      <w:r>
        <w:t>55、下列关于工程分包的表述中，正确的是（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w:t>
        <w:br/>
        <w:t>C.劳务作业分包是指施工总承包企业或专业承包企业将其承包工程中的劳务作业分包给劳务分包企业</w:t>
        <w:br/>
        <w:t>D.劳务分包企业可以将承包的部分劳务作业分包给同类企业</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56、抹灰正确的工艺流程是（　　　）。</w:t>
        <w:br/>
        <w:t>A.基层处理→弹线、找规矩→做标筋→做灰饼→抹门窗护角→抹底灰→抹中层灰→抹面层</w:t>
        <w:br/>
        <w:t>B.弹线、找规矩→基层处理→做标筋→做灰饼→抹底灰→抹门窗护角→抹中层灰→抹面层</w:t>
        <w:br/>
        <w:t>C.基层处理→弹线、找规矩→抹底灰做灰饼→→抹门窗护角→做标筋→抹中层灰→抹面层</w:t>
        <w:br/>
        <w:t>D.基层处理→弹线、找规矩→做灰饼→做标筋→抹门窗护角→抹底灰→抹中层灰→抹面层。</w:t>
        <w:br/>
        <w:br/>
        <w:t>【答案】：D</w:t>
      </w:r>
      <w:r>
        <w:t xml:space="preserve"> </w:t>
      </w:r>
    </w:p>
    <w:p>
      <w:r>
        <w:t>57、通常在大型公共建筑中采用的地面装饰为（　　　）。</w:t>
        <w:br/>
        <w:t>A.软质聚氯乙烯塑料地毡</w:t>
        <w:br/>
        <w:t>B.橡胶地毡</w:t>
        <w:br/>
        <w:t>C.人工合成高分子涂料</w:t>
        <w:br/>
        <w:t>D.水磨石地面</w:t>
        <w:br/>
        <w:br/>
        <w:t xml:space="preserve">【答案】：A </w:t>
      </w:r>
    </w:p>
    <w:p>
      <w:r>
        <w:t>58、从（　　　）开始，AutoCAD增添了许多强大的功能，如AutoCAD设计中心（ADC）、多文档设计环境（MD.）、Internet驱动、新的对象捕捉功能、增强的标注功能以及局部打开和局部加载的功能。</w:t>
        <w:br/>
        <w:t>A.AutoCADR14</w:t>
        <w:br/>
        <w:t>B.AutoCAD2000</w:t>
        <w:br/>
        <w:t>C.AutoCAD2004</w:t>
        <w:br/>
        <w:t>D.AutoCAD2010</w:t>
        <w:br/>
        <w:br/>
        <w:t xml:space="preserve">【答案】：B </w:t>
      </w:r>
    </w:p>
    <w:p>
      <w:r>
        <w:t>59、建筑内部的配电箱、接线盒、电器、开关、插座及其他电气装置等不应直接安装在低于（　　　）级的装修材料上。</w:t>
        <w:br/>
        <w:t>A.A</w:t>
        <w:br/>
        <w:t>B.B1</w:t>
        <w:br/>
        <w:t>C.B2</w:t>
        <w:br/>
        <w:t>D.B3</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60、固定片的位置应距窗角、中竖框、中横框150～200mm，固定片之间的间距应小于或等于（　　　）mm。</w:t>
        <w:br/>
        <w:t>A.500</w:t>
        <w:br/>
        <w:t>B.200</w:t>
        <w:br/>
        <w:t>C.5000</w:t>
        <w:br/>
        <w:t>D.250</w:t>
        <w:br/>
        <w:br/>
        <w:t>【答案】：A</w:t>
      </w:r>
      <w:r>
        <w:t xml:space="preserve"> </w:t>
      </w:r>
    </w:p>
    <w:p>
      <w:r>
        <w:t>61、由于箍筋在截面四周均受拉，所以应做成（　　　）。</w:t>
        <w:br/>
        <w:t>A.封闭式</w:t>
        <w:br/>
        <w:t>B.敞开式</w:t>
        <w:br/>
        <w:t>C.折角式</w:t>
        <w:br/>
        <w:t>D.开口式</w:t>
        <w:br/>
        <w:br/>
        <w:t xml:space="preserve">【答案】：A </w:t>
      </w:r>
    </w:p>
    <w:p>
      <w:r>
        <w:t>62、铝合金门窗横向或竖向组合时，宜采取套插，搭接宽度宜大于（　　　）mm。</w:t>
        <w:br/>
        <w:t>A.20</w:t>
        <w:br/>
        <w:t>B.1</w:t>
        <w:br/>
        <w:t>C.10</w:t>
        <w:br/>
        <w:t>D.3</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63、饰面板安装工程一般适用于内墙面安装和高度不大于（　　　）m、抗震设防烈度不大于（　　　）度的外墙饰面板安装工程。</w:t>
        <w:br/>
        <w:t>A.99、7</w:t>
        <w:br/>
        <w:t>B.45、9</w:t>
        <w:br/>
        <w:t>C.50、9</w:t>
        <w:br/>
        <w:t>D.24、7</w:t>
        <w:br/>
        <w:br/>
        <w:t xml:space="preserve">【答案】：D </w:t>
      </w:r>
    </w:p>
    <w:p>
      <w:r>
        <w:t>64、以下关于市政公用工程规定的施工总承包一级企业可以承包工程范围的说法中，正确的是（　　　）。</w:t>
        <w:br/>
        <w:t>A.单项合同额不超过企业注册资本金5倍的城市道路工程</w:t>
        <w:br/>
        <w:t>B.单项合同额不超过企业注册资本金5倍的供气规模15万m3/日燃气工程</w:t>
        <w:br/>
        <w:t>C.单项合同额不超过企业注册资本金5倍的各种市政公用工程的施工</w:t>
        <w:br/>
        <w:t>D.单项合同额不超过企业注册资本金5倍的各类城市生活垃圾处理工程</w:t>
        <w:br/>
        <w:br/>
        <w:t xml:space="preserve">【答案】：C </w:t>
      </w:r>
    </w:p>
    <w:p>
      <w:r>
        <w:t>65、基础是房屋框架结构（　　　）的承重构件。</w:t>
        <w:br/>
        <w:t>A.基本</w:t>
        <w:br/>
        <w:t>B.传递</w:t>
        <w:br/>
        <w:t>C.下部</w:t>
        <w:br/>
        <w:t>D.最下部</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r>
        <w:t>66、木龙骨吊顶施工工艺流程（　　　）。</w:t>
        <w:br/>
        <w:t>A.弹线→木龙骨处理→龙骨架拼装→龙骨架整体调平→安装吊点紧固件→龙骨架吊装→压条安装→面板安装</w:t>
        <w:br/>
        <w:t>B.弹线→木龙骨处理→龙骨架拼装→龙骨架整体调平→安装吊点紧固件→龙骨架吊装→面板安装→压条安装</w:t>
        <w:br/>
        <w:t>C.弹线→木龙骨处理→龙骨架拼装→安装吊点紧固件→龙骨架吊装→龙骨架整体调平→面板安装→压条安装</w:t>
        <w:br/>
        <w:t>D.弹线→木龙骨处理→龙骨架拼装→安装吊点紧固件→龙骨架吊装→龙骨架整体调平→压条安装→面板安装</w:t>
        <w:br/>
        <w:br/>
        <w:t xml:space="preserve">【答案】：C </w:t>
      </w:r>
    </w:p>
    <w:p>
      <w:r>
        <w:t>67、框架一剪力墙结构，是指在框架结构内设置适当抵抗水平剪切力墙体的结构，般用于（　　　）层的建筑。</w:t>
        <w:br/>
        <w:t>A.10～20</w:t>
        <w:br/>
        <w:t>B.10～30</w:t>
        <w:br/>
        <w:t>C.15～30</w:t>
        <w:br/>
        <w:t>D.20～50</w:t>
        <w:br/>
        <w:br/>
        <w:t xml:space="preserve">【答案】：A </w:t>
      </w:r>
    </w:p>
    <w:p>
      <w:r>
        <w:t>68、一个完整的尺寸所包含的四个基本要素是（　　　）。</w:t>
        <w:br/>
        <w:t>A.尺寸界线、尺寸线、数字和箭头</w:t>
        <w:br/>
        <w:t>B.尺寸界线、尺寸线、尺寸起止符号和数字</w:t>
        <w:br/>
        <w:t>C.尺寸界线、尺寸线、尺寸数字和单位</w:t>
        <w:br/>
        <w:t>D.尺寸线、起止符号、箭头和尺寸数字</w:t>
        <w:br/>
        <w:br/>
        <w:t xml:space="preserve">【答案】：B </w:t>
      </w:r>
    </w:p>
    <w:p>
      <w:r>
        <w:t>69、用作吊顶的轻钢龙骨，龙骨壁厚为（　　　）。</w:t>
        <w:br/>
        <w:t>A.0.4～0.6mm</w:t>
        <w:br/>
        <w:t>B.5～1.5mm</w:t>
        <w:br/>
        <w:t>C.1.5m～2.5mm</w:t>
        <w:br/>
        <w:t>D.2.5～3.5mm</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70、在MicrosoftOffiCE的组件中，（　　　）是个人信息管理程序和电子邮件通信软件。</w:t>
        <w:br/>
        <w:t>A.Word</w:t>
        <w:br/>
        <w:t>B.Outlook</w:t>
        <w:br/>
        <w:t>C.Foxmail</w:t>
        <w:br/>
        <w:t>D.FrontPage</w:t>
        <w:br/>
        <w:br/>
        <w:t>【答案】：B</w:t>
      </w:r>
      <w:r>
        <w:t xml:space="preserve"> </w:t>
      </w:r>
    </w:p>
    <w:p>
      <w:r>
        <w:t>71、下列不属于剁斧石墙面的是（　　　）。</w:t>
        <w:br/>
        <w:t>A.主纹剁斧</w:t>
        <w:br/>
        <w:t>B.花锤剁斧</w:t>
        <w:br/>
        <w:t>C.棱点剁斧</w:t>
        <w:br/>
        <w:t>D.斜纹剁斧</w:t>
        <w:br/>
        <w:br/>
        <w:t xml:space="preserve">【答案】：D </w:t>
      </w:r>
    </w:p>
    <w:p>
      <w:r>
        <w:t>72、下列选项中，（　　　）不属于无机类胶粘剂。</w:t>
        <w:br/>
        <w:t>A.硅酸型胶粘剂</w:t>
        <w:br/>
        <w:t>B.磷酸型胶粘剂</w:t>
        <w:br/>
        <w:t>C.树脂胶粘剂</w:t>
        <w:br/>
        <w:t>D.硼酸型胶粘剂</w:t>
        <w:br/>
        <w:br/>
        <w:t xml:space="preserve">【答案】：C </w:t>
      </w:r>
    </w:p>
    <w:p>
      <w:r>
        <w:t>73、排水塑料管必须按设计要求及位置装设伸缩节。如设计无要求时，伸缩节间距不得大于（　　　）m。</w:t>
        <w:br/>
        <w:t>A.1</w:t>
        <w:br/>
        <w:t>B.2</w:t>
        <w:br/>
        <w:t>C.3</w:t>
        <w:br/>
        <w:t>D.4</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74、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A.一个月内</w:t>
        <w:br/>
        <w:t>B.三个月内</w:t>
        <w:br/>
        <w:t>C.四个月内</w:t>
        <w:br/>
        <w:t>D.六个月内</w:t>
        <w:br/>
        <w:br/>
        <w:t>【答案】：D</w:t>
      </w:r>
      <w:r>
        <w:t xml:space="preserve"> </w:t>
      </w:r>
    </w:p>
    <w:p>
      <w:r>
        <w:t>75、计算机信息技术在现代社会得到了广泛应用，与计算机信息技术相关的现代技术和产品几乎无处不在。计算机信息产业，其技术早已广泛而深人地渗透到包括建筑工程、生产制造、产品设计、教育科研、商业、电力等各行各业的各方面。根据背景资料，回答下列问题。</w:t>
        <w:br/>
        <w:t>A.文字处理软件</w:t>
        <w:br/>
        <w:t>B.WinDows操作系统</w:t>
        <w:br/>
        <w:t>C.多媒体软件</w:t>
        <w:br/>
        <w:t>D.信息安全软件</w:t>
        <w:br/>
        <w:br/>
        <w:t xml:space="preserve">【答案】：B </w:t>
      </w:r>
    </w:p>
    <w:p>
      <w:r>
        <w:t>76、铝合金门窗洞口墙体厚度方向的预埋铁件中心线，如设计无规定时，距内墙面：38～60系列为100mm，90～100系列为（　　　）mm。</w:t>
        <w:br/>
        <w:t>A.20</w:t>
        <w:br/>
        <w:t>B.150</w:t>
        <w:br/>
        <w:t>C.100</w:t>
        <w:br/>
        <w:t>D.50</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77、以下关于施工项目经理部综合性的描述，错误的是（　　　）。</w:t>
        <w:br/>
        <w:t>A.施工项目经理部是企业所属的经济组织，主要职责是管理施工项目的各种经济活动</w:t>
        <w:br/>
        <w:t>B.施工项目经理部的管理职能是综合的，包括计划、组织、控制、协调、指挥等多方面</w:t>
        <w:br/>
        <w:t>C.施工项目经理部的管理业务是综合的，从横向看包括人、财、物、生产和经营活动，从纵向看包括施工项目寿命周期的主要过程</w:t>
        <w:br/>
        <w:t>D.施工项目经理部受企业多个职能部门的领导</w:t>
        <w:br/>
        <w:br/>
        <w:t>【答案】：D</w:t>
      </w:r>
      <w:r>
        <w:t xml:space="preserve"> </w:t>
      </w:r>
    </w:p>
    <w:p>
      <w:r>
        <w:t>78、铝合金门窗安装工艺流程为（　　　）。</w:t>
        <w:br/>
        <w:t>A.放线→安框→填缝、抹面→门窗扇安装→安装五金配件</w:t>
        <w:br/>
        <w:t>B.放线→安框→门窗扇安装→填缝、抹面→安装五金配件</w:t>
        <w:br/>
        <w:t>C.放线→安框→门窗扇安装→安装五金配件→填缝、抹面</w:t>
        <w:br/>
        <w:t>D.放线→安框→安装五金配件→填缝、抹面→门窗扇安装</w:t>
        <w:br/>
        <w:br/>
        <w:t xml:space="preserve">【答案】：A </w:t>
      </w:r>
    </w:p>
    <w:p>
      <w:r>
        <w:t>79、现浇钢筋混凝土楼梯的梯段分别与上下两端的平台梁整浇在一起，由平台梁支承的称为（　　　）。</w:t>
        <w:br/>
        <w:t>A.板式楼梯</w:t>
        <w:br/>
        <w:t>B.梁式楼梯</w:t>
        <w:br/>
        <w:t>C.梁承式楼梯</w:t>
        <w:br/>
        <w:t>D.墙承式楼梯</w:t>
        <w:br/>
        <w:br/>
        <w:t xml:space="preserve">【答案】：A </w:t>
      </w:r>
    </w:p>
    <w:p>
      <w:r>
        <w:t>80、现浇水磨石地面的石粒一般粒径为（　　　）mm。</w:t>
        <w:br/>
        <w:t>A.6～15</w:t>
        <w:br/>
        <w:t>B.5～10</w:t>
        <w:br/>
        <w:t>C.6～12</w:t>
        <w:br/>
        <w:t>D.5～18</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81、现行建设工程费用由（　　　）构成。</w:t>
        <w:br/>
        <w:t>A.分部分项工程费、措施项目费、其他项目费</w:t>
        <w:br/>
        <w:t>B.分部分项工程费、措施项目费、其他项目费、规费</w:t>
        <w:br/>
        <w:t>C.分部分项工程费、措施项目费、其他项目费、税金</w:t>
        <w:br/>
        <w:t>D.分部分项工程费、措施项目费、其他项目费、规费和税金</w:t>
        <w:br/>
        <w:br/>
        <w:t>【答案】：D</w:t>
      </w:r>
      <w:r>
        <w:t xml:space="preserve"> </w:t>
      </w:r>
    </w:p>
    <w:p>
      <w:r>
        <w:t>82、水磨石机的开磨作业，宜在水磨石地面铺设达到设计强度（　　　）时进行。</w:t>
        <w:br/>
        <w:t>A.50％</w:t>
        <w:br/>
        <w:t>B.60％</w:t>
        <w:br/>
        <w:t>C.70％～80％</w:t>
        <w:br/>
        <w:t>D.80％以上</w:t>
        <w:br/>
        <w:br/>
        <w:t xml:space="preserve">【答案】：C </w:t>
      </w:r>
    </w:p>
    <w:p>
      <w:r>
        <w:t>83、不属于楼面、地面的组成分的是（　　　）。</w:t>
        <w:br/>
        <w:t>A.面层</w:t>
        <w:br/>
        <w:t>B.中层</w:t>
        <w:br/>
        <w:t>C.垫层</w:t>
        <w:br/>
        <w:t>D.基层</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84、根据《建筑法》规定,( )是安全生产方针的核心和具体体现,是实现安全生产的根本途径。（  ）</w:t>
        <w:br/>
        <w:t>A.安全生产</w:t>
        <w:br/>
        <w:t>B.控制防范</w:t>
        <w:br/>
        <w:t>C.预防为主</w:t>
        <w:br/>
        <w:t>D.群防群治</w:t>
        <w:br/>
        <w:br/>
        <w:t xml:space="preserve">【答案】：C </w:t>
      </w:r>
    </w:p>
    <w:p>
      <w:r>
        <w:t>85、水性涂料中的成膜助剂是起（　　　）的作用。</w:t>
        <w:br/>
        <w:t>A.降低成膜温度</w:t>
        <w:br/>
        <w:t>B.提高成膜温度</w:t>
        <w:br/>
        <w:t>C.增稠</w:t>
        <w:br/>
        <w:t>D.防黏度降低</w:t>
        <w:br/>
        <w:br/>
        <w:t xml:space="preserve">【答案】：A </w:t>
      </w:r>
    </w:p>
    <w:p>
      <w:r>
        <w:t>86、对特种涂料的主要要求描述不正确的是（　　　）。</w:t>
        <w:br/>
        <w:t>A.较好的耐碱性、耐水性和与水泥砂浆、水泥混凝土或木质材料等良好的结合</w:t>
        <w:br/>
        <w:t>B.具有一定的装饰性</w:t>
        <w:br/>
        <w:t>C.原材料资源稀少，成品价格比较昂贵</w:t>
        <w:br/>
        <w:t>D.具有某些特殊性能，如防水、防火和杀虫等</w:t>
        <w:br/>
        <w:br/>
        <w:t xml:space="preserve">【答案】：C </w:t>
      </w:r>
    </w:p>
    <w:p>
      <w:r>
        <w:t>87、装饰施工机械是指（　　　）。</w:t>
        <w:br/>
        <w:t>A.各种手持电动工具</w:t>
        <w:br/>
        <w:t>B.水磨石机</w:t>
        <w:br/>
        <w:t>C.施工升降机</w:t>
        <w:br/>
        <w:t>D.各种手持电动工具和小型装饰机械</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r>
        <w:t>88、阳角及墙垛测量放线，（　　　）做出标志。</w:t>
        <w:br/>
        <w:t>A.从上到下</w:t>
        <w:br/>
        <w:t>B.从下到上</w:t>
        <w:br/>
        <w:t>C.从左到右</w:t>
        <w:br/>
        <w:t>D.从右到左</w:t>
        <w:br/>
        <w:br/>
        <w:t xml:space="preserve">【答案】：A </w:t>
      </w:r>
    </w:p>
    <w:p>
      <w:r>
        <w:t>89、建筑工程总承包企业资质等级分为（　　　）。</w:t>
        <w:br/>
        <w:t>A.特级、一级、二级</w:t>
        <w:br/>
        <w:t>B.一级、一级、三级</w:t>
        <w:br/>
        <w:t>C.特级、一级、二级、三级</w:t>
        <w:br/>
        <w:t>D.甲级、乙级、丙级</w:t>
        <w:br/>
        <w:br/>
        <w:t xml:space="preserve">【答案】：C </w:t>
      </w:r>
    </w:p>
    <w:p>
      <w:r>
        <w:t>90、经常被用作室内的壁板、门板、家具及复合地板的纤维板是（　　　）。</w:t>
        <w:br/>
        <w:t>A.硬质纤维板</w:t>
        <w:br/>
        <w:t>B.半硬质纤维板</w:t>
        <w:br/>
        <w:t>C.软质纤维板</w:t>
        <w:br/>
        <w:t>D.超软质纤维板</w:t>
        <w:br/>
        <w:br/>
        <w:t xml:space="preserve">【答案】：A </w:t>
      </w:r>
    </w:p>
    <w:p>
      <w:r>
        <w:t>91、用（　　　）复查墙面的平整度、垂直度。</w:t>
        <w:br/>
        <w:t>A.托线板</w:t>
        <w:br/>
        <w:t>B.水平尺</w:t>
        <w:br/>
        <w:t>C.垫尺</w:t>
        <w:br/>
        <w:t>D.皮数杆</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r>
        <w:t>92、在下列情况下，承包人工期不予顺延的是（　　　）。</w:t>
        <w:br/>
        <w:t>A.发包人未按时提供施工条件</w:t>
        <w:br/>
        <w:t>B.设计变更造成工期延长，但此项有时差可利用</w:t>
        <w:br/>
        <w:t>C.一周内非承包人原因停水、停电、停气造成停工累计超过8h</w:t>
        <w:br/>
        <w:t>D.不可抗力事件</w:t>
        <w:br/>
        <w:br/>
        <w:t xml:space="preserve">【答案】：B </w:t>
      </w:r>
    </w:p>
    <w:p>
      <w:r>
        <w:t>93、用石材防护剂对石材背面及侧面进行涂刷处理，石材含水率应小于（　　　）。</w:t>
        <w:br/>
        <w:t>A.8%</w:t>
        <w:br/>
        <w:t>B.4％</w:t>
        <w:br/>
        <w:t>C.12％</w:t>
        <w:br/>
        <w:t>D.20％</w:t>
        <w:br/>
        <w:br/>
        <w:t xml:space="preserve">【答案】：A </w:t>
      </w:r>
    </w:p>
    <w:p>
      <w:r>
        <w:t>94、关于防震缝说法不正确的是（　　　）。</w:t>
        <w:br/>
        <w:t>A.防震缝不可以代替沉降缝</w:t>
        <w:br/>
        <w:t>B.防震缝应沿建筑的全高设置</w:t>
        <w:br/>
        <w:t>C.一般情况下防震缝的基础断开设置</w:t>
        <w:br/>
        <w:t>D.建筑物相邻部分的结构刚度和质量相差悬殊时应设置防震缝</w:t>
        <w:br/>
        <w:br/>
        <w:t xml:space="preserve">【答案】：C </w:t>
      </w:r>
    </w:p>
    <w:p>
      <w:r>
        <w:t>95、《民用建筑设计通则》GB50352-2005规定，大于（　　　）m者为高层建筑。</w:t>
        <w:br/>
        <w:t>A.18</w:t>
        <w:br/>
        <w:t>B.24</w:t>
        <w:br/>
        <w:t>C.28</w:t>
        <w:br/>
        <w:t>D.32</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96、分格条使用前要用（　　　），以防止使用时变形。</w:t>
        <w:br/>
        <w:t>A.胶涂满</w:t>
        <w:br/>
        <w:t>B.截断</w:t>
        <w:br/>
        <w:t>C.水浸透</w:t>
        <w:br/>
        <w:t>D.水泥砂浆固定</w:t>
        <w:br/>
        <w:br/>
        <w:t>【答案】：C</w:t>
      </w:r>
      <w:r>
        <w:t xml:space="preserve"> </w:t>
      </w:r>
    </w:p>
    <w:p>
      <w:r>
        <w:t>97、基础是承担（　　　）的全部荷载。</w:t>
        <w:br/>
        <w:t>A.地基</w:t>
        <w:br/>
        <w:t>B.大地</w:t>
        <w:br/>
        <w:t>C.建筑</w:t>
        <w:br/>
        <w:t>D.地面一切荷载</w:t>
        <w:br/>
        <w:br/>
        <w:t xml:space="preserve">【答案】：C </w:t>
      </w:r>
    </w:p>
    <w:p>
      <w:r>
        <w:t>98、下面属整体地面的是（　　　）。</w:t>
        <w:br/>
        <w:t>A.釉面地砖地面；抛光砖地面</w:t>
        <w:br/>
        <w:t>B.抛光砖地面；水磨石地面</w:t>
        <w:br/>
        <w:t>C.水泥砂浆地面；抛光砖地面</w:t>
        <w:br/>
        <w:t>D.水泥砂浆地面；水磨石地面</w:t>
        <w:br/>
        <w:br/>
        <w:t xml:space="preserve">【答案】：D </w:t>
      </w:r>
    </w:p>
    <w:p>
      <w:r>
        <w:t>99、建筑装饰构造是实现（　　　）目标、满足建筑物使用功能、美观要求及保护主体结构在各种环境因素下的稳定性和耐久性的重要保证。</w:t>
        <w:br/>
        <w:t>A.建筑设计</w:t>
        <w:br/>
        <w:t>B.结构设计</w:t>
        <w:br/>
        <w:t>C.机电设计</w:t>
        <w:br/>
        <w:t>D.装饰设计</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100、电动工具温度超过（　　　）℃时，应停机，自然冷却后再行作业。</w:t>
        <w:br/>
        <w:t>A.30</w:t>
        <w:br/>
        <w:t>B.40</w:t>
        <w:br/>
        <w:t>C.50</w:t>
        <w:br/>
        <w:t>D.60</w:t>
        <w:br/>
        <w:br/>
        <w:t>【答案】：D</w:t>
      </w:r>
      <w:r>
        <w:t xml:space="preserve"> </w:t>
      </w:r>
    </w:p>
    <w:p>
      <w:r>
        <w:t>101、顶棚罩面板和墙面使用石膏能起到（　　　），可以调节室内空气的相对湿度。</w:t>
        <w:br/>
        <w:t>A.保护作用</w:t>
        <w:br/>
        <w:t>B.呼吸作用</w:t>
        <w:br/>
        <w:t>C.隔热作用</w:t>
        <w:br/>
        <w:t>D.防水作用</w:t>
        <w:br/>
        <w:br/>
        <w:t xml:space="preserve">【答案】：B </w:t>
      </w:r>
    </w:p>
    <w:p>
      <w:r>
        <w:t>102、涂料工程水性涂料涂饰工程施工的环境温度应在（　　　）之间，并注意通风换气和防尘。</w:t>
        <w:br/>
        <w:t>A.0～40℃</w:t>
        <w:br/>
        <w:t>B.5～35℃</w:t>
        <w:br/>
        <w:t>C.0～35℃</w:t>
        <w:br/>
        <w:t>D.10～35℃</w:t>
        <w:br/>
        <w:br/>
        <w:t xml:space="preserve">【答案】：B </w:t>
      </w:r>
    </w:p>
    <w:p>
      <w:r>
        <w:t>103、地毯的主要技术性能不包括（　　　）。</w:t>
        <w:br/>
        <w:t>A.耐腐蚀性</w:t>
        <w:br/>
        <w:t>B.剥离强度</w:t>
        <w:br/>
        <w:t>C.耐磨性</w:t>
        <w:br/>
        <w:t>D.抗菌性</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104、水泥的凝结时间分初凝和终凝。这个指标对施工有着重要的意义。普通硅酸盐水泥、矿渣硅酸盐水泥、火山灰质硅酸盐水泥、粉煤灰硅酸盐水泥和复合硅酸盐水泥的初凝时间不小于（　　　），终凝时间不大于（　　　）。</w:t>
        <w:br/>
        <w:t>A.30min,500min</w:t>
        <w:br/>
        <w:t>B.40min,600min</w:t>
        <w:br/>
        <w:t>C.45min,600min</w:t>
        <w:br/>
        <w:t>D.50min,650min</w:t>
        <w:br/>
        <w:br/>
        <w:t>【答案】：C</w:t>
      </w:r>
      <w:r>
        <w:t xml:space="preserve"> </w:t>
      </w:r>
    </w:p>
    <w:p>
      <w:r>
        <w:t>105、铝合金既保持了纯铝轻质的特性，同时，机械性能也明显提高，是典型的（　　　）材料。</w:t>
        <w:br/>
        <w:t>A.塑性</w:t>
        <w:br/>
        <w:t>B.弹性</w:t>
        <w:br/>
        <w:t>C.脆性</w:t>
        <w:br/>
        <w:t>D.轻质高强</w:t>
        <w:br/>
        <w:br/>
        <w:t xml:space="preserve">【答案】：D </w:t>
      </w:r>
    </w:p>
    <w:p>
      <w:r>
        <w:t>106、企业内部使用的定额是（　　　）。</w:t>
        <w:br/>
        <w:t>A.施工定额</w:t>
        <w:br/>
        <w:t>B.预算定额</w:t>
        <w:br/>
        <w:t>C.概算定额</w:t>
        <w:br/>
        <w:t>D.概算指标</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107、镀膜玻璃应装在多层中空玻璃的（　　　），单面镀膜层应朝向室内。</w:t>
        <w:br/>
        <w:t>A.最内层</w:t>
        <w:br/>
        <w:t>B.最外层</w:t>
        <w:br/>
        <w:t>C.第二层</w:t>
        <w:br/>
        <w:t>D.第三层</w:t>
        <w:br/>
        <w:br/>
        <w:t>【答案】：B</w:t>
      </w:r>
      <w:r>
        <w:t xml:space="preserve"> </w:t>
      </w:r>
    </w:p>
    <w:p>
      <w:r>
        <w:t>108、下列哪种人造板材多用于吊顶（　　　）。</w:t>
        <w:br/>
        <w:t>A.细木工板</w:t>
        <w:br/>
        <w:t>B.胶合板</w:t>
        <w:br/>
        <w:t>C.硬质纤维板</w:t>
        <w:br/>
        <w:t>D.软质纤维板</w:t>
        <w:br/>
        <w:br/>
        <w:t xml:space="preserve">【答案】：D </w:t>
      </w:r>
    </w:p>
    <w:p>
      <w:r>
        <w:t>109、下列选项中，不属于施工项目管理组织的主要形式的是（　　　）。</w:t>
        <w:br/>
        <w:t>A.工作队式</w:t>
        <w:br/>
        <w:t>B.线性结构式</w:t>
        <w:br/>
        <w:t>C.矩阵式</w:t>
        <w:br/>
        <w:t>D.事业部式</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r>
        <w:t>110、张某在甲施工单位公司连续工作满8年，李某与乙监理公司已经连续订立两次固定期限劳动合同，但因工负伤不能从事原先工作；王某来丙公司工作2年，并被董事会任命为总经理；赵某在丁公司累计工作了12年，但期间曾离开过丁公司。则应签订无固定期限劳动合同的是（　　　）。</w:t>
        <w:br/>
        <w:t>A.张某</w:t>
        <w:br/>
        <w:t>B.李某</w:t>
        <w:br/>
        <w:t>C.王某</w:t>
        <w:br/>
        <w:t>D.赵某</w:t>
        <w:br/>
        <w:br/>
        <w:t xml:space="preserve">【答案】：B </w:t>
      </w:r>
    </w:p>
    <w:p>
      <w:r>
        <w:t>111、以下描述正确的是（　　　）。</w:t>
        <w:br/>
        <w:t>A.AutoCAD是办公自动化软件</w:t>
        <w:br/>
        <w:t>B.MicrosoftProject是多媒体软件</w:t>
        <w:br/>
        <w:t>C.WinDowsXP是操作系统</w:t>
        <w:br/>
        <w:t>D.word是电子表格软件</w:t>
        <w:br/>
        <w:br/>
        <w:t xml:space="preserve">【答案】：C </w:t>
      </w:r>
    </w:p>
    <w:p>
      <w:r>
        <w:t>112、建筑结构是指形成一定空间及造型，并具有抵御人为和自然界施加于建筑物的各种作用力，使建筑物得以安全使用的（　　　）。</w:t>
        <w:br/>
        <w:t>A.框架</w:t>
        <w:br/>
        <w:t>B.结构</w:t>
        <w:br/>
        <w:t>C.架构</w:t>
        <w:br/>
        <w:t>D.骨架</w:t>
        <w:br/>
        <w:br/>
        <w:t xml:space="preserve">【答案】：D </w:t>
      </w:r>
    </w:p>
    <w:p>
      <w:r>
        <w:t>113、拼樘料与砖墙联接时，应先将拼樘料两端插人预留洞中，然后应用强度等级为（　　　）的细石混凝土浇灌固定。</w:t>
        <w:br/>
        <w:t>A.C20</w:t>
        <w:br/>
        <w:t>B.C30</w:t>
        <w:br/>
        <w:t>C.C10</w:t>
        <w:br/>
        <w:t>D.C50</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114、水泥抹光机作业时，电缆线应（　　　）架设。</w:t>
        <w:br/>
        <w:t>A.地面</w:t>
        <w:br/>
        <w:t>B.离地</w:t>
        <w:br/>
        <w:t>C.高空</w:t>
        <w:br/>
        <w:t>D.附墙</w:t>
        <w:br/>
        <w:br/>
        <w:t>【答案】：B</w:t>
      </w:r>
      <w:r>
        <w:t xml:space="preserve"> </w:t>
      </w:r>
    </w:p>
    <w:p>
      <w:r>
        <w:t>115、不属于人工预算单价内容的是（　　　）。</w:t>
        <w:br/>
        <w:t>A.生产工具用具使用费</w:t>
        <w:br/>
        <w:t>B.生产工人基本工资</w:t>
        <w:br/>
        <w:t>C.生产工人基本工资性补贴</w:t>
        <w:br/>
        <w:t>D.生产工人辅助工资</w:t>
        <w:br/>
        <w:br/>
        <w:t xml:space="preserve">【答案】：A </w:t>
      </w:r>
    </w:p>
    <w:p>
      <w:r>
        <w:t>116、不符合石材干挂安装正确方法的是（　　　）。</w:t>
        <w:br/>
        <w:t>A.大于25mm厚的石材干挂可以在侧面直接开槽</w:t>
        <w:br/>
        <w:t>B.槽口的后面应留不小于8mm宽度，石材的重量靠这8mm的宽度同不锈钢挂件的紧密结合把重量传递给基层钢架</w:t>
        <w:br/>
        <w:t>C.下一排石材安装好后，上一排石材安装应支放在下排石材上</w:t>
        <w:br/>
        <w:t>D.石材的干挂每一块板的重量要靠各自的挂件承担，不可将力压向下一排，切不可将传统的砌砖工艺用在石材或玻化砖的干挂上</w:t>
        <w:br/>
        <w:br/>
        <w:t xml:space="preserve">【答案】：C </w:t>
      </w:r>
    </w:p>
    <w:p>
      <w:r>
        <w:t>117、木地板刨平机和磨光机的刀具、磨具应锋利，修正量（　　　）。</w:t>
        <w:br/>
        <w:t>A.5mm</w:t>
        <w:br/>
        <w:t>B.1~2mm</w:t>
        <w:br/>
        <w:t>C.合适为止</w:t>
        <w:br/>
        <w:t>D.应符合产品使用说明书规定</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r>
        <w:t>118、每段楼梯的踏步数应在(</w:t>
      </w:r>
      <w:r>
        <w:t xml:space="preserve"> )步。（ </w:t>
      </w:r>
    </w:p>
    <w:p>
      <w:r>
        <w:t xml:space="preserve"> ）</w:t>
        <w:br/>
        <w:t>A.2～18</w:t>
        <w:br/>
        <w:t>B.3～24</w:t>
        <w:br/>
        <w:t>C.2～20</w:t>
        <w:br/>
        <w:t>D.3～18</w:t>
        <w:br/>
        <w:br/>
        <w:t>【答案】：D</w:t>
      </w:r>
      <w:r>
        <w:t xml:space="preserve"> </w:t>
      </w:r>
    </w:p>
    <w:p>
      <w:r>
        <w:t>119、装修时（　　　）自行改变原来的建筑使用功能。</w:t>
        <w:br/>
        <w:t>A.可以</w:t>
        <w:br/>
        <w:t>B.不能</w:t>
        <w:br/>
        <w:t>C.应该</w:t>
        <w:br/>
        <w:t>D.应业主要求可以</w:t>
        <w:br/>
        <w:br/>
        <w:t xml:space="preserve">【答案】：B </w:t>
      </w:r>
    </w:p>
    <w:p>
      <w:r>
        <w:t>120、室内给水管道的水压试验必须符合设计要求。当设计未注明时，各种材质的给水管道系统试验压力均为工作压力的（　　　）倍，但不得小于（　　　）MPA</w:t>
        <w:br/>
        <w:t>A.1.5，0.6</w:t>
        <w:br/>
        <w:t>B.0.6，1.5</w:t>
        <w:br/>
        <w:t>C.1.5，0.7</w:t>
        <w:br/>
        <w:t>D.1.5，1.5</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121、计算模板工程量时，现浇钢筋混凝土墙、板单孔面积在（　　　）㎡以内时不予扣除。</w:t>
        <w:br/>
        <w:t>A.0.5</w:t>
        <w:br/>
        <w:t>B.0.2</w:t>
        <w:br/>
        <w:t>C.0.3</w:t>
        <w:br/>
        <w:t>D.0.1</w:t>
        <w:br/>
        <w:br/>
        <w:t xml:space="preserve">【答案】：C </w:t>
      </w:r>
    </w:p>
    <w:p>
      <w:r>
        <w:t>122、机械操作人员的工资包括在建筑安装工程（　　　）之中。</w:t>
        <w:br/>
        <w:t>A.人工费</w:t>
        <w:br/>
        <w:t>B.其他直接费</w:t>
        <w:br/>
        <w:t>C.施工管理费</w:t>
        <w:br/>
        <w:t>D.机械费</w:t>
        <w:br/>
        <w:br/>
        <w:t xml:space="preserve">【答案】：D </w:t>
      </w:r>
    </w:p>
    <w:p>
      <w:r>
        <w:t>123、冬期施工时，油漆中不可随意加入（　　　）。</w:t>
        <w:br/>
        <w:t>A.固化剂</w:t>
        <w:br/>
        <w:t>B.稀释剂</w:t>
        <w:br/>
        <w:t>C.催干剂</w:t>
        <w:br/>
        <w:t>D.增塑剂</w:t>
        <w:br/>
        <w:br/>
        <w:t xml:space="preserve">【答案】：B </w:t>
      </w:r>
    </w:p>
    <w:p>
      <w:r>
        <w:t>124、一般地板磨光机的磨削宽度为（　　　）mm。</w:t>
        <w:br/>
        <w:t>A.500～600</w:t>
        <w:br/>
        <w:t>B.400～300</w:t>
        <w:br/>
        <w:t>C.200～300</w:t>
        <w:br/>
        <w:t>D.100～200</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r>
        <w:t>125、塑料地板胶粘剂中，主要用于地板等与水泥砂浆地面的粘贴是（　　　）。</w:t>
        <w:br/>
        <w:t>A.聚醋酸乙烯类胶粘剂</w:t>
        <w:br/>
        <w:t>B.合成橡胶类胶粘剂</w:t>
        <w:br/>
        <w:t>C.聚氨酯类胶粘剂</w:t>
        <w:br/>
        <w:t>D.氧树脂类胶粘剂</w:t>
        <w:br/>
        <w:br/>
        <w:t xml:space="preserve">【答案】：B </w:t>
      </w:r>
    </w:p>
    <w:p>
      <w:r>
        <w:t>126、石材出厂或安装前要做好（　　　）面背涂防护，火烧板等毛面石材污染渗透后不易清理。</w:t>
        <w:br/>
        <w:t>A.4</w:t>
        <w:br/>
        <w:t>B.3</w:t>
        <w:br/>
        <w:t>C.2</w:t>
        <w:br/>
        <w:t>D.6</w:t>
        <w:br/>
        <w:br/>
        <w:t xml:space="preserve">【答案】：D </w:t>
      </w:r>
    </w:p>
    <w:p>
      <w:r>
        <w:t>127、一般而言，吸水率（　　　）的陶瓷砖，我们称之为炻质砖。</w:t>
        <w:br/>
        <w:t>A.大于10％</w:t>
        <w:br/>
        <w:t>B.小于6％</w:t>
        <w:br/>
        <w:t>C.大于6%不超过10％</w:t>
        <w:br/>
        <w:t>D.不超过0.5％</w:t>
        <w:br/>
        <w:br/>
        <w:t xml:space="preserve">【答案】：C </w:t>
      </w:r>
    </w:p>
    <w:p>
      <w:r>
        <w:t>128、（　　　）不属于实木复合木地板。</w:t>
        <w:br/>
        <w:t>A.三层复合实木地板</w:t>
        <w:br/>
        <w:t>B.多层复合实木地板</w:t>
        <w:br/>
        <w:t>C.细木工板实木复合地板</w:t>
        <w:br/>
        <w:t>D.叠压式复合木地板</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129、下列关于施工项目管理组织的形式的说法中，错误的是（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D.矩阵制项目组织适用于同时承担多个需要进行项目管理工程的企业</w:t>
        <w:br/>
        <w:br/>
        <w:t>【答案】：C</w:t>
      </w:r>
      <w:r>
        <w:t xml:space="preserve"> </w:t>
      </w:r>
    </w:p>
    <w:p>
      <w:r>
        <w:t>130、下列关于砌筑砂浆主要技术性质的说法中，有误的是（　　　）。</w:t>
        <w:br/>
        <w:t>A.砌筑砂浆的技术性质主要包括新拌砂浆的密度、和易性、硬化砂浆强度和对基面的黏结力、抗冻性、收缩值等指标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D.砂浆的强度是以5个150mm×150mm×150mm的立方体试块，在标准条件下养护28d后，用标准方法测得的抗压强度（MPa）算术平均值来评定的</w:t>
        <w:br/>
        <w:br/>
        <w:t xml:space="preserve">【答案】：D </w:t>
      </w:r>
    </w:p>
    <w:p>
      <w:r>
        <w:t>131、抗震设计的设防烈度为（　　　）度。</w:t>
        <w:br/>
        <w:t>A.4、5、6、7、8</w:t>
        <w:br/>
        <w:t>B.6、7、8、9</w:t>
        <w:br/>
        <w:t>C.7、8、9、10</w:t>
        <w:br/>
        <w:t>D.6、7、8、10</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https://d.book118.com/516133003041010100</w:t>
        </w:r>
      </w:hyperlink>
    </w:p>
    <w:p/>
    <w:sectPr w:rsidSect="00034616">
      <w:type w:val="nextPage"/>
      <w:pgSz w:w="12240" w:h="15840"/>
      <w:pgMar w:top="1440" w:right="1800" w:bottom="1440" w:left="1800" w:header="720" w:footer="720" w:gutter="0"/>
      <w:pgNumType w:start="3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16133003041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