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光学纤维面板系列项目规划设计蓝图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87" w:history="1">
        <w:r>
          <w:rPr>
            <w:rFonts w:ascii="仿宋" w:eastAsia="仿宋" w:hAnsi="仿宋" w:cs="仿宋" w:hint="eastAsia"/>
            <w:lang w:eastAsia="zh-CN"/>
          </w:rPr>
          <w:t>前言</w:t>
        </w:r>
        <w:r>
          <w:tab/>
        </w:r>
        <w:r>
          <w:fldChar w:fldCharType="begin"/>
        </w:r>
        <w:r>
          <w:instrText xml:space="preserve"> PAGEREF _Toc11587 \h </w:instrText>
        </w:r>
        <w:r>
          <w:fldChar w:fldCharType="separate"/>
        </w:r>
        <w:r>
          <w:t>3</w:t>
        </w:r>
        <w:r>
          <w:fldChar w:fldCharType="end"/>
        </w:r>
      </w:hyperlink>
    </w:p>
    <w:p>
      <w:pPr>
        <w:pStyle w:val="TOC1"/>
        <w:tabs>
          <w:tab w:val="right" w:leader="dot" w:pos="8306"/>
        </w:tabs>
      </w:pPr>
      <w:hyperlink w:anchor="_Toc24470" w:history="1">
        <w:r>
          <w:rPr>
            <w:rFonts w:ascii="仿宋" w:eastAsia="仿宋" w:hAnsi="仿宋" w:cs="仿宋" w:hint="eastAsia"/>
            <w:lang w:eastAsia="zh-CN"/>
          </w:rPr>
          <w:t>一、工艺说明</w:t>
        </w:r>
        <w:r>
          <w:tab/>
        </w:r>
        <w:r>
          <w:fldChar w:fldCharType="begin"/>
        </w:r>
        <w:r>
          <w:instrText xml:space="preserve"> PAGEREF _Toc24470 \h </w:instrText>
        </w:r>
        <w:r>
          <w:fldChar w:fldCharType="separate"/>
        </w:r>
        <w:r>
          <w:t>3</w:t>
        </w:r>
        <w:r>
          <w:fldChar w:fldCharType="end"/>
        </w:r>
      </w:hyperlink>
    </w:p>
    <w:p>
      <w:pPr>
        <w:pStyle w:val="TOC2"/>
        <w:tabs>
          <w:tab w:val="right" w:leader="dot" w:pos="8306"/>
        </w:tabs>
      </w:pPr>
      <w:hyperlink w:anchor="_Toc2811" w:history="1">
        <w:r>
          <w:rPr>
            <w:rFonts w:ascii="仿宋" w:eastAsia="仿宋" w:hAnsi="仿宋" w:cs="仿宋" w:hint="eastAsia"/>
            <w:lang w:eastAsia="zh-CN"/>
          </w:rPr>
          <w:t>(一)、技术管理特点</w:t>
        </w:r>
        <w:r>
          <w:tab/>
        </w:r>
        <w:r>
          <w:fldChar w:fldCharType="begin"/>
        </w:r>
        <w:r>
          <w:instrText xml:space="preserve"> PAGEREF _Toc2811 \h </w:instrText>
        </w:r>
        <w:r>
          <w:fldChar w:fldCharType="separate"/>
        </w:r>
        <w:r>
          <w:t>3</w:t>
        </w:r>
        <w:r>
          <w:fldChar w:fldCharType="end"/>
        </w:r>
      </w:hyperlink>
    </w:p>
    <w:p>
      <w:pPr>
        <w:pStyle w:val="TOC2"/>
        <w:tabs>
          <w:tab w:val="right" w:leader="dot" w:pos="8306"/>
        </w:tabs>
      </w:pPr>
      <w:hyperlink w:anchor="_Toc26788" w:history="1">
        <w:r>
          <w:rPr>
            <w:rFonts w:ascii="仿宋" w:eastAsia="仿宋" w:hAnsi="仿宋" w:cs="仿宋" w:hint="eastAsia"/>
            <w:lang w:eastAsia="zh-CN"/>
          </w:rPr>
          <w:t>(二)、光学纤维面板系列项目工艺技术设计方案</w:t>
        </w:r>
        <w:r>
          <w:tab/>
        </w:r>
        <w:r>
          <w:fldChar w:fldCharType="begin"/>
        </w:r>
        <w:r>
          <w:instrText xml:space="preserve"> PAGEREF _Toc26788 \h </w:instrText>
        </w:r>
        <w:r>
          <w:fldChar w:fldCharType="separate"/>
        </w:r>
        <w:r>
          <w:t>4</w:t>
        </w:r>
        <w:r>
          <w:fldChar w:fldCharType="end"/>
        </w:r>
      </w:hyperlink>
    </w:p>
    <w:p>
      <w:pPr>
        <w:pStyle w:val="TOC2"/>
        <w:tabs>
          <w:tab w:val="right" w:leader="dot" w:pos="8306"/>
        </w:tabs>
      </w:pPr>
      <w:hyperlink w:anchor="_Toc31565" w:history="1">
        <w:r>
          <w:rPr>
            <w:rFonts w:ascii="仿宋" w:eastAsia="仿宋" w:hAnsi="仿宋" w:cs="仿宋" w:hint="eastAsia"/>
            <w:lang w:eastAsia="zh-CN"/>
          </w:rPr>
          <w:t>(三)、设备选型方案</w:t>
        </w:r>
        <w:r>
          <w:tab/>
        </w:r>
        <w:r>
          <w:fldChar w:fldCharType="begin"/>
        </w:r>
        <w:r>
          <w:instrText xml:space="preserve"> PAGEREF _Toc31565 \h </w:instrText>
        </w:r>
        <w:r>
          <w:fldChar w:fldCharType="separate"/>
        </w:r>
        <w:r>
          <w:t>5</w:t>
        </w:r>
        <w:r>
          <w:fldChar w:fldCharType="end"/>
        </w:r>
      </w:hyperlink>
    </w:p>
    <w:p>
      <w:pPr>
        <w:pStyle w:val="TOC1"/>
        <w:tabs>
          <w:tab w:val="right" w:leader="dot" w:pos="8306"/>
        </w:tabs>
      </w:pPr>
      <w:hyperlink w:anchor="_Toc7893" w:history="1">
        <w:r>
          <w:rPr>
            <w:rFonts w:ascii="仿宋" w:eastAsia="仿宋" w:hAnsi="仿宋" w:cs="仿宋" w:hint="eastAsia"/>
            <w:lang w:eastAsia="zh-CN"/>
          </w:rPr>
          <w:t>二、光学纤维面板系列项目建设单位说明</w:t>
        </w:r>
        <w:r>
          <w:tab/>
        </w:r>
        <w:r>
          <w:fldChar w:fldCharType="begin"/>
        </w:r>
        <w:r>
          <w:instrText xml:space="preserve"> PAGEREF _Toc7893 \h </w:instrText>
        </w:r>
        <w:r>
          <w:fldChar w:fldCharType="separate"/>
        </w:r>
        <w:r>
          <w:t>7</w:t>
        </w:r>
        <w:r>
          <w:fldChar w:fldCharType="end"/>
        </w:r>
      </w:hyperlink>
    </w:p>
    <w:p>
      <w:pPr>
        <w:pStyle w:val="TOC2"/>
        <w:tabs>
          <w:tab w:val="right" w:leader="dot" w:pos="8306"/>
        </w:tabs>
      </w:pPr>
      <w:hyperlink w:anchor="_Toc18023" w:history="1">
        <w:r>
          <w:rPr>
            <w:rFonts w:ascii="仿宋" w:eastAsia="仿宋" w:hAnsi="仿宋" w:cs="仿宋" w:hint="eastAsia"/>
            <w:lang w:eastAsia="zh-CN"/>
          </w:rPr>
          <w:t>(一)、光学纤维面板系列项目承办单位基本情况</w:t>
        </w:r>
        <w:r>
          <w:tab/>
        </w:r>
        <w:r>
          <w:fldChar w:fldCharType="begin"/>
        </w:r>
        <w:r>
          <w:instrText xml:space="preserve"> PAGEREF _Toc18023 \h </w:instrText>
        </w:r>
        <w:r>
          <w:fldChar w:fldCharType="separate"/>
        </w:r>
        <w:r>
          <w:t>7</w:t>
        </w:r>
        <w:r>
          <w:fldChar w:fldCharType="end"/>
        </w:r>
      </w:hyperlink>
    </w:p>
    <w:p>
      <w:pPr>
        <w:pStyle w:val="TOC2"/>
        <w:tabs>
          <w:tab w:val="right" w:leader="dot" w:pos="8306"/>
        </w:tabs>
      </w:pPr>
      <w:hyperlink w:anchor="_Toc27423" w:history="1">
        <w:r>
          <w:rPr>
            <w:rFonts w:ascii="仿宋" w:eastAsia="仿宋" w:hAnsi="仿宋" w:cs="仿宋" w:hint="eastAsia"/>
            <w:lang w:eastAsia="zh-CN"/>
          </w:rPr>
          <w:t>(二)、公司经济效益分析</w:t>
        </w:r>
        <w:r>
          <w:tab/>
        </w:r>
        <w:r>
          <w:fldChar w:fldCharType="begin"/>
        </w:r>
        <w:r>
          <w:instrText xml:space="preserve"> PAGEREF _Toc27423 \h </w:instrText>
        </w:r>
        <w:r>
          <w:fldChar w:fldCharType="separate"/>
        </w:r>
        <w:r>
          <w:t>7</w:t>
        </w:r>
        <w:r>
          <w:fldChar w:fldCharType="end"/>
        </w:r>
      </w:hyperlink>
    </w:p>
    <w:p>
      <w:pPr>
        <w:pStyle w:val="TOC1"/>
        <w:tabs>
          <w:tab w:val="right" w:leader="dot" w:pos="8306"/>
        </w:tabs>
      </w:pPr>
      <w:hyperlink w:anchor="_Toc29920" w:history="1">
        <w:r>
          <w:rPr>
            <w:rFonts w:ascii="仿宋" w:eastAsia="仿宋" w:hAnsi="仿宋" w:cs="仿宋" w:hint="eastAsia"/>
            <w:lang w:eastAsia="zh-CN"/>
          </w:rPr>
          <w:t>三、产品规划分析</w:t>
        </w:r>
        <w:r>
          <w:tab/>
        </w:r>
        <w:r>
          <w:fldChar w:fldCharType="begin"/>
        </w:r>
        <w:r>
          <w:instrText xml:space="preserve"> PAGEREF _Toc29920 \h </w:instrText>
        </w:r>
        <w:r>
          <w:fldChar w:fldCharType="separate"/>
        </w:r>
        <w:r>
          <w:t>8</w:t>
        </w:r>
        <w:r>
          <w:fldChar w:fldCharType="end"/>
        </w:r>
      </w:hyperlink>
    </w:p>
    <w:p>
      <w:pPr>
        <w:pStyle w:val="TOC2"/>
        <w:tabs>
          <w:tab w:val="right" w:leader="dot" w:pos="8306"/>
        </w:tabs>
      </w:pPr>
      <w:hyperlink w:anchor="_Toc20817" w:history="1">
        <w:r>
          <w:rPr>
            <w:rFonts w:ascii="仿宋" w:eastAsia="仿宋" w:hAnsi="仿宋" w:cs="仿宋" w:hint="eastAsia"/>
            <w:lang w:eastAsia="zh-CN"/>
          </w:rPr>
          <w:t>(一)、产品规划</w:t>
        </w:r>
        <w:r>
          <w:tab/>
        </w:r>
        <w:r>
          <w:fldChar w:fldCharType="begin"/>
        </w:r>
        <w:r>
          <w:instrText xml:space="preserve"> PAGEREF _Toc20817 \h </w:instrText>
        </w:r>
        <w:r>
          <w:fldChar w:fldCharType="separate"/>
        </w:r>
        <w:r>
          <w:t>8</w:t>
        </w:r>
        <w:r>
          <w:fldChar w:fldCharType="end"/>
        </w:r>
      </w:hyperlink>
    </w:p>
    <w:p>
      <w:pPr>
        <w:pStyle w:val="TOC2"/>
        <w:tabs>
          <w:tab w:val="right" w:leader="dot" w:pos="8306"/>
        </w:tabs>
      </w:pPr>
      <w:hyperlink w:anchor="_Toc27283" w:history="1">
        <w:r>
          <w:rPr>
            <w:rFonts w:ascii="仿宋" w:eastAsia="仿宋" w:hAnsi="仿宋" w:cs="仿宋" w:hint="eastAsia"/>
            <w:lang w:eastAsia="zh-CN"/>
          </w:rPr>
          <w:t>(二)、建设规模</w:t>
        </w:r>
        <w:r>
          <w:tab/>
        </w:r>
        <w:r>
          <w:fldChar w:fldCharType="begin"/>
        </w:r>
        <w:r>
          <w:instrText xml:space="preserve"> PAGEREF _Toc27283 \h </w:instrText>
        </w:r>
        <w:r>
          <w:fldChar w:fldCharType="separate"/>
        </w:r>
        <w:r>
          <w:t>9</w:t>
        </w:r>
        <w:r>
          <w:fldChar w:fldCharType="end"/>
        </w:r>
      </w:hyperlink>
    </w:p>
    <w:p>
      <w:pPr>
        <w:pStyle w:val="TOC1"/>
        <w:tabs>
          <w:tab w:val="right" w:leader="dot" w:pos="8306"/>
        </w:tabs>
      </w:pPr>
      <w:hyperlink w:anchor="_Toc32761" w:history="1">
        <w:r>
          <w:rPr>
            <w:rFonts w:ascii="仿宋" w:eastAsia="仿宋" w:hAnsi="仿宋" w:cs="仿宋" w:hint="eastAsia"/>
            <w:lang w:eastAsia="zh-CN"/>
          </w:rPr>
          <w:t>四、市场分析、调研</w:t>
        </w:r>
        <w:r>
          <w:tab/>
        </w:r>
        <w:r>
          <w:fldChar w:fldCharType="begin"/>
        </w:r>
        <w:r>
          <w:instrText xml:space="preserve"> PAGEREF _Toc32761 \h </w:instrText>
        </w:r>
        <w:r>
          <w:fldChar w:fldCharType="separate"/>
        </w:r>
        <w:r>
          <w:t>10</w:t>
        </w:r>
        <w:r>
          <w:fldChar w:fldCharType="end"/>
        </w:r>
      </w:hyperlink>
    </w:p>
    <w:p>
      <w:pPr>
        <w:pStyle w:val="TOC2"/>
        <w:tabs>
          <w:tab w:val="right" w:leader="dot" w:pos="8306"/>
        </w:tabs>
      </w:pPr>
      <w:hyperlink w:anchor="_Toc5491" w:history="1">
        <w:r>
          <w:rPr>
            <w:rFonts w:ascii="仿宋" w:eastAsia="仿宋" w:hAnsi="仿宋" w:cs="仿宋" w:hint="eastAsia"/>
            <w:lang w:eastAsia="zh-CN"/>
          </w:rPr>
          <w:t>(一)、光学纤维面板系列行业分析</w:t>
        </w:r>
        <w:r>
          <w:tab/>
        </w:r>
        <w:r>
          <w:fldChar w:fldCharType="begin"/>
        </w:r>
        <w:r>
          <w:instrText xml:space="preserve"> PAGEREF _Toc5491 \h </w:instrText>
        </w:r>
        <w:r>
          <w:fldChar w:fldCharType="separate"/>
        </w:r>
        <w:r>
          <w:t>10</w:t>
        </w:r>
        <w:r>
          <w:fldChar w:fldCharType="end"/>
        </w:r>
      </w:hyperlink>
    </w:p>
    <w:p>
      <w:pPr>
        <w:pStyle w:val="TOC2"/>
        <w:tabs>
          <w:tab w:val="right" w:leader="dot" w:pos="8306"/>
        </w:tabs>
      </w:pPr>
      <w:hyperlink w:anchor="_Toc10357" w:history="1">
        <w:r>
          <w:rPr>
            <w:rFonts w:ascii="仿宋" w:eastAsia="仿宋" w:hAnsi="仿宋" w:cs="仿宋" w:hint="eastAsia"/>
            <w:lang w:eastAsia="zh-CN"/>
          </w:rPr>
          <w:t>(二)、光学纤维面板系列市场分析预测</w:t>
        </w:r>
        <w:r>
          <w:tab/>
        </w:r>
        <w:r>
          <w:fldChar w:fldCharType="begin"/>
        </w:r>
        <w:r>
          <w:instrText xml:space="preserve"> PAGEREF _Toc10357 \h </w:instrText>
        </w:r>
        <w:r>
          <w:fldChar w:fldCharType="separate"/>
        </w:r>
        <w:r>
          <w:t>11</w:t>
        </w:r>
        <w:r>
          <w:fldChar w:fldCharType="end"/>
        </w:r>
      </w:hyperlink>
    </w:p>
    <w:p>
      <w:pPr>
        <w:pStyle w:val="TOC1"/>
        <w:tabs>
          <w:tab w:val="right" w:leader="dot" w:pos="8306"/>
        </w:tabs>
      </w:pPr>
      <w:hyperlink w:anchor="_Toc14285" w:history="1">
        <w:r>
          <w:rPr>
            <w:rFonts w:ascii="仿宋" w:eastAsia="仿宋" w:hAnsi="仿宋" w:cs="仿宋" w:hint="eastAsia"/>
            <w:lang w:eastAsia="zh-CN"/>
          </w:rPr>
          <w:t>五、光学纤维面板系列项目土建工程</w:t>
        </w:r>
        <w:r>
          <w:tab/>
        </w:r>
        <w:r>
          <w:fldChar w:fldCharType="begin"/>
        </w:r>
        <w:r>
          <w:instrText xml:space="preserve"> PAGEREF _Toc14285 \h </w:instrText>
        </w:r>
        <w:r>
          <w:fldChar w:fldCharType="separate"/>
        </w:r>
        <w:r>
          <w:t>12</w:t>
        </w:r>
        <w:r>
          <w:fldChar w:fldCharType="end"/>
        </w:r>
      </w:hyperlink>
    </w:p>
    <w:p>
      <w:pPr>
        <w:pStyle w:val="TOC2"/>
        <w:tabs>
          <w:tab w:val="right" w:leader="dot" w:pos="8306"/>
        </w:tabs>
      </w:pPr>
      <w:hyperlink w:anchor="_Toc10396" w:history="1">
        <w:r>
          <w:rPr>
            <w:rFonts w:ascii="仿宋" w:eastAsia="仿宋" w:hAnsi="仿宋" w:cs="仿宋" w:hint="eastAsia"/>
            <w:lang w:eastAsia="zh-CN"/>
          </w:rPr>
          <w:t>(一)、建筑工程设计原则</w:t>
        </w:r>
        <w:r>
          <w:tab/>
        </w:r>
        <w:r>
          <w:fldChar w:fldCharType="begin"/>
        </w:r>
        <w:r>
          <w:instrText xml:space="preserve"> PAGEREF _Toc10396 \h </w:instrText>
        </w:r>
        <w:r>
          <w:fldChar w:fldCharType="separate"/>
        </w:r>
        <w:r>
          <w:t>12</w:t>
        </w:r>
        <w:r>
          <w:fldChar w:fldCharType="end"/>
        </w:r>
      </w:hyperlink>
    </w:p>
    <w:p>
      <w:pPr>
        <w:pStyle w:val="TOC2"/>
        <w:tabs>
          <w:tab w:val="right" w:leader="dot" w:pos="8306"/>
        </w:tabs>
      </w:pPr>
      <w:hyperlink w:anchor="_Toc20950" w:history="1">
        <w:r>
          <w:rPr>
            <w:rFonts w:ascii="仿宋" w:eastAsia="仿宋" w:hAnsi="仿宋" w:cs="仿宋" w:hint="eastAsia"/>
            <w:lang w:eastAsia="zh-CN"/>
          </w:rPr>
          <w:t>(二)、土建工程设计年限及安全等级</w:t>
        </w:r>
        <w:r>
          <w:tab/>
        </w:r>
        <w:r>
          <w:fldChar w:fldCharType="begin"/>
        </w:r>
        <w:r>
          <w:instrText xml:space="preserve"> PAGEREF _Toc20950 \h </w:instrText>
        </w:r>
        <w:r>
          <w:fldChar w:fldCharType="separate"/>
        </w:r>
        <w:r>
          <w:t>13</w:t>
        </w:r>
        <w:r>
          <w:fldChar w:fldCharType="end"/>
        </w:r>
      </w:hyperlink>
    </w:p>
    <w:p>
      <w:pPr>
        <w:pStyle w:val="TOC2"/>
        <w:tabs>
          <w:tab w:val="right" w:leader="dot" w:pos="8306"/>
        </w:tabs>
      </w:pPr>
      <w:hyperlink w:anchor="_Toc6820" w:history="1">
        <w:r>
          <w:rPr>
            <w:rFonts w:ascii="仿宋" w:eastAsia="仿宋" w:hAnsi="仿宋" w:cs="仿宋" w:hint="eastAsia"/>
            <w:lang w:eastAsia="zh-CN"/>
          </w:rPr>
          <w:t>(三)、建筑工程设计总体要求</w:t>
        </w:r>
        <w:r>
          <w:tab/>
        </w:r>
        <w:r>
          <w:fldChar w:fldCharType="begin"/>
        </w:r>
        <w:r>
          <w:instrText xml:space="preserve"> PAGEREF _Toc6820 \h </w:instrText>
        </w:r>
        <w:r>
          <w:fldChar w:fldCharType="separate"/>
        </w:r>
        <w:r>
          <w:t>14</w:t>
        </w:r>
        <w:r>
          <w:fldChar w:fldCharType="end"/>
        </w:r>
      </w:hyperlink>
    </w:p>
    <w:p>
      <w:pPr>
        <w:pStyle w:val="TOC2"/>
        <w:tabs>
          <w:tab w:val="right" w:leader="dot" w:pos="8306"/>
        </w:tabs>
      </w:pPr>
      <w:hyperlink w:anchor="_Toc3195" w:history="1">
        <w:r>
          <w:rPr>
            <w:rFonts w:ascii="仿宋" w:eastAsia="仿宋" w:hAnsi="仿宋" w:cs="仿宋" w:hint="eastAsia"/>
            <w:lang w:eastAsia="zh-CN"/>
          </w:rPr>
          <w:t>(四)、土建工程建设指标</w:t>
        </w:r>
        <w:r>
          <w:tab/>
        </w:r>
        <w:r>
          <w:fldChar w:fldCharType="begin"/>
        </w:r>
        <w:r>
          <w:instrText xml:space="preserve"> PAGEREF _Toc3195 \h </w:instrText>
        </w:r>
        <w:r>
          <w:fldChar w:fldCharType="separate"/>
        </w:r>
        <w:r>
          <w:t>15</w:t>
        </w:r>
        <w:r>
          <w:fldChar w:fldCharType="end"/>
        </w:r>
      </w:hyperlink>
    </w:p>
    <w:p>
      <w:pPr>
        <w:pStyle w:val="TOC1"/>
        <w:tabs>
          <w:tab w:val="right" w:leader="dot" w:pos="8306"/>
        </w:tabs>
      </w:pPr>
      <w:hyperlink w:anchor="_Toc17702" w:history="1">
        <w:r>
          <w:rPr>
            <w:rFonts w:ascii="仿宋" w:eastAsia="仿宋" w:hAnsi="仿宋" w:cs="仿宋" w:hint="eastAsia"/>
            <w:lang w:eastAsia="zh-CN"/>
          </w:rPr>
          <w:t>六、光学纤维面板系列项目可持续发展</w:t>
        </w:r>
        <w:r>
          <w:tab/>
        </w:r>
        <w:r>
          <w:fldChar w:fldCharType="begin"/>
        </w:r>
        <w:r>
          <w:instrText xml:space="preserve"> PAGEREF _Toc17702 \h </w:instrText>
        </w:r>
        <w:r>
          <w:fldChar w:fldCharType="separate"/>
        </w:r>
        <w:r>
          <w:t>15</w:t>
        </w:r>
        <w:r>
          <w:fldChar w:fldCharType="end"/>
        </w:r>
      </w:hyperlink>
    </w:p>
    <w:p>
      <w:pPr>
        <w:pStyle w:val="TOC2"/>
        <w:tabs>
          <w:tab w:val="right" w:leader="dot" w:pos="8306"/>
        </w:tabs>
      </w:pPr>
      <w:hyperlink w:anchor="_Toc22467" w:history="1">
        <w:r>
          <w:rPr>
            <w:rFonts w:ascii="仿宋" w:eastAsia="仿宋" w:hAnsi="仿宋" w:cs="仿宋" w:hint="eastAsia"/>
            <w:lang w:eastAsia="zh-CN"/>
          </w:rPr>
          <w:t>(一)、可持续战略与实践</w:t>
        </w:r>
        <w:r>
          <w:tab/>
        </w:r>
        <w:r>
          <w:fldChar w:fldCharType="begin"/>
        </w:r>
        <w:r>
          <w:instrText xml:space="preserve"> PAGEREF _Toc22467 \h </w:instrText>
        </w:r>
        <w:r>
          <w:fldChar w:fldCharType="separate"/>
        </w:r>
        <w:r>
          <w:t>15</w:t>
        </w:r>
        <w:r>
          <w:fldChar w:fldCharType="end"/>
        </w:r>
      </w:hyperlink>
    </w:p>
    <w:p>
      <w:pPr>
        <w:pStyle w:val="TOC2"/>
        <w:tabs>
          <w:tab w:val="right" w:leader="dot" w:pos="8306"/>
        </w:tabs>
      </w:pPr>
      <w:hyperlink w:anchor="_Toc29820" w:history="1">
        <w:r>
          <w:rPr>
            <w:rFonts w:ascii="仿宋" w:eastAsia="仿宋" w:hAnsi="仿宋" w:cs="仿宋" w:hint="eastAsia"/>
            <w:lang w:eastAsia="zh-CN"/>
          </w:rPr>
          <w:t>(二)、环保与社会责任</w:t>
        </w:r>
        <w:r>
          <w:tab/>
        </w:r>
        <w:r>
          <w:fldChar w:fldCharType="begin"/>
        </w:r>
        <w:r>
          <w:instrText xml:space="preserve"> PAGEREF _Toc29820 \h </w:instrText>
        </w:r>
        <w:r>
          <w:fldChar w:fldCharType="separate"/>
        </w:r>
        <w:r>
          <w:t>16</w:t>
        </w:r>
        <w:r>
          <w:fldChar w:fldCharType="end"/>
        </w:r>
      </w:hyperlink>
    </w:p>
    <w:p>
      <w:pPr>
        <w:pStyle w:val="TOC1"/>
        <w:tabs>
          <w:tab w:val="right" w:leader="dot" w:pos="8306"/>
        </w:tabs>
      </w:pPr>
      <w:hyperlink w:anchor="_Toc16720" w:history="1">
        <w:r>
          <w:rPr>
            <w:rFonts w:ascii="仿宋" w:eastAsia="仿宋" w:hAnsi="仿宋" w:cs="仿宋" w:hint="eastAsia"/>
            <w:lang w:eastAsia="zh-CN"/>
          </w:rPr>
          <w:t>七、光学纤维面板系列项目社会影响</w:t>
        </w:r>
        <w:r>
          <w:tab/>
        </w:r>
        <w:r>
          <w:fldChar w:fldCharType="begin"/>
        </w:r>
        <w:r>
          <w:instrText xml:space="preserve"> PAGEREF _Toc16720 \h </w:instrText>
        </w:r>
        <w:r>
          <w:fldChar w:fldCharType="separate"/>
        </w:r>
        <w:r>
          <w:t>17</w:t>
        </w:r>
        <w:r>
          <w:fldChar w:fldCharType="end"/>
        </w:r>
      </w:hyperlink>
    </w:p>
    <w:p>
      <w:pPr>
        <w:pStyle w:val="TOC2"/>
        <w:tabs>
          <w:tab w:val="right" w:leader="dot" w:pos="8306"/>
        </w:tabs>
      </w:pPr>
      <w:hyperlink w:anchor="_Toc20424" w:history="1">
        <w:r>
          <w:rPr>
            <w:rFonts w:ascii="仿宋" w:eastAsia="仿宋" w:hAnsi="仿宋" w:cs="仿宋" w:hint="eastAsia"/>
            <w:lang w:eastAsia="zh-CN"/>
          </w:rPr>
          <w:t>(一)、社会责任与义务</w:t>
        </w:r>
        <w:r>
          <w:tab/>
        </w:r>
        <w:r>
          <w:fldChar w:fldCharType="begin"/>
        </w:r>
        <w:r>
          <w:instrText xml:space="preserve"> PAGEREF _Toc20424 \h </w:instrText>
        </w:r>
        <w:r>
          <w:fldChar w:fldCharType="separate"/>
        </w:r>
        <w:r>
          <w:t>17</w:t>
        </w:r>
        <w:r>
          <w:fldChar w:fldCharType="end"/>
        </w:r>
      </w:hyperlink>
    </w:p>
    <w:p>
      <w:pPr>
        <w:pStyle w:val="TOC2"/>
        <w:tabs>
          <w:tab w:val="right" w:leader="dot" w:pos="8306"/>
        </w:tabs>
      </w:pPr>
      <w:hyperlink w:anchor="_Toc27575" w:history="1">
        <w:r>
          <w:rPr>
            <w:rFonts w:ascii="仿宋" w:eastAsia="仿宋" w:hAnsi="仿宋" w:cs="仿宋" w:hint="eastAsia"/>
            <w:lang w:eastAsia="zh-CN"/>
          </w:rPr>
          <w:t>(二)、社会参与与沟通</w:t>
        </w:r>
        <w:r>
          <w:tab/>
        </w:r>
        <w:r>
          <w:fldChar w:fldCharType="begin"/>
        </w:r>
        <w:r>
          <w:instrText xml:space="preserve"> PAGEREF _Toc27575 \h </w:instrText>
        </w:r>
        <w:r>
          <w:fldChar w:fldCharType="separate"/>
        </w:r>
        <w:r>
          <w:t>18</w:t>
        </w:r>
        <w:r>
          <w:fldChar w:fldCharType="end"/>
        </w:r>
      </w:hyperlink>
    </w:p>
    <w:p>
      <w:pPr>
        <w:pStyle w:val="TOC1"/>
        <w:tabs>
          <w:tab w:val="right" w:leader="dot" w:pos="8306"/>
        </w:tabs>
      </w:pPr>
      <w:hyperlink w:anchor="_Toc3932" w:history="1">
        <w:r>
          <w:rPr>
            <w:rFonts w:ascii="仿宋" w:eastAsia="仿宋" w:hAnsi="仿宋" w:cs="仿宋" w:hint="eastAsia"/>
            <w:lang w:eastAsia="zh-CN"/>
          </w:rPr>
          <w:t>八、光学纤维面板系列项目经营效益</w:t>
        </w:r>
        <w:r>
          <w:tab/>
        </w:r>
        <w:r>
          <w:fldChar w:fldCharType="begin"/>
        </w:r>
        <w:r>
          <w:instrText xml:space="preserve"> PAGEREF _Toc3932 \h </w:instrText>
        </w:r>
        <w:r>
          <w:fldChar w:fldCharType="separate"/>
        </w:r>
        <w:r>
          <w:t>19</w:t>
        </w:r>
        <w:r>
          <w:fldChar w:fldCharType="end"/>
        </w:r>
      </w:hyperlink>
    </w:p>
    <w:p>
      <w:pPr>
        <w:pStyle w:val="TOC2"/>
        <w:tabs>
          <w:tab w:val="right" w:leader="dot" w:pos="8306"/>
        </w:tabs>
      </w:pPr>
      <w:hyperlink w:anchor="_Toc5574" w:history="1">
        <w:r>
          <w:rPr>
            <w:rFonts w:ascii="仿宋" w:eastAsia="仿宋" w:hAnsi="仿宋" w:cs="仿宋" w:hint="eastAsia"/>
            <w:lang w:eastAsia="zh-CN"/>
          </w:rPr>
          <w:t>(一)、经济评价财务测算</w:t>
        </w:r>
        <w:r>
          <w:tab/>
        </w:r>
        <w:r>
          <w:fldChar w:fldCharType="begin"/>
        </w:r>
        <w:r>
          <w:instrText xml:space="preserve"> PAGEREF _Toc5574 \h </w:instrText>
        </w:r>
        <w:r>
          <w:fldChar w:fldCharType="separate"/>
        </w:r>
        <w:r>
          <w:t>19</w:t>
        </w:r>
        <w:r>
          <w:fldChar w:fldCharType="end"/>
        </w:r>
      </w:hyperlink>
    </w:p>
    <w:p>
      <w:pPr>
        <w:pStyle w:val="TOC2"/>
        <w:tabs>
          <w:tab w:val="right" w:leader="dot" w:pos="8306"/>
        </w:tabs>
      </w:pPr>
      <w:hyperlink w:anchor="_Toc26475" w:history="1">
        <w:r>
          <w:rPr>
            <w:rFonts w:ascii="仿宋" w:eastAsia="仿宋" w:hAnsi="仿宋" w:cs="仿宋" w:hint="eastAsia"/>
            <w:lang w:eastAsia="zh-CN"/>
          </w:rPr>
          <w:t>(二)、光学纤维面板系列项目盈利能力分析</w:t>
        </w:r>
        <w:r>
          <w:tab/>
        </w:r>
        <w:r>
          <w:fldChar w:fldCharType="begin"/>
        </w:r>
        <w:r>
          <w:instrText xml:space="preserve"> PAGEREF _Toc26475 \h </w:instrText>
        </w:r>
        <w:r>
          <w:fldChar w:fldCharType="separate"/>
        </w:r>
        <w:r>
          <w:t>20</w:t>
        </w:r>
        <w:r>
          <w:fldChar w:fldCharType="end"/>
        </w:r>
      </w:hyperlink>
    </w:p>
    <w:p>
      <w:pPr>
        <w:pStyle w:val="TOC1"/>
        <w:tabs>
          <w:tab w:val="right" w:leader="dot" w:pos="8306"/>
        </w:tabs>
      </w:pPr>
      <w:hyperlink w:anchor="_Toc22783" w:history="1">
        <w:r>
          <w:rPr>
            <w:rFonts w:ascii="仿宋" w:eastAsia="仿宋" w:hAnsi="仿宋" w:cs="仿宋" w:hint="eastAsia"/>
            <w:lang w:eastAsia="zh-CN"/>
          </w:rPr>
          <w:t>九、光学纤维面板系列项目技术管理</w:t>
        </w:r>
        <w:r>
          <w:tab/>
        </w:r>
        <w:r>
          <w:fldChar w:fldCharType="begin"/>
        </w:r>
        <w:r>
          <w:instrText xml:space="preserve"> PAGEREF _Toc22783 \h </w:instrText>
        </w:r>
        <w:r>
          <w:fldChar w:fldCharType="separate"/>
        </w:r>
        <w:r>
          <w:t>21</w:t>
        </w:r>
        <w:r>
          <w:fldChar w:fldCharType="end"/>
        </w:r>
      </w:hyperlink>
    </w:p>
    <w:p>
      <w:pPr>
        <w:pStyle w:val="TOC2"/>
        <w:tabs>
          <w:tab w:val="right" w:leader="dot" w:pos="8306"/>
        </w:tabs>
      </w:pPr>
      <w:hyperlink w:anchor="_Toc20771" w:history="1">
        <w:r>
          <w:rPr>
            <w:rFonts w:ascii="仿宋" w:eastAsia="仿宋" w:hAnsi="仿宋" w:cs="仿宋" w:hint="eastAsia"/>
            <w:lang w:eastAsia="zh-CN"/>
          </w:rPr>
          <w:t>(一)、技术方案选用方向</w:t>
        </w:r>
        <w:r>
          <w:tab/>
        </w:r>
        <w:r>
          <w:fldChar w:fldCharType="begin"/>
        </w:r>
        <w:r>
          <w:instrText xml:space="preserve"> PAGEREF _Toc20771 \h </w:instrText>
        </w:r>
        <w:r>
          <w:fldChar w:fldCharType="separate"/>
        </w:r>
        <w:r>
          <w:t>21</w:t>
        </w:r>
        <w:r>
          <w:fldChar w:fldCharType="end"/>
        </w:r>
      </w:hyperlink>
    </w:p>
    <w:p>
      <w:pPr>
        <w:pStyle w:val="TOC2"/>
        <w:tabs>
          <w:tab w:val="right" w:leader="dot" w:pos="8306"/>
        </w:tabs>
      </w:pPr>
      <w:hyperlink w:anchor="_Toc16584" w:history="1">
        <w:r>
          <w:rPr>
            <w:rFonts w:ascii="仿宋" w:eastAsia="仿宋" w:hAnsi="仿宋" w:cs="仿宋" w:hint="eastAsia"/>
            <w:lang w:eastAsia="zh-CN"/>
          </w:rPr>
          <w:t>(二)、工艺技术方案选用原则</w:t>
        </w:r>
        <w:r>
          <w:tab/>
        </w:r>
        <w:r>
          <w:fldChar w:fldCharType="begin"/>
        </w:r>
        <w:r>
          <w:instrText xml:space="preserve"> PAGEREF _Toc16584 \h </w:instrText>
        </w:r>
        <w:r>
          <w:fldChar w:fldCharType="separate"/>
        </w:r>
        <w:r>
          <w:t>23</w:t>
        </w:r>
        <w:r>
          <w:fldChar w:fldCharType="end"/>
        </w:r>
      </w:hyperlink>
    </w:p>
    <w:p>
      <w:pPr>
        <w:pStyle w:val="TOC2"/>
        <w:tabs>
          <w:tab w:val="right" w:leader="dot" w:pos="8306"/>
        </w:tabs>
      </w:pPr>
      <w:hyperlink w:anchor="_Toc28058" w:history="1">
        <w:r>
          <w:rPr>
            <w:rFonts w:ascii="仿宋" w:eastAsia="仿宋" w:hAnsi="仿宋" w:cs="仿宋" w:hint="eastAsia"/>
            <w:lang w:eastAsia="zh-CN"/>
          </w:rPr>
          <w:t>(三)、工艺技术方案要求</w:t>
        </w:r>
        <w:r>
          <w:tab/>
        </w:r>
        <w:r>
          <w:fldChar w:fldCharType="begin"/>
        </w:r>
        <w:r>
          <w:instrText xml:space="preserve"> PAGEREF _Toc28058 \h </w:instrText>
        </w:r>
        <w:r>
          <w:fldChar w:fldCharType="separate"/>
        </w:r>
        <w:r>
          <w:t>25</w:t>
        </w:r>
        <w:r>
          <w:fldChar w:fldCharType="end"/>
        </w:r>
      </w:hyperlink>
    </w:p>
    <w:p>
      <w:pPr>
        <w:pStyle w:val="TOC1"/>
        <w:tabs>
          <w:tab w:val="right" w:leader="dot" w:pos="8306"/>
        </w:tabs>
      </w:pPr>
      <w:hyperlink w:anchor="_Toc10262" w:history="1">
        <w:r>
          <w:rPr>
            <w:rFonts w:ascii="仿宋" w:eastAsia="仿宋" w:hAnsi="仿宋" w:cs="仿宋" w:hint="eastAsia"/>
            <w:lang w:eastAsia="zh-CN"/>
          </w:rPr>
          <w:t>十、光学纤维面板系列项目计划安排</w:t>
        </w:r>
        <w:r>
          <w:tab/>
        </w:r>
        <w:r>
          <w:fldChar w:fldCharType="begin"/>
        </w:r>
        <w:r>
          <w:instrText xml:space="preserve"> PAGEREF _Toc10262 \h </w:instrText>
        </w:r>
        <w:r>
          <w:fldChar w:fldCharType="separate"/>
        </w:r>
        <w:r>
          <w:t>27</w:t>
        </w:r>
        <w:r>
          <w:fldChar w:fldCharType="end"/>
        </w:r>
      </w:hyperlink>
    </w:p>
    <w:p>
      <w:pPr>
        <w:pStyle w:val="TOC2"/>
        <w:tabs>
          <w:tab w:val="right" w:leader="dot" w:pos="8306"/>
        </w:tabs>
      </w:pPr>
      <w:hyperlink w:anchor="_Toc22843" w:history="1">
        <w:r>
          <w:rPr>
            <w:rFonts w:ascii="仿宋" w:eastAsia="仿宋" w:hAnsi="仿宋" w:cs="仿宋" w:hint="eastAsia"/>
            <w:lang w:eastAsia="zh-CN"/>
          </w:rPr>
          <w:t>(一)、建设周期</w:t>
        </w:r>
        <w:r>
          <w:tab/>
        </w:r>
        <w:r>
          <w:fldChar w:fldCharType="begin"/>
        </w:r>
        <w:r>
          <w:instrText xml:space="preserve"> PAGEREF _Toc22843 \h </w:instrText>
        </w:r>
        <w:r>
          <w:fldChar w:fldCharType="separate"/>
        </w:r>
        <w:r>
          <w:t>27</w:t>
        </w:r>
        <w:r>
          <w:fldChar w:fldCharType="end"/>
        </w:r>
      </w:hyperlink>
    </w:p>
    <w:p>
      <w:pPr>
        <w:pStyle w:val="TOC2"/>
        <w:tabs>
          <w:tab w:val="right" w:leader="dot" w:pos="8306"/>
        </w:tabs>
      </w:pPr>
      <w:hyperlink w:anchor="_Toc31150" w:history="1">
        <w:r>
          <w:rPr>
            <w:rFonts w:ascii="仿宋" w:eastAsia="仿宋" w:hAnsi="仿宋" w:cs="仿宋" w:hint="eastAsia"/>
            <w:lang w:eastAsia="zh-CN"/>
          </w:rPr>
          <w:t>(二)、建设进度</w:t>
        </w:r>
        <w:r>
          <w:tab/>
        </w:r>
        <w:r>
          <w:fldChar w:fldCharType="begin"/>
        </w:r>
        <w:r>
          <w:instrText xml:space="preserve"> PAGEREF _Toc31150 \h </w:instrText>
        </w:r>
        <w:r>
          <w:fldChar w:fldCharType="separate"/>
        </w:r>
        <w:r>
          <w:t>28</w:t>
        </w:r>
        <w:r>
          <w:fldChar w:fldCharType="end"/>
        </w:r>
      </w:hyperlink>
    </w:p>
    <w:p>
      <w:pPr>
        <w:pStyle w:val="TOC2"/>
        <w:tabs>
          <w:tab w:val="right" w:leader="dot" w:pos="8306"/>
        </w:tabs>
      </w:pPr>
      <w:hyperlink w:anchor="_Toc15260" w:history="1">
        <w:r>
          <w:rPr>
            <w:rFonts w:ascii="仿宋" w:eastAsia="仿宋" w:hAnsi="仿宋" w:cs="仿宋" w:hint="eastAsia"/>
            <w:lang w:eastAsia="zh-CN"/>
          </w:rPr>
          <w:t>(三)、进度安排注意事项</w:t>
        </w:r>
        <w:r>
          <w:tab/>
        </w:r>
        <w:r>
          <w:fldChar w:fldCharType="begin"/>
        </w:r>
        <w:r>
          <w:instrText xml:space="preserve"> PAGEREF _Toc15260 \h </w:instrText>
        </w:r>
        <w:r>
          <w:fldChar w:fldCharType="separate"/>
        </w:r>
        <w:r>
          <w:t>29</w:t>
        </w:r>
        <w:r>
          <w:fldChar w:fldCharType="end"/>
        </w:r>
      </w:hyperlink>
    </w:p>
    <w:p>
      <w:pPr>
        <w:pStyle w:val="TOC2"/>
        <w:tabs>
          <w:tab w:val="right" w:leader="dot" w:pos="8306"/>
        </w:tabs>
      </w:pPr>
      <w:hyperlink w:anchor="_Toc3886" w:history="1">
        <w:r>
          <w:rPr>
            <w:rFonts w:ascii="仿宋" w:eastAsia="仿宋" w:hAnsi="仿宋" w:cs="仿宋" w:hint="eastAsia"/>
            <w:lang w:eastAsia="zh-CN"/>
          </w:rPr>
          <w:t>(四)、人力资源配置</w:t>
        </w:r>
        <w:r>
          <w:tab/>
        </w:r>
        <w:r>
          <w:fldChar w:fldCharType="begin"/>
        </w:r>
        <w:r>
          <w:instrText xml:space="preserve"> PAGEREF _Toc3886 \h </w:instrText>
        </w:r>
        <w:r>
          <w:fldChar w:fldCharType="separate"/>
        </w:r>
        <w:r>
          <w:t>31</w:t>
        </w:r>
        <w:r>
          <w:fldChar w:fldCharType="end"/>
        </w:r>
      </w:hyperlink>
    </w:p>
    <w:p>
      <w:pPr>
        <w:pStyle w:val="TOC1"/>
        <w:tabs>
          <w:tab w:val="right" w:leader="dot" w:pos="8306"/>
        </w:tabs>
      </w:pPr>
      <w:hyperlink w:anchor="_Toc32471" w:history="1">
        <w:r>
          <w:rPr>
            <w:rFonts w:ascii="仿宋" w:eastAsia="仿宋" w:hAnsi="仿宋" w:cs="仿宋" w:hint="eastAsia"/>
            <w:lang w:eastAsia="zh-CN"/>
          </w:rPr>
          <w:t>十一、光学纤维面板系列项目环境影响分析</w:t>
        </w:r>
        <w:r>
          <w:tab/>
        </w:r>
        <w:r>
          <w:fldChar w:fldCharType="begin"/>
        </w:r>
        <w:r>
          <w:instrText xml:space="preserve"> PAGEREF _Toc32471 \h </w:instrText>
        </w:r>
        <w:r>
          <w:fldChar w:fldCharType="separate"/>
        </w:r>
        <w:r>
          <w:t>31</w:t>
        </w:r>
        <w:r>
          <w:fldChar w:fldCharType="end"/>
        </w:r>
      </w:hyperlink>
    </w:p>
    <w:p>
      <w:pPr>
        <w:pStyle w:val="TOC2"/>
        <w:tabs>
          <w:tab w:val="right" w:leader="dot" w:pos="8306"/>
        </w:tabs>
      </w:pPr>
      <w:hyperlink w:anchor="_Toc3439" w:history="1">
        <w:r>
          <w:rPr>
            <w:rFonts w:ascii="仿宋" w:eastAsia="仿宋" w:hAnsi="仿宋" w:cs="仿宋" w:hint="eastAsia"/>
            <w:lang w:eastAsia="zh-CN"/>
          </w:rPr>
          <w:t>(一)、建设区域环境质量现状</w:t>
        </w:r>
        <w:r>
          <w:tab/>
        </w:r>
        <w:r>
          <w:fldChar w:fldCharType="begin"/>
        </w:r>
        <w:r>
          <w:instrText xml:space="preserve"> PAGEREF _Toc3439 \h </w:instrText>
        </w:r>
        <w:r>
          <w:fldChar w:fldCharType="separate"/>
        </w:r>
        <w:r>
          <w:t>31</w:t>
        </w:r>
        <w:r>
          <w:fldChar w:fldCharType="end"/>
        </w:r>
      </w:hyperlink>
    </w:p>
    <w:p>
      <w:pPr>
        <w:pStyle w:val="TOC2"/>
        <w:tabs>
          <w:tab w:val="right" w:leader="dot" w:pos="8306"/>
        </w:tabs>
      </w:pPr>
      <w:hyperlink w:anchor="_Toc13024" w:history="1">
        <w:r>
          <w:rPr>
            <w:rFonts w:ascii="仿宋" w:eastAsia="仿宋" w:hAnsi="仿宋" w:cs="仿宋" w:hint="eastAsia"/>
            <w:lang w:eastAsia="zh-CN"/>
          </w:rPr>
          <w:t>(二)、建设期环境保护</w:t>
        </w:r>
        <w:r>
          <w:tab/>
        </w:r>
        <w:r>
          <w:fldChar w:fldCharType="begin"/>
        </w:r>
        <w:r>
          <w:instrText xml:space="preserve"> PAGEREF _Toc13024 \h </w:instrText>
        </w:r>
        <w:r>
          <w:fldChar w:fldCharType="separate"/>
        </w:r>
        <w:r>
          <w:t>33</w:t>
        </w:r>
        <w:r>
          <w:fldChar w:fldCharType="end"/>
        </w:r>
      </w:hyperlink>
    </w:p>
    <w:p>
      <w:pPr>
        <w:pStyle w:val="TOC2"/>
        <w:tabs>
          <w:tab w:val="right" w:leader="dot" w:pos="8306"/>
        </w:tabs>
      </w:pPr>
      <w:hyperlink w:anchor="_Toc20749" w:history="1">
        <w:r>
          <w:rPr>
            <w:rFonts w:ascii="仿宋" w:eastAsia="仿宋" w:hAnsi="仿宋" w:cs="仿宋" w:hint="eastAsia"/>
            <w:lang w:eastAsia="zh-CN"/>
          </w:rPr>
          <w:t>(三)、运营期环境保护</w:t>
        </w:r>
        <w:r>
          <w:tab/>
        </w:r>
        <w:r>
          <w:fldChar w:fldCharType="begin"/>
        </w:r>
        <w:r>
          <w:instrText xml:space="preserve"> PAGEREF _Toc20749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4" w:history="1">
        <w:r>
          <w:rPr>
            <w:rFonts w:ascii="仿宋" w:eastAsia="仿宋" w:hAnsi="仿宋" w:cs="仿宋" w:hint="eastAsia"/>
            <w:lang w:eastAsia="zh-CN"/>
          </w:rPr>
          <w:t>(四)、光学纤维面板系列项目建设对区域经济的影响</w:t>
        </w:r>
        <w:r>
          <w:tab/>
        </w:r>
        <w:r>
          <w:fldChar w:fldCharType="begin"/>
        </w:r>
        <w:r>
          <w:instrText xml:space="preserve"> PAGEREF _Toc1144 \h </w:instrText>
        </w:r>
        <w:r>
          <w:fldChar w:fldCharType="separate"/>
        </w:r>
        <w:r>
          <w:t>36</w:t>
        </w:r>
        <w:r>
          <w:fldChar w:fldCharType="end"/>
        </w:r>
      </w:hyperlink>
    </w:p>
    <w:p>
      <w:pPr>
        <w:pStyle w:val="TOC2"/>
        <w:tabs>
          <w:tab w:val="right" w:leader="dot" w:pos="8306"/>
        </w:tabs>
      </w:pPr>
      <w:hyperlink w:anchor="_Toc21522" w:history="1">
        <w:r>
          <w:rPr>
            <w:rFonts w:ascii="仿宋" w:eastAsia="仿宋" w:hAnsi="仿宋" w:cs="仿宋" w:hint="eastAsia"/>
            <w:lang w:eastAsia="zh-CN"/>
          </w:rPr>
          <w:t>(五)、废弃物处理</w:t>
        </w:r>
        <w:r>
          <w:tab/>
        </w:r>
        <w:r>
          <w:fldChar w:fldCharType="begin"/>
        </w:r>
        <w:r>
          <w:instrText xml:space="preserve"> PAGEREF _Toc21522 \h </w:instrText>
        </w:r>
        <w:r>
          <w:fldChar w:fldCharType="separate"/>
        </w:r>
        <w:r>
          <w:t>37</w:t>
        </w:r>
        <w:r>
          <w:fldChar w:fldCharType="end"/>
        </w:r>
      </w:hyperlink>
    </w:p>
    <w:p>
      <w:pPr>
        <w:pStyle w:val="TOC2"/>
        <w:tabs>
          <w:tab w:val="right" w:leader="dot" w:pos="8306"/>
        </w:tabs>
      </w:pPr>
      <w:hyperlink w:anchor="_Toc11423" w:history="1">
        <w:r>
          <w:rPr>
            <w:rFonts w:ascii="仿宋" w:eastAsia="仿宋" w:hAnsi="仿宋" w:cs="仿宋" w:hint="eastAsia"/>
            <w:lang w:eastAsia="zh-CN"/>
          </w:rPr>
          <w:t>(六)、特殊环境影响分析</w:t>
        </w:r>
        <w:r>
          <w:tab/>
        </w:r>
        <w:r>
          <w:fldChar w:fldCharType="begin"/>
        </w:r>
        <w:r>
          <w:instrText xml:space="preserve"> PAGEREF _Toc11423 \h </w:instrText>
        </w:r>
        <w:r>
          <w:fldChar w:fldCharType="separate"/>
        </w:r>
        <w:r>
          <w:t>39</w:t>
        </w:r>
        <w:r>
          <w:fldChar w:fldCharType="end"/>
        </w:r>
      </w:hyperlink>
    </w:p>
    <w:p>
      <w:pPr>
        <w:pStyle w:val="TOC2"/>
        <w:tabs>
          <w:tab w:val="right" w:leader="dot" w:pos="8306"/>
        </w:tabs>
      </w:pPr>
      <w:hyperlink w:anchor="_Toc32282" w:history="1">
        <w:r>
          <w:rPr>
            <w:rFonts w:ascii="仿宋" w:eastAsia="仿宋" w:hAnsi="仿宋" w:cs="仿宋" w:hint="eastAsia"/>
            <w:lang w:eastAsia="zh-CN"/>
          </w:rPr>
          <w:t>(七)、清洁生产</w:t>
        </w:r>
        <w:r>
          <w:tab/>
        </w:r>
        <w:r>
          <w:fldChar w:fldCharType="begin"/>
        </w:r>
        <w:r>
          <w:instrText xml:space="preserve"> PAGEREF _Toc32282 \h </w:instrText>
        </w:r>
        <w:r>
          <w:fldChar w:fldCharType="separate"/>
        </w:r>
        <w:r>
          <w:t>40</w:t>
        </w:r>
        <w:r>
          <w:fldChar w:fldCharType="end"/>
        </w:r>
      </w:hyperlink>
    </w:p>
    <w:p>
      <w:pPr>
        <w:pStyle w:val="TOC2"/>
        <w:tabs>
          <w:tab w:val="right" w:leader="dot" w:pos="8306"/>
        </w:tabs>
      </w:pPr>
      <w:hyperlink w:anchor="_Toc9398" w:history="1">
        <w:r>
          <w:rPr>
            <w:rFonts w:ascii="仿宋" w:eastAsia="仿宋" w:hAnsi="仿宋" w:cs="仿宋" w:hint="eastAsia"/>
            <w:lang w:eastAsia="zh-CN"/>
          </w:rPr>
          <w:t>(八)、环境保护综合评价</w:t>
        </w:r>
        <w:r>
          <w:tab/>
        </w:r>
        <w:r>
          <w:fldChar w:fldCharType="begin"/>
        </w:r>
        <w:r>
          <w:instrText xml:space="preserve"> PAGEREF _Toc9398 \h </w:instrText>
        </w:r>
        <w:r>
          <w:fldChar w:fldCharType="separate"/>
        </w:r>
        <w:r>
          <w:t>41</w:t>
        </w:r>
        <w:r>
          <w:fldChar w:fldCharType="end"/>
        </w:r>
      </w:hyperlink>
    </w:p>
    <w:p>
      <w:pPr>
        <w:pStyle w:val="TOC1"/>
        <w:tabs>
          <w:tab w:val="right" w:leader="dot" w:pos="8306"/>
        </w:tabs>
      </w:pPr>
      <w:hyperlink w:anchor="_Toc6758" w:history="1">
        <w:r>
          <w:rPr>
            <w:rFonts w:ascii="仿宋" w:eastAsia="仿宋" w:hAnsi="仿宋" w:cs="仿宋" w:hint="eastAsia"/>
            <w:lang w:eastAsia="zh-CN"/>
          </w:rPr>
          <w:t>十二、光学纤维面板系列项目财务管理</w:t>
        </w:r>
        <w:r>
          <w:tab/>
        </w:r>
        <w:r>
          <w:fldChar w:fldCharType="begin"/>
        </w:r>
        <w:r>
          <w:instrText xml:space="preserve"> PAGEREF _Toc6758 \h </w:instrText>
        </w:r>
        <w:r>
          <w:fldChar w:fldCharType="separate"/>
        </w:r>
        <w:r>
          <w:t>43</w:t>
        </w:r>
        <w:r>
          <w:fldChar w:fldCharType="end"/>
        </w:r>
      </w:hyperlink>
    </w:p>
    <w:p>
      <w:pPr>
        <w:pStyle w:val="TOC2"/>
        <w:tabs>
          <w:tab w:val="right" w:leader="dot" w:pos="8306"/>
        </w:tabs>
      </w:pPr>
      <w:hyperlink w:anchor="_Toc3260" w:history="1">
        <w:r>
          <w:rPr>
            <w:rFonts w:ascii="仿宋" w:eastAsia="仿宋" w:hAnsi="仿宋" w:cs="仿宋" w:hint="eastAsia"/>
            <w:lang w:eastAsia="zh-CN"/>
          </w:rPr>
          <w:t>(一)、资金需求大</w:t>
        </w:r>
        <w:r>
          <w:tab/>
        </w:r>
        <w:r>
          <w:fldChar w:fldCharType="begin"/>
        </w:r>
        <w:r>
          <w:instrText xml:space="preserve"> PAGEREF _Toc3260 \h </w:instrText>
        </w:r>
        <w:r>
          <w:fldChar w:fldCharType="separate"/>
        </w:r>
        <w:r>
          <w:t>43</w:t>
        </w:r>
        <w:r>
          <w:fldChar w:fldCharType="end"/>
        </w:r>
      </w:hyperlink>
    </w:p>
    <w:p>
      <w:pPr>
        <w:pStyle w:val="TOC2"/>
        <w:tabs>
          <w:tab w:val="right" w:leader="dot" w:pos="8306"/>
        </w:tabs>
      </w:pPr>
      <w:hyperlink w:anchor="_Toc19384" w:history="1">
        <w:r>
          <w:rPr>
            <w:rFonts w:ascii="仿宋" w:eastAsia="仿宋" w:hAnsi="仿宋" w:cs="仿宋" w:hint="eastAsia"/>
            <w:lang w:eastAsia="zh-CN"/>
          </w:rPr>
          <w:t>(二)、研发周期长</w:t>
        </w:r>
        <w:r>
          <w:tab/>
        </w:r>
        <w:r>
          <w:fldChar w:fldCharType="begin"/>
        </w:r>
        <w:r>
          <w:instrText xml:space="preserve"> PAGEREF _Toc19384 \h </w:instrText>
        </w:r>
        <w:r>
          <w:fldChar w:fldCharType="separate"/>
        </w:r>
        <w:r>
          <w:t>44</w:t>
        </w:r>
        <w:r>
          <w:fldChar w:fldCharType="end"/>
        </w:r>
      </w:hyperlink>
    </w:p>
    <w:p>
      <w:pPr>
        <w:pStyle w:val="TOC2"/>
        <w:tabs>
          <w:tab w:val="right" w:leader="dot" w:pos="8306"/>
        </w:tabs>
      </w:pPr>
      <w:hyperlink w:anchor="_Toc23613" w:history="1">
        <w:r>
          <w:rPr>
            <w:rFonts w:ascii="仿宋" w:eastAsia="仿宋" w:hAnsi="仿宋" w:cs="仿宋" w:hint="eastAsia"/>
            <w:lang w:eastAsia="zh-CN"/>
          </w:rPr>
          <w:t>(三)、市场风险大</w:t>
        </w:r>
        <w:r>
          <w:tab/>
        </w:r>
        <w:r>
          <w:fldChar w:fldCharType="begin"/>
        </w:r>
        <w:r>
          <w:instrText xml:space="preserve"> PAGEREF _Toc23613 \h </w:instrText>
        </w:r>
        <w:r>
          <w:fldChar w:fldCharType="separate"/>
        </w:r>
        <w:r>
          <w:t>45</w:t>
        </w:r>
        <w:r>
          <w:fldChar w:fldCharType="end"/>
        </w:r>
      </w:hyperlink>
    </w:p>
    <w:p>
      <w:pPr>
        <w:pStyle w:val="TOC2"/>
        <w:tabs>
          <w:tab w:val="right" w:leader="dot" w:pos="8306"/>
        </w:tabs>
      </w:pPr>
      <w:hyperlink w:anchor="_Toc21491" w:history="1">
        <w:r>
          <w:rPr>
            <w:rFonts w:ascii="仿宋" w:eastAsia="仿宋" w:hAnsi="仿宋" w:cs="仿宋" w:hint="eastAsia"/>
            <w:lang w:eastAsia="zh-CN"/>
          </w:rPr>
          <w:t>(四)、利润率高</w:t>
        </w:r>
        <w:r>
          <w:tab/>
        </w:r>
        <w:r>
          <w:fldChar w:fldCharType="begin"/>
        </w:r>
        <w:r>
          <w:instrText xml:space="preserve"> PAGEREF _Toc21491 \h </w:instrText>
        </w:r>
        <w:r>
          <w:fldChar w:fldCharType="separate"/>
        </w:r>
        <w:r>
          <w:t>48</w:t>
        </w:r>
        <w:r>
          <w:fldChar w:fldCharType="end"/>
        </w:r>
      </w:hyperlink>
    </w:p>
    <w:p>
      <w:pPr>
        <w:pStyle w:val="TOC1"/>
        <w:tabs>
          <w:tab w:val="right" w:leader="dot" w:pos="8306"/>
        </w:tabs>
      </w:pPr>
      <w:hyperlink w:anchor="_Toc31727" w:history="1">
        <w:r>
          <w:rPr>
            <w:rFonts w:ascii="仿宋" w:eastAsia="仿宋" w:hAnsi="仿宋" w:cs="仿宋" w:hint="eastAsia"/>
            <w:lang w:eastAsia="zh-CN"/>
          </w:rPr>
          <w:t>十三、光学纤维面板系列项目实施时间节点</w:t>
        </w:r>
        <w:r>
          <w:tab/>
        </w:r>
        <w:r>
          <w:fldChar w:fldCharType="begin"/>
        </w:r>
        <w:r>
          <w:instrText xml:space="preserve"> PAGEREF _Toc31727 \h </w:instrText>
        </w:r>
        <w:r>
          <w:fldChar w:fldCharType="separate"/>
        </w:r>
        <w:r>
          <w:t>50</w:t>
        </w:r>
        <w:r>
          <w:fldChar w:fldCharType="end"/>
        </w:r>
      </w:hyperlink>
    </w:p>
    <w:p>
      <w:pPr>
        <w:pStyle w:val="TOC2"/>
        <w:tabs>
          <w:tab w:val="right" w:leader="dot" w:pos="8306"/>
        </w:tabs>
      </w:pPr>
      <w:hyperlink w:anchor="_Toc30162" w:history="1">
        <w:r>
          <w:rPr>
            <w:rFonts w:ascii="仿宋" w:eastAsia="仿宋" w:hAnsi="仿宋" w:cs="仿宋" w:hint="eastAsia"/>
            <w:lang w:eastAsia="zh-CN"/>
          </w:rPr>
          <w:t>(一)、光学纤维面板系列项目启动阶段时间节点</w:t>
        </w:r>
        <w:r>
          <w:tab/>
        </w:r>
        <w:r>
          <w:fldChar w:fldCharType="begin"/>
        </w:r>
        <w:r>
          <w:instrText xml:space="preserve"> PAGEREF _Toc30162 \h </w:instrText>
        </w:r>
        <w:r>
          <w:fldChar w:fldCharType="separate"/>
        </w:r>
        <w:r>
          <w:t>50</w:t>
        </w:r>
        <w:r>
          <w:fldChar w:fldCharType="end"/>
        </w:r>
      </w:hyperlink>
    </w:p>
    <w:p>
      <w:pPr>
        <w:pStyle w:val="TOC2"/>
        <w:tabs>
          <w:tab w:val="right" w:leader="dot" w:pos="8306"/>
        </w:tabs>
      </w:pPr>
      <w:hyperlink w:anchor="_Toc5398" w:history="1">
        <w:r>
          <w:rPr>
            <w:rFonts w:ascii="仿宋" w:eastAsia="仿宋" w:hAnsi="仿宋" w:cs="仿宋" w:hint="eastAsia"/>
            <w:lang w:eastAsia="zh-CN"/>
          </w:rPr>
          <w:t>(二)、光学纤维面板系列项目执行阶段时间节点</w:t>
        </w:r>
        <w:r>
          <w:tab/>
        </w:r>
        <w:r>
          <w:fldChar w:fldCharType="begin"/>
        </w:r>
        <w:r>
          <w:instrText xml:space="preserve"> PAGEREF _Toc5398 \h </w:instrText>
        </w:r>
        <w:r>
          <w:fldChar w:fldCharType="separate"/>
        </w:r>
        <w:r>
          <w:t>51</w:t>
        </w:r>
        <w:r>
          <w:fldChar w:fldCharType="end"/>
        </w:r>
      </w:hyperlink>
    </w:p>
    <w:p>
      <w:pPr>
        <w:pStyle w:val="TOC2"/>
        <w:tabs>
          <w:tab w:val="right" w:leader="dot" w:pos="8306"/>
        </w:tabs>
      </w:pPr>
      <w:hyperlink w:anchor="_Toc10544" w:history="1">
        <w:r>
          <w:rPr>
            <w:rFonts w:ascii="仿宋" w:eastAsia="仿宋" w:hAnsi="仿宋" w:cs="仿宋" w:hint="eastAsia"/>
            <w:lang w:eastAsia="zh-CN"/>
          </w:rPr>
          <w:t>(三)、光学纤维面板系列项目完成阶段时间节点</w:t>
        </w:r>
        <w:r>
          <w:tab/>
        </w:r>
        <w:r>
          <w:fldChar w:fldCharType="begin"/>
        </w:r>
        <w:r>
          <w:instrText xml:space="preserve"> PAGEREF _Toc10544 \h </w:instrText>
        </w:r>
        <w:r>
          <w:fldChar w:fldCharType="separate"/>
        </w:r>
        <w:r>
          <w:t>52</w:t>
        </w:r>
        <w:r>
          <w:fldChar w:fldCharType="end"/>
        </w:r>
      </w:hyperlink>
    </w:p>
    <w:p>
      <w:pPr>
        <w:pStyle w:val="TOC1"/>
        <w:tabs>
          <w:tab w:val="right" w:leader="dot" w:pos="8306"/>
        </w:tabs>
      </w:pPr>
      <w:hyperlink w:anchor="_Toc3362" w:history="1">
        <w:r>
          <w:rPr>
            <w:rFonts w:ascii="仿宋" w:eastAsia="仿宋" w:hAnsi="仿宋" w:cs="仿宋" w:hint="eastAsia"/>
            <w:lang w:eastAsia="zh-CN"/>
          </w:rPr>
          <w:t>十四、营销与推广策略</w:t>
        </w:r>
        <w:r>
          <w:tab/>
        </w:r>
        <w:r>
          <w:fldChar w:fldCharType="begin"/>
        </w:r>
        <w:r>
          <w:instrText xml:space="preserve"> PAGEREF _Toc3362 \h </w:instrText>
        </w:r>
        <w:r>
          <w:fldChar w:fldCharType="separate"/>
        </w:r>
        <w:r>
          <w:t>53</w:t>
        </w:r>
        <w:r>
          <w:fldChar w:fldCharType="end"/>
        </w:r>
      </w:hyperlink>
    </w:p>
    <w:p>
      <w:pPr>
        <w:pStyle w:val="TOC2"/>
        <w:tabs>
          <w:tab w:val="right" w:leader="dot" w:pos="8306"/>
        </w:tabs>
      </w:pPr>
      <w:hyperlink w:anchor="_Toc24247" w:history="1">
        <w:r>
          <w:rPr>
            <w:rFonts w:ascii="仿宋" w:eastAsia="仿宋" w:hAnsi="仿宋" w:cs="仿宋" w:hint="eastAsia"/>
            <w:lang w:eastAsia="zh-CN"/>
          </w:rPr>
          <w:t>(一)、产品/服务定位与特点</w:t>
        </w:r>
        <w:r>
          <w:tab/>
        </w:r>
        <w:r>
          <w:fldChar w:fldCharType="begin"/>
        </w:r>
        <w:r>
          <w:instrText xml:space="preserve"> PAGEREF _Toc24247 \h </w:instrText>
        </w:r>
        <w:r>
          <w:fldChar w:fldCharType="separate"/>
        </w:r>
        <w:r>
          <w:t>53</w:t>
        </w:r>
        <w:r>
          <w:fldChar w:fldCharType="end"/>
        </w:r>
      </w:hyperlink>
    </w:p>
    <w:p>
      <w:pPr>
        <w:pStyle w:val="TOC2"/>
        <w:tabs>
          <w:tab w:val="right" w:leader="dot" w:pos="8306"/>
        </w:tabs>
      </w:pPr>
      <w:hyperlink w:anchor="_Toc5928" w:history="1">
        <w:r>
          <w:rPr>
            <w:rFonts w:ascii="仿宋" w:eastAsia="仿宋" w:hAnsi="仿宋" w:cs="仿宋" w:hint="eastAsia"/>
            <w:lang w:eastAsia="zh-CN"/>
          </w:rPr>
          <w:t>(二)、市场定位与竞争分析</w:t>
        </w:r>
        <w:r>
          <w:tab/>
        </w:r>
        <w:r>
          <w:fldChar w:fldCharType="begin"/>
        </w:r>
        <w:r>
          <w:instrText xml:space="preserve"> PAGEREF _Toc5928 \h </w:instrText>
        </w:r>
        <w:r>
          <w:fldChar w:fldCharType="separate"/>
        </w:r>
        <w:r>
          <w:t>55</w:t>
        </w:r>
        <w:r>
          <w:fldChar w:fldCharType="end"/>
        </w:r>
      </w:hyperlink>
    </w:p>
    <w:p>
      <w:pPr>
        <w:pStyle w:val="TOC2"/>
        <w:tabs>
          <w:tab w:val="right" w:leader="dot" w:pos="8306"/>
        </w:tabs>
      </w:pPr>
      <w:hyperlink w:anchor="_Toc13815" w:history="1">
        <w:r>
          <w:rPr>
            <w:rFonts w:ascii="仿宋" w:eastAsia="仿宋" w:hAnsi="仿宋" w:cs="仿宋" w:hint="eastAsia"/>
            <w:lang w:eastAsia="zh-CN"/>
          </w:rPr>
          <w:t>(三)、营销渠道与策略</w:t>
        </w:r>
        <w:r>
          <w:tab/>
        </w:r>
        <w:r>
          <w:fldChar w:fldCharType="begin"/>
        </w:r>
        <w:r>
          <w:instrText xml:space="preserve"> PAGEREF _Toc13815 \h </w:instrText>
        </w:r>
        <w:r>
          <w:fldChar w:fldCharType="separate"/>
        </w:r>
        <w:r>
          <w:t>56</w:t>
        </w:r>
        <w:r>
          <w:fldChar w:fldCharType="end"/>
        </w:r>
      </w:hyperlink>
    </w:p>
    <w:p>
      <w:pPr>
        <w:pStyle w:val="TOC2"/>
        <w:tabs>
          <w:tab w:val="right" w:leader="dot" w:pos="8306"/>
        </w:tabs>
      </w:pPr>
      <w:hyperlink w:anchor="_Toc21019" w:history="1">
        <w:r>
          <w:rPr>
            <w:rFonts w:ascii="仿宋" w:eastAsia="仿宋" w:hAnsi="仿宋" w:cs="仿宋" w:hint="eastAsia"/>
            <w:lang w:eastAsia="zh-CN"/>
          </w:rPr>
          <w:t>(四)、推广与宣传活动</w:t>
        </w:r>
        <w:r>
          <w:tab/>
        </w:r>
        <w:r>
          <w:fldChar w:fldCharType="begin"/>
        </w:r>
        <w:r>
          <w:instrText xml:space="preserve"> PAGEREF _Toc21019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技术管理特点体现在其创新导向。通过引入最先进的技术趋势和解决方案，光学纤维面板系列项目致力于提升科技含量、提高质量和效率水平。这意味着我们将采用最新的工具和方法，确保光学纤维面板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学纤维面板系列项目技术管理的显著特征。通过整合不同领域的技术资源，我们实现了跨学科的协同工作。这有助于优化技术架构，提高整体效能。此外，整合性策略还促进了不同技术团队之间的紧密沟通和高效合作，确保光学纤维面板系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学纤维面板系列项目所采用的技术。通过不断优化技术方案，光学纤维面板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学纤维面板系列项目团队将在光学纤维面板系列项目初期识别可能的技术风险，并采取相应的预防和应对措施。通过建立健全的风险评估机制，光学纤维面板系列项目能够在实施过程中及时发现并解决潜在的技术问题，保障光学纤维面板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学纤维面板系列项目中，技术将成为光学纤维面板系列项目成功的有力支持。这一深度剖析揭示了技术管理在光学纤维面板系列项目实施中的关键作用，为光学纤维面板系列项目的技术基础奠定了坚实的基础。</w:t>
      </w:r>
    </w:p>
    <w:p>
      <w:pPr>
        <w:pStyle w:val="Heading2"/>
        <w:ind w:firstLine="560" w:firstLineChars="200"/>
        <w:rPr>
          <w:rFonts w:ascii="仿宋" w:eastAsia="仿宋" w:hAnsi="仿宋" w:cs="仿宋" w:hint="eastAsia"/>
          <w:sz w:val="28"/>
          <w:lang w:eastAsia="zh-CN"/>
        </w:rPr>
      </w:pPr>
      <w:bookmarkStart w:id="4" w:name="_Toc26788"/>
      <w:r>
        <w:rPr>
          <w:rFonts w:ascii="仿宋" w:eastAsia="仿宋" w:hAnsi="仿宋" w:cs="仿宋" w:hint="eastAsia"/>
          <w:sz w:val="28"/>
          <w:lang w:eastAsia="zh-CN"/>
        </w:rPr>
        <w:t>(二)、光学纤维面板系列项目工艺技术设计方案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学纤维面板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学纤维面板系列项目将严格按照相关行业规范要求进行组织。通过有效控制产品质量，光学纤维面板系列项目将致力于为顾客提供优质的光学纤维面板系列项目产品和良好的服务。这体现了光学纤维面板系列项目对于生产活动合规性和质量标准的高度重视，为光学纤维面板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学纤维面板系列项目注重生态效益和清洁生产原则。光学纤维面板系列项目建设将紧密结合地方特色经济发展，与社会经济发展规划和区域环境保护规划方案相协调一致。通过与当地区域自然生态系统的结合，光学纤维面板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学纤维面板系列项目产品具有多样化的客户需求和个性化的特点。因此，光学纤维面板系列项目产品规格品种多样，且单批生产数量较小。为满足这一特点，光学纤维面板系列项目承办单位将建设先进的柔性制造生产线。通过广泛应用柔性制造技术，光学纤维面板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学纤维面板系列项目采用的技术具有较高的技术含量和自动化水平，处于国内先进水平。这一技术选用不仅体现了对生产效率、质量和环境友好性的高标准要求，同时为光学纤维面板系列项目的可持续发展奠定了坚实的基础。</w:t>
      </w:r>
    </w:p>
    <w:p>
      <w:pPr>
        <w:pStyle w:val="Heading2"/>
        <w:ind w:firstLine="560" w:firstLineChars="200"/>
        <w:rPr>
          <w:rFonts w:ascii="仿宋" w:eastAsia="仿宋" w:hAnsi="仿宋" w:cs="仿宋" w:hint="eastAsia"/>
          <w:sz w:val="28"/>
          <w:lang w:eastAsia="zh-CN"/>
        </w:rPr>
      </w:pPr>
      <w:bookmarkStart w:id="5" w:name="_Toc315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为确保光学纤维面板系列项目的高效生产和技术实施，我们制定了一套精心设计的设备选型方案，以满足光学纤维面板系列项目生产、质量和环保的要求。该方案的主要特点如下：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学纤维面板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针对光学纤维面板系列项目产品的多样性和小批量生产的特点，我们将建设柔性制造生产线。通过在设备选型中考虑柔性制造技术，可以灵活应对不同产品规格和生产需求，实现生产线的高度灵活性和适应性。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893"/>
      <w:r>
        <w:rPr>
          <w:rFonts w:ascii="仿宋" w:eastAsia="仿宋" w:hAnsi="仿宋" w:cs="仿宋" w:hint="eastAsia"/>
          <w:sz w:val="28"/>
          <w:lang w:eastAsia="zh-CN"/>
        </w:rPr>
        <w:t>二、光学纤维面板系列项目建设单位说明</w:t>
      </w:r>
      <w:bookmarkEnd w:id="6"/>
    </w:p>
    <w:p>
      <w:pPr>
        <w:pStyle w:val="Heading2"/>
        <w:rPr>
          <w:rFonts w:ascii="仿宋" w:eastAsia="仿宋" w:hAnsi="仿宋" w:cs="仿宋" w:hint="eastAsia"/>
          <w:lang w:eastAsia="zh-CN"/>
        </w:rPr>
      </w:pPr>
      <w:bookmarkStart w:id="7" w:name="_Toc18023"/>
      <w:r>
        <w:rPr>
          <w:rFonts w:ascii="仿宋" w:eastAsia="仿宋" w:hAnsi="仿宋" w:cs="仿宋" w:hint="eastAsia"/>
          <w:lang w:eastAsia="zh-CN"/>
        </w:rPr>
        <w:t>(一)、光学纤维面板系列项目承办单位基本情况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42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学纤维面板系列项目承办单位的XXXX，我们着眼于实现可持续的经济效益。通过技术创新和解决方案的提供，公司预计在光学纤维面板系列项目执行期间将获得可观的收入增长。这一收入来源主要包括光学纤维面板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同时，我们注重成本控制和效率提升，以确保光学纤维面板系列项目的可持续盈利。透过精细的管理和资源优化，公司期望实现光学纤维面板系列项目利润最大化。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学纤维面板系列项目实施进行全面的投资评估，包括光学纤维面板系列项目启动阶段的资金投入和后续运营成本。通过对光学纤维面板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学纤维面板系列项目实施过程中具备足够的资金流动性，公司将进行详尽的现金流分析。这包括资金需求的合理预测、光学纤维面板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992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81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光学纤维面板系列项目的主要产品是XXXX，预计年产值为XXX万元。这一产品在市场中占据着重要的地位，其广泛的应用范围使得该光学纤维面板系列项目的市场前景非常广阔。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学纤维面板系列项目的xxx产品作为重要的原材料之一，将在多个领域发挥关键作用。其在建筑、交通、能源等方面的广泛应用将为整个产业链提供强大的支持，形成产业协同效应。光学纤维面板系列项目的年产值XXX万XXX万XXX万万元不仅反映了其在市场上的巨大潜力，更预示着它对国民经济的积极贡献。这种关联度高、涉及面广的产业关系，使得该光学纤维面板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2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总征地面积为XXXX平方米，相当于约XX.XX亩，其中净用地面积为XXXX平方米，红线范围内相当于约XX.XX亩。这一用地规模充分考虑了光学纤维面板系列项目的建设需求，保障了光学纤维面板系列项目在合适的空间内得以充分发展。光学纤维面板系列项目规划的总建筑面积为XXXX平方米，其中主体工程建设占XXXX平方米，计容建筑面积达XXXX平方米。预计建筑工程的投资将达到XXXX万元，为光学纤维面板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计划购置的设备共计XXXX台（套），设备购置费用为XXXX万元。这一设备购置计划充分考虑到光学纤维面板系列项目的生产需求和技术要求，确保了光学纤维面板系列项目在生产运营中具备先进的技术装备和高效的生产能力。设备的合理配置将为光学纤维面板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计划总投资为XXXX万元，预计年实现营业收入为XXXX万元。这一产能规模的设定旨在确保光学纤维面板系列项目能够在投资与回报之间取得平衡，实现长期可持续的发展。光学纤维面板系列项目的总投资充分考虑到各个方面的需求，包括用地建设、设备购置等多个环节，以确保光学纤维面板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76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491"/>
      <w:r>
        <w:rPr>
          <w:rFonts w:ascii="仿宋" w:eastAsia="仿宋" w:hAnsi="仿宋" w:cs="仿宋" w:hint="eastAsia"/>
          <w:lang w:eastAsia="zh-CN"/>
        </w:rPr>
        <w:t>(一)、光学纤维面板系列行业分析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行业一直以来都是市场的关注焦点。行业内的发展趋势、竞争态势以及潜在机会都对光学纤维面板系列项目的推进产生深远的影响。通过深入研究行业的整体概貌，我们将更好地理解行业的核心特征，为光学纤维面板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面板系列行业，技术一直是推动创新和发展的关键因素。我们将对当前技术趋势进行详尽分析，包括但不限于人工智能、大数据应用、先进制造技术等。这有助于光学纤维面板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学纤维面板系列项目成功的基础。我们将对主要竞争对手进行深入研究，包括其市场份额、产品特点、市场定位等。通过全面了解竞争对手的优势和劣势，光学纤维面板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357"/>
      <w:r>
        <w:rPr>
          <w:rFonts w:ascii="仿宋" w:eastAsia="仿宋" w:hAnsi="仿宋" w:cs="仿宋" w:hint="eastAsia"/>
          <w:sz w:val="28"/>
          <w:lang w:eastAsia="zh-CN"/>
        </w:rPr>
        <w:t>(二)、光学纤维面板系列市场分析预测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学纤维面板系列市场未来的增长趋势。这包括市场的整体规模、各细分领域的发展趋势等。光学纤维面板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学纤维面板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学纤维面板系列项目实施过程中需要充分考虑的因素。我们将对市场风险进行全面评估，包括但不限于政策法规风险、市场竞争风险、技术变革风险等。通过对潜在风险的深入分析，光学纤维面板系列项目可以制定相应的风险缓解策略，降低不确定性对光学纤维面板系列项目的影响。</w:t>
      </w:r>
    </w:p>
    <w:p>
      <w:pPr>
        <w:pStyle w:val="Heading1"/>
        <w:ind w:firstLine="560" w:firstLineChars="200"/>
        <w:rPr>
          <w:rFonts w:ascii="仿宋" w:eastAsia="仿宋" w:hAnsi="仿宋" w:cs="仿宋" w:hint="eastAsia"/>
          <w:sz w:val="28"/>
          <w:lang w:eastAsia="zh-CN"/>
        </w:rPr>
      </w:pPr>
      <w:bookmarkStart w:id="15" w:name="_Toc14285"/>
      <w:r>
        <w:rPr>
          <w:rFonts w:ascii="仿宋" w:eastAsia="仿宋" w:hAnsi="仿宋" w:cs="仿宋" w:hint="eastAsia"/>
          <w:sz w:val="28"/>
          <w:lang w:eastAsia="zh-CN"/>
        </w:rPr>
        <w:t>五、光学纤维面板系列项目土建工程</w:t>
      </w:r>
      <w:bookmarkEnd w:id="15"/>
    </w:p>
    <w:p>
      <w:pPr>
        <w:pStyle w:val="Heading2"/>
        <w:rPr>
          <w:rFonts w:ascii="仿宋" w:eastAsia="仿宋" w:hAnsi="仿宋" w:cs="仿宋" w:hint="eastAsia"/>
          <w:lang w:eastAsia="zh-CN"/>
        </w:rPr>
      </w:pPr>
      <w:bookmarkStart w:id="16" w:name="_Toc1039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在光学纤维面板系列项目的建筑工程设计中，我们将秉承一系列重要的设计原则，以确保光学纤维面板系列项目建筑在功能、美观、可持续性等方面达到最佳效果。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首要原则是确保建筑的功能性得到最大化的发挥。我们将充分理解光学纤维面板系列项目的实际需求，合理布局各个功能区域，保证建筑在满足业务需求的同时，提供高效的工作环境。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在建筑设计中，我们将综合考虑建设和运营成本。通过精细的经济效益分析，确保设计方案在高效利用资源的同时，对光学纤维面板系列项目的长期盈利能力有积极的贡献。</w:t>
      </w:r>
    </w:p>
    <w:p>
      <w:pPr>
        <w:pStyle w:val="Heading2"/>
        <w:ind w:firstLine="560" w:firstLineChars="200"/>
        <w:rPr>
          <w:rFonts w:ascii="仿宋" w:eastAsia="仿宋" w:hAnsi="仿宋" w:cs="仿宋" w:hint="eastAsia"/>
          <w:sz w:val="28"/>
          <w:lang w:eastAsia="zh-CN"/>
        </w:rPr>
      </w:pPr>
      <w:bookmarkStart w:id="17" w:name="_Toc2095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面板系列项目的土建工程设计中，我们将精准设定设计年限，结合光学纤维面板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学纤维面板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82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学纤维面板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学纤维面板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学纤维面板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19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本期工程光学纤维面板系列项目预计总建筑面积XXX平方米，其中：计容建筑面积XXX平方米，计划建筑工程投资XX万元，占光学纤维面板系列项目总投资的XX%。</w:t>
      </w:r>
    </w:p>
    <w:p>
      <w:pPr>
        <w:pStyle w:val="Heading1"/>
        <w:ind w:firstLine="560" w:firstLineChars="200"/>
        <w:rPr>
          <w:rFonts w:ascii="仿宋" w:eastAsia="仿宋" w:hAnsi="仿宋" w:cs="仿宋" w:hint="eastAsia"/>
          <w:sz w:val="28"/>
          <w:lang w:eastAsia="zh-CN"/>
        </w:rPr>
      </w:pPr>
      <w:bookmarkStart w:id="20" w:name="_Toc17702"/>
      <w:r>
        <w:rPr>
          <w:rFonts w:ascii="仿宋" w:eastAsia="仿宋" w:hAnsi="仿宋" w:cs="仿宋" w:hint="eastAsia"/>
          <w:sz w:val="28"/>
          <w:lang w:eastAsia="zh-CN"/>
        </w:rPr>
        <w:t>六、光学纤维面板系列项目可持续发展</w:t>
      </w:r>
      <w:bookmarkEnd w:id="20"/>
    </w:p>
    <w:p>
      <w:pPr>
        <w:pStyle w:val="Heading2"/>
        <w:rPr>
          <w:rFonts w:ascii="仿宋" w:eastAsia="仿宋" w:hAnsi="仿宋" w:cs="仿宋" w:hint="eastAsia"/>
          <w:lang w:eastAsia="zh-CN"/>
        </w:rPr>
      </w:pPr>
      <w:bookmarkStart w:id="21" w:name="_Toc22467"/>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面板系列项目中，光学纤维面板系列项目团队着眼于未来，明确了可持续发展的战略方向。制定的具体可持续发展目标包括降低资源使用、采用环保技术、最大化社会效益等。这一步骤不仅有助于光学纤维面板系列项目在环保和社会责任方面达到最高标准，也为未来提供了明确的指引，确保光学纤维面板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可持续实践的融入光学纤维面板系列项目管理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学纤维面板系列项目管理周期。从光学纤维面板系列项目规划开始，光学纤维面板系列项目团队就考虑了环境和社会的因素。在执行阶段，光学纤维面板系列项目团队积极推动绿色技术的应用，优化资源利用。此外，关注员工的社会责任，通过培训和沟通活动提高员工对可持续发展的认知，使他们能够在日常工作中践行可持续实践。这些举措不仅为光学纤维面板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9820"/>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学纤维面板系列项目的可持续发展理念，我们深信环保与社会责任是光学纤维面板系列项目成功的关键支柱。在光学纤维面板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团队通过引入先进的环保技术、建立高效的废物处理系统以及推动能源节约措施，积极履行环保责任。定期的环保监测和评估确保光学纤维面板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https://d.book118.com/516144024042010040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7A1230"/>
    <w:rsid w:val="1E7A12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4402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2024-01-20T01:33:00Z</dcterms:created>
  <dcterms:modified xsi:type="dcterms:W3CDTF">2024-01-20T01:33:51Z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B7D85F0F32574B0DB1D495D63F8DC70E_11</vt:lpwstr>
  </property>
  <property fmtid="{D5CDD505-2E9C-101B-9397-08002B2CF9AE}" pid="3" name="KSOProductBuildVer">
    <vt:lpwstr>2052-12.1.0.16120</vt:lpwstr>
  </property>
</Properties>
</file>