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中子、电子及Γ辐照装置项目构思建设方案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00" w:history="1">
        <w:r>
          <w:rPr>
            <w:rFonts w:ascii="仿宋" w:eastAsia="仿宋" w:hAnsi="仿宋" w:cs="仿宋" w:hint="eastAsia"/>
            <w:lang w:eastAsia="zh-CN"/>
          </w:rPr>
          <w:t>前言</w:t>
        </w:r>
        <w:r>
          <w:tab/>
        </w:r>
        <w:r>
          <w:fldChar w:fldCharType="begin"/>
        </w:r>
        <w:r>
          <w:instrText xml:space="preserve"> PAGEREF _Toc14800 \h </w:instrText>
        </w:r>
        <w:r>
          <w:fldChar w:fldCharType="separate"/>
        </w:r>
        <w:r>
          <w:t>3</w:t>
        </w:r>
        <w:r>
          <w:fldChar w:fldCharType="end"/>
        </w:r>
      </w:hyperlink>
    </w:p>
    <w:p>
      <w:pPr>
        <w:pStyle w:val="TOC1"/>
        <w:tabs>
          <w:tab w:val="right" w:leader="dot" w:pos="8306"/>
        </w:tabs>
      </w:pPr>
      <w:hyperlink w:anchor="_Toc17196" w:history="1">
        <w:r>
          <w:rPr>
            <w:rFonts w:ascii="仿宋" w:eastAsia="仿宋" w:hAnsi="仿宋" w:cs="仿宋" w:hint="eastAsia"/>
            <w:lang w:eastAsia="zh-CN"/>
          </w:rPr>
          <w:t>一、资源开发及综合利用分析</w:t>
        </w:r>
        <w:r>
          <w:tab/>
        </w:r>
        <w:r>
          <w:fldChar w:fldCharType="begin"/>
        </w:r>
        <w:r>
          <w:instrText xml:space="preserve"> PAGEREF _Toc17196 \h </w:instrText>
        </w:r>
        <w:r>
          <w:fldChar w:fldCharType="separate"/>
        </w:r>
        <w:r>
          <w:t>3</w:t>
        </w:r>
        <w:r>
          <w:fldChar w:fldCharType="end"/>
        </w:r>
      </w:hyperlink>
    </w:p>
    <w:p>
      <w:pPr>
        <w:pStyle w:val="TOC2"/>
        <w:tabs>
          <w:tab w:val="right" w:leader="dot" w:pos="8306"/>
        </w:tabs>
      </w:pPr>
      <w:hyperlink w:anchor="_Toc14115" w:history="1">
        <w:r>
          <w:rPr>
            <w:rFonts w:ascii="仿宋" w:eastAsia="仿宋" w:hAnsi="仿宋" w:cs="仿宋" w:hint="eastAsia"/>
            <w:lang w:eastAsia="zh-CN"/>
          </w:rPr>
          <w:t>(一)、资源开发方案</w:t>
        </w:r>
        <w:r>
          <w:tab/>
        </w:r>
        <w:r>
          <w:fldChar w:fldCharType="begin"/>
        </w:r>
        <w:r>
          <w:instrText xml:space="preserve"> PAGEREF _Toc14115 \h </w:instrText>
        </w:r>
        <w:r>
          <w:fldChar w:fldCharType="separate"/>
        </w:r>
        <w:r>
          <w:t>3</w:t>
        </w:r>
        <w:r>
          <w:fldChar w:fldCharType="end"/>
        </w:r>
      </w:hyperlink>
    </w:p>
    <w:p>
      <w:pPr>
        <w:pStyle w:val="TOC2"/>
        <w:tabs>
          <w:tab w:val="right" w:leader="dot" w:pos="8306"/>
        </w:tabs>
      </w:pPr>
      <w:hyperlink w:anchor="_Toc1929" w:history="1">
        <w:r>
          <w:rPr>
            <w:rFonts w:ascii="仿宋" w:eastAsia="仿宋" w:hAnsi="仿宋" w:cs="仿宋" w:hint="eastAsia"/>
            <w:lang w:eastAsia="zh-CN"/>
          </w:rPr>
          <w:t>(二)、资源利用方案</w:t>
        </w:r>
        <w:r>
          <w:tab/>
        </w:r>
        <w:r>
          <w:fldChar w:fldCharType="begin"/>
        </w:r>
        <w:r>
          <w:instrText xml:space="preserve"> PAGEREF _Toc1929 \h </w:instrText>
        </w:r>
        <w:r>
          <w:fldChar w:fldCharType="separate"/>
        </w:r>
        <w:r>
          <w:t>4</w:t>
        </w:r>
        <w:r>
          <w:fldChar w:fldCharType="end"/>
        </w:r>
      </w:hyperlink>
    </w:p>
    <w:p>
      <w:pPr>
        <w:pStyle w:val="TOC2"/>
        <w:tabs>
          <w:tab w:val="right" w:leader="dot" w:pos="8306"/>
        </w:tabs>
      </w:pPr>
      <w:hyperlink w:anchor="_Toc15398" w:history="1">
        <w:r>
          <w:rPr>
            <w:rFonts w:ascii="仿宋" w:eastAsia="仿宋" w:hAnsi="仿宋" w:cs="仿宋" w:hint="eastAsia"/>
            <w:lang w:eastAsia="zh-CN"/>
          </w:rPr>
          <w:t>(三)、资源节约措施</w:t>
        </w:r>
        <w:r>
          <w:tab/>
        </w:r>
        <w:r>
          <w:fldChar w:fldCharType="begin"/>
        </w:r>
        <w:r>
          <w:instrText xml:space="preserve"> PAGEREF _Toc15398 \h </w:instrText>
        </w:r>
        <w:r>
          <w:fldChar w:fldCharType="separate"/>
        </w:r>
        <w:r>
          <w:t>5</w:t>
        </w:r>
        <w:r>
          <w:fldChar w:fldCharType="end"/>
        </w:r>
      </w:hyperlink>
    </w:p>
    <w:p>
      <w:pPr>
        <w:pStyle w:val="TOC1"/>
        <w:tabs>
          <w:tab w:val="right" w:leader="dot" w:pos="8306"/>
        </w:tabs>
      </w:pPr>
      <w:hyperlink w:anchor="_Toc27859" w:history="1">
        <w:r>
          <w:rPr>
            <w:rFonts w:ascii="仿宋" w:eastAsia="仿宋" w:hAnsi="仿宋" w:cs="仿宋" w:hint="eastAsia"/>
            <w:lang w:eastAsia="zh-CN"/>
          </w:rPr>
          <w:t>二、中子、电子及Γ辐照装置项目概论</w:t>
        </w:r>
        <w:r>
          <w:tab/>
        </w:r>
        <w:r>
          <w:fldChar w:fldCharType="begin"/>
        </w:r>
        <w:r>
          <w:instrText xml:space="preserve"> PAGEREF _Toc27859 \h </w:instrText>
        </w:r>
        <w:r>
          <w:fldChar w:fldCharType="separate"/>
        </w:r>
        <w:r>
          <w:t>6</w:t>
        </w:r>
        <w:r>
          <w:fldChar w:fldCharType="end"/>
        </w:r>
      </w:hyperlink>
    </w:p>
    <w:p>
      <w:pPr>
        <w:pStyle w:val="TOC2"/>
        <w:tabs>
          <w:tab w:val="right" w:leader="dot" w:pos="8306"/>
        </w:tabs>
      </w:pPr>
      <w:hyperlink w:anchor="_Toc28532" w:history="1">
        <w:r>
          <w:rPr>
            <w:rFonts w:ascii="仿宋" w:eastAsia="仿宋" w:hAnsi="仿宋" w:cs="仿宋" w:hint="eastAsia"/>
            <w:lang w:eastAsia="zh-CN"/>
          </w:rPr>
          <w:t>(一)、项目申报单位概况</w:t>
        </w:r>
        <w:r>
          <w:tab/>
        </w:r>
        <w:r>
          <w:fldChar w:fldCharType="begin"/>
        </w:r>
        <w:r>
          <w:instrText xml:space="preserve"> PAGEREF _Toc28532 \h </w:instrText>
        </w:r>
        <w:r>
          <w:fldChar w:fldCharType="separate"/>
        </w:r>
        <w:r>
          <w:t>6</w:t>
        </w:r>
        <w:r>
          <w:fldChar w:fldCharType="end"/>
        </w:r>
      </w:hyperlink>
    </w:p>
    <w:p>
      <w:pPr>
        <w:pStyle w:val="TOC2"/>
        <w:tabs>
          <w:tab w:val="right" w:leader="dot" w:pos="8306"/>
        </w:tabs>
      </w:pPr>
      <w:hyperlink w:anchor="_Toc26886" w:history="1">
        <w:r>
          <w:rPr>
            <w:rFonts w:ascii="仿宋" w:eastAsia="仿宋" w:hAnsi="仿宋" w:cs="仿宋" w:hint="eastAsia"/>
            <w:lang w:eastAsia="zh-CN"/>
          </w:rPr>
          <w:t>(二)、项目概况</w:t>
        </w:r>
        <w:r>
          <w:tab/>
        </w:r>
        <w:r>
          <w:fldChar w:fldCharType="begin"/>
        </w:r>
        <w:r>
          <w:instrText xml:space="preserve"> PAGEREF _Toc26886 \h </w:instrText>
        </w:r>
        <w:r>
          <w:fldChar w:fldCharType="separate"/>
        </w:r>
        <w:r>
          <w:t>8</w:t>
        </w:r>
        <w:r>
          <w:fldChar w:fldCharType="end"/>
        </w:r>
      </w:hyperlink>
    </w:p>
    <w:p>
      <w:pPr>
        <w:pStyle w:val="TOC1"/>
        <w:tabs>
          <w:tab w:val="right" w:leader="dot" w:pos="8306"/>
        </w:tabs>
      </w:pPr>
      <w:hyperlink w:anchor="_Toc31136" w:history="1">
        <w:r>
          <w:rPr>
            <w:rFonts w:ascii="仿宋" w:eastAsia="仿宋" w:hAnsi="仿宋" w:cs="仿宋" w:hint="eastAsia"/>
            <w:lang w:eastAsia="zh-CN"/>
          </w:rPr>
          <w:t>三、发展规划、产业政策和行业准入分析</w:t>
        </w:r>
        <w:r>
          <w:tab/>
        </w:r>
        <w:r>
          <w:fldChar w:fldCharType="begin"/>
        </w:r>
        <w:r>
          <w:instrText xml:space="preserve"> PAGEREF _Toc31136 \h </w:instrText>
        </w:r>
        <w:r>
          <w:fldChar w:fldCharType="separate"/>
        </w:r>
        <w:r>
          <w:t>11</w:t>
        </w:r>
        <w:r>
          <w:fldChar w:fldCharType="end"/>
        </w:r>
      </w:hyperlink>
    </w:p>
    <w:p>
      <w:pPr>
        <w:pStyle w:val="TOC2"/>
        <w:tabs>
          <w:tab w:val="right" w:leader="dot" w:pos="8306"/>
        </w:tabs>
      </w:pPr>
      <w:hyperlink w:anchor="_Toc2766" w:history="1">
        <w:r>
          <w:rPr>
            <w:rFonts w:ascii="仿宋" w:eastAsia="仿宋" w:hAnsi="仿宋" w:cs="仿宋" w:hint="eastAsia"/>
            <w:lang w:eastAsia="zh-CN"/>
          </w:rPr>
          <w:t>(一)、发展规划分析</w:t>
        </w:r>
        <w:r>
          <w:tab/>
        </w:r>
        <w:r>
          <w:fldChar w:fldCharType="begin"/>
        </w:r>
        <w:r>
          <w:instrText xml:space="preserve"> PAGEREF _Toc2766 \h </w:instrText>
        </w:r>
        <w:r>
          <w:fldChar w:fldCharType="separate"/>
        </w:r>
        <w:r>
          <w:t>11</w:t>
        </w:r>
        <w:r>
          <w:fldChar w:fldCharType="end"/>
        </w:r>
      </w:hyperlink>
    </w:p>
    <w:p>
      <w:pPr>
        <w:pStyle w:val="TOC2"/>
        <w:tabs>
          <w:tab w:val="right" w:leader="dot" w:pos="8306"/>
        </w:tabs>
      </w:pPr>
      <w:hyperlink w:anchor="_Toc7559" w:history="1">
        <w:r>
          <w:rPr>
            <w:rFonts w:ascii="仿宋" w:eastAsia="仿宋" w:hAnsi="仿宋" w:cs="仿宋" w:hint="eastAsia"/>
            <w:lang w:eastAsia="zh-CN"/>
          </w:rPr>
          <w:t>(二)、产业政策分析</w:t>
        </w:r>
        <w:r>
          <w:tab/>
        </w:r>
        <w:r>
          <w:fldChar w:fldCharType="begin"/>
        </w:r>
        <w:r>
          <w:instrText xml:space="preserve"> PAGEREF _Toc7559 \h </w:instrText>
        </w:r>
        <w:r>
          <w:fldChar w:fldCharType="separate"/>
        </w:r>
        <w:r>
          <w:t>12</w:t>
        </w:r>
        <w:r>
          <w:fldChar w:fldCharType="end"/>
        </w:r>
      </w:hyperlink>
    </w:p>
    <w:p>
      <w:pPr>
        <w:pStyle w:val="TOC2"/>
        <w:tabs>
          <w:tab w:val="right" w:leader="dot" w:pos="8306"/>
        </w:tabs>
      </w:pPr>
      <w:hyperlink w:anchor="_Toc9478" w:history="1">
        <w:r>
          <w:rPr>
            <w:rFonts w:ascii="仿宋" w:eastAsia="仿宋" w:hAnsi="仿宋" w:cs="仿宋" w:hint="eastAsia"/>
            <w:lang w:eastAsia="zh-CN"/>
          </w:rPr>
          <w:t>(三)、行业准入分析</w:t>
        </w:r>
        <w:r>
          <w:tab/>
        </w:r>
        <w:r>
          <w:fldChar w:fldCharType="begin"/>
        </w:r>
        <w:r>
          <w:instrText xml:space="preserve"> PAGEREF _Toc9478 \h </w:instrText>
        </w:r>
        <w:r>
          <w:fldChar w:fldCharType="separate"/>
        </w:r>
        <w:r>
          <w:t>14</w:t>
        </w:r>
        <w:r>
          <w:fldChar w:fldCharType="end"/>
        </w:r>
      </w:hyperlink>
    </w:p>
    <w:p>
      <w:pPr>
        <w:pStyle w:val="TOC1"/>
        <w:tabs>
          <w:tab w:val="right" w:leader="dot" w:pos="8306"/>
        </w:tabs>
      </w:pPr>
      <w:hyperlink w:anchor="_Toc22586" w:history="1">
        <w:r>
          <w:rPr>
            <w:rFonts w:ascii="仿宋" w:eastAsia="仿宋" w:hAnsi="仿宋" w:cs="仿宋" w:hint="eastAsia"/>
            <w:lang w:eastAsia="zh-CN"/>
          </w:rPr>
          <w:t>四、社会影响分析</w:t>
        </w:r>
        <w:r>
          <w:tab/>
        </w:r>
        <w:r>
          <w:fldChar w:fldCharType="begin"/>
        </w:r>
        <w:r>
          <w:instrText xml:space="preserve"> PAGEREF _Toc22586 \h </w:instrText>
        </w:r>
        <w:r>
          <w:fldChar w:fldCharType="separate"/>
        </w:r>
        <w:r>
          <w:t>15</w:t>
        </w:r>
        <w:r>
          <w:fldChar w:fldCharType="end"/>
        </w:r>
      </w:hyperlink>
    </w:p>
    <w:p>
      <w:pPr>
        <w:pStyle w:val="TOC2"/>
        <w:tabs>
          <w:tab w:val="right" w:leader="dot" w:pos="8306"/>
        </w:tabs>
      </w:pPr>
      <w:hyperlink w:anchor="_Toc1915" w:history="1">
        <w:r>
          <w:rPr>
            <w:rFonts w:ascii="仿宋" w:eastAsia="仿宋" w:hAnsi="仿宋" w:cs="仿宋" w:hint="eastAsia"/>
            <w:lang w:eastAsia="zh-CN"/>
          </w:rPr>
          <w:t>(一)、社会影响效果分析</w:t>
        </w:r>
        <w:r>
          <w:tab/>
        </w:r>
        <w:r>
          <w:fldChar w:fldCharType="begin"/>
        </w:r>
        <w:r>
          <w:instrText xml:space="preserve"> PAGEREF _Toc1915 \h </w:instrText>
        </w:r>
        <w:r>
          <w:fldChar w:fldCharType="separate"/>
        </w:r>
        <w:r>
          <w:t>15</w:t>
        </w:r>
        <w:r>
          <w:fldChar w:fldCharType="end"/>
        </w:r>
      </w:hyperlink>
    </w:p>
    <w:p>
      <w:pPr>
        <w:pStyle w:val="TOC2"/>
        <w:tabs>
          <w:tab w:val="right" w:leader="dot" w:pos="8306"/>
        </w:tabs>
      </w:pPr>
      <w:hyperlink w:anchor="_Toc27982" w:history="1">
        <w:r>
          <w:rPr>
            <w:rFonts w:ascii="仿宋" w:eastAsia="仿宋" w:hAnsi="仿宋" w:cs="仿宋" w:hint="eastAsia"/>
            <w:lang w:eastAsia="zh-CN"/>
          </w:rPr>
          <w:t>(二)、社会适应性分析</w:t>
        </w:r>
        <w:r>
          <w:tab/>
        </w:r>
        <w:r>
          <w:fldChar w:fldCharType="begin"/>
        </w:r>
        <w:r>
          <w:instrText xml:space="preserve"> PAGEREF _Toc27982 \h </w:instrText>
        </w:r>
        <w:r>
          <w:fldChar w:fldCharType="separate"/>
        </w:r>
        <w:r>
          <w:t>18</w:t>
        </w:r>
        <w:r>
          <w:fldChar w:fldCharType="end"/>
        </w:r>
      </w:hyperlink>
    </w:p>
    <w:p>
      <w:pPr>
        <w:pStyle w:val="TOC2"/>
        <w:tabs>
          <w:tab w:val="right" w:leader="dot" w:pos="8306"/>
        </w:tabs>
      </w:pPr>
      <w:hyperlink w:anchor="_Toc13954" w:history="1">
        <w:r>
          <w:rPr>
            <w:rFonts w:ascii="仿宋" w:eastAsia="仿宋" w:hAnsi="仿宋" w:cs="仿宋" w:hint="eastAsia"/>
            <w:lang w:eastAsia="zh-CN"/>
          </w:rPr>
          <w:t>(三)、社会风险及对策分析</w:t>
        </w:r>
        <w:r>
          <w:tab/>
        </w:r>
        <w:r>
          <w:fldChar w:fldCharType="begin"/>
        </w:r>
        <w:r>
          <w:instrText xml:space="preserve"> PAGEREF _Toc13954 \h </w:instrText>
        </w:r>
        <w:r>
          <w:fldChar w:fldCharType="separate"/>
        </w:r>
        <w:r>
          <w:t>19</w:t>
        </w:r>
        <w:r>
          <w:fldChar w:fldCharType="end"/>
        </w:r>
      </w:hyperlink>
    </w:p>
    <w:p>
      <w:pPr>
        <w:pStyle w:val="TOC1"/>
        <w:tabs>
          <w:tab w:val="right" w:leader="dot" w:pos="8306"/>
        </w:tabs>
      </w:pPr>
      <w:hyperlink w:anchor="_Toc10896" w:history="1">
        <w:r>
          <w:rPr>
            <w:rFonts w:ascii="仿宋" w:eastAsia="仿宋" w:hAnsi="仿宋" w:cs="仿宋" w:hint="eastAsia"/>
            <w:lang w:eastAsia="zh-CN"/>
          </w:rPr>
          <w:t>五、建设风险评估分析</w:t>
        </w:r>
        <w:r>
          <w:tab/>
        </w:r>
        <w:r>
          <w:fldChar w:fldCharType="begin"/>
        </w:r>
        <w:r>
          <w:instrText xml:space="preserve"> PAGEREF _Toc10896 \h </w:instrText>
        </w:r>
        <w:r>
          <w:fldChar w:fldCharType="separate"/>
        </w:r>
        <w:r>
          <w:t>23</w:t>
        </w:r>
        <w:r>
          <w:fldChar w:fldCharType="end"/>
        </w:r>
      </w:hyperlink>
    </w:p>
    <w:p>
      <w:pPr>
        <w:pStyle w:val="TOC2"/>
        <w:tabs>
          <w:tab w:val="right" w:leader="dot" w:pos="8306"/>
        </w:tabs>
      </w:pPr>
      <w:hyperlink w:anchor="_Toc24660" w:history="1">
        <w:r>
          <w:rPr>
            <w:rFonts w:ascii="仿宋" w:eastAsia="仿宋" w:hAnsi="仿宋" w:cs="仿宋" w:hint="eastAsia"/>
            <w:lang w:eastAsia="zh-CN"/>
          </w:rPr>
          <w:t>(一)、政策风险分析</w:t>
        </w:r>
        <w:r>
          <w:tab/>
        </w:r>
        <w:r>
          <w:fldChar w:fldCharType="begin"/>
        </w:r>
        <w:r>
          <w:instrText xml:space="preserve"> PAGEREF _Toc24660 \h </w:instrText>
        </w:r>
        <w:r>
          <w:fldChar w:fldCharType="separate"/>
        </w:r>
        <w:r>
          <w:t>23</w:t>
        </w:r>
        <w:r>
          <w:fldChar w:fldCharType="end"/>
        </w:r>
      </w:hyperlink>
    </w:p>
    <w:p>
      <w:pPr>
        <w:pStyle w:val="TOC2"/>
        <w:tabs>
          <w:tab w:val="right" w:leader="dot" w:pos="8306"/>
        </w:tabs>
      </w:pPr>
      <w:hyperlink w:anchor="_Toc18030" w:history="1">
        <w:r>
          <w:rPr>
            <w:rFonts w:ascii="仿宋" w:eastAsia="仿宋" w:hAnsi="仿宋" w:cs="仿宋" w:hint="eastAsia"/>
            <w:lang w:eastAsia="zh-CN"/>
          </w:rPr>
          <w:t>(二)、社会风险分析</w:t>
        </w:r>
        <w:r>
          <w:tab/>
        </w:r>
        <w:r>
          <w:fldChar w:fldCharType="begin"/>
        </w:r>
        <w:r>
          <w:instrText xml:space="preserve"> PAGEREF _Toc18030 \h </w:instrText>
        </w:r>
        <w:r>
          <w:fldChar w:fldCharType="separate"/>
        </w:r>
        <w:r>
          <w:t>24</w:t>
        </w:r>
        <w:r>
          <w:fldChar w:fldCharType="end"/>
        </w:r>
      </w:hyperlink>
    </w:p>
    <w:p>
      <w:pPr>
        <w:pStyle w:val="TOC2"/>
        <w:tabs>
          <w:tab w:val="right" w:leader="dot" w:pos="8306"/>
        </w:tabs>
      </w:pPr>
      <w:hyperlink w:anchor="_Toc1627" w:history="1">
        <w:r>
          <w:rPr>
            <w:rFonts w:ascii="仿宋" w:eastAsia="仿宋" w:hAnsi="仿宋" w:cs="仿宋" w:hint="eastAsia"/>
            <w:lang w:eastAsia="zh-CN"/>
          </w:rPr>
          <w:t>(三)、市场风险分析</w:t>
        </w:r>
        <w:r>
          <w:tab/>
        </w:r>
        <w:r>
          <w:fldChar w:fldCharType="begin"/>
        </w:r>
        <w:r>
          <w:instrText xml:space="preserve"> PAGEREF _Toc1627 \h </w:instrText>
        </w:r>
        <w:r>
          <w:fldChar w:fldCharType="separate"/>
        </w:r>
        <w:r>
          <w:t>26</w:t>
        </w:r>
        <w:r>
          <w:fldChar w:fldCharType="end"/>
        </w:r>
      </w:hyperlink>
    </w:p>
    <w:p>
      <w:pPr>
        <w:pStyle w:val="TOC2"/>
        <w:tabs>
          <w:tab w:val="right" w:leader="dot" w:pos="8306"/>
        </w:tabs>
      </w:pPr>
      <w:hyperlink w:anchor="_Toc5782" w:history="1">
        <w:r>
          <w:rPr>
            <w:rFonts w:ascii="仿宋" w:eastAsia="仿宋" w:hAnsi="仿宋" w:cs="仿宋" w:hint="eastAsia"/>
            <w:lang w:eastAsia="zh-CN"/>
          </w:rPr>
          <w:t>(四)、资金风险分析</w:t>
        </w:r>
        <w:r>
          <w:tab/>
        </w:r>
        <w:r>
          <w:fldChar w:fldCharType="begin"/>
        </w:r>
        <w:r>
          <w:instrText xml:space="preserve"> PAGEREF _Toc5782 \h </w:instrText>
        </w:r>
        <w:r>
          <w:fldChar w:fldCharType="separate"/>
        </w:r>
        <w:r>
          <w:t>26</w:t>
        </w:r>
        <w:r>
          <w:fldChar w:fldCharType="end"/>
        </w:r>
      </w:hyperlink>
    </w:p>
    <w:p>
      <w:pPr>
        <w:pStyle w:val="TOC2"/>
        <w:tabs>
          <w:tab w:val="right" w:leader="dot" w:pos="8306"/>
        </w:tabs>
      </w:pPr>
      <w:hyperlink w:anchor="_Toc16848" w:history="1">
        <w:r>
          <w:rPr>
            <w:rFonts w:ascii="仿宋" w:eastAsia="仿宋" w:hAnsi="仿宋" w:cs="仿宋" w:hint="eastAsia"/>
            <w:lang w:eastAsia="zh-CN"/>
          </w:rPr>
          <w:t>(五)、技术风险分析</w:t>
        </w:r>
        <w:r>
          <w:tab/>
        </w:r>
        <w:r>
          <w:fldChar w:fldCharType="begin"/>
        </w:r>
        <w:r>
          <w:instrText xml:space="preserve"> PAGEREF _Toc16848 \h </w:instrText>
        </w:r>
        <w:r>
          <w:fldChar w:fldCharType="separate"/>
        </w:r>
        <w:r>
          <w:t>28</w:t>
        </w:r>
        <w:r>
          <w:fldChar w:fldCharType="end"/>
        </w:r>
      </w:hyperlink>
    </w:p>
    <w:p>
      <w:pPr>
        <w:pStyle w:val="TOC2"/>
        <w:tabs>
          <w:tab w:val="right" w:leader="dot" w:pos="8306"/>
        </w:tabs>
      </w:pPr>
      <w:hyperlink w:anchor="_Toc2198" w:history="1">
        <w:r>
          <w:rPr>
            <w:rFonts w:ascii="仿宋" w:eastAsia="仿宋" w:hAnsi="仿宋" w:cs="仿宋" w:hint="eastAsia"/>
            <w:lang w:eastAsia="zh-CN"/>
          </w:rPr>
          <w:t>(六)、财务风险分析</w:t>
        </w:r>
        <w:r>
          <w:tab/>
        </w:r>
        <w:r>
          <w:fldChar w:fldCharType="begin"/>
        </w:r>
        <w:r>
          <w:instrText xml:space="preserve"> PAGEREF _Toc2198 \h </w:instrText>
        </w:r>
        <w:r>
          <w:fldChar w:fldCharType="separate"/>
        </w:r>
        <w:r>
          <w:t>29</w:t>
        </w:r>
        <w:r>
          <w:fldChar w:fldCharType="end"/>
        </w:r>
      </w:hyperlink>
    </w:p>
    <w:p>
      <w:pPr>
        <w:pStyle w:val="TOC2"/>
        <w:tabs>
          <w:tab w:val="right" w:leader="dot" w:pos="8306"/>
        </w:tabs>
      </w:pPr>
      <w:hyperlink w:anchor="_Toc1623" w:history="1">
        <w:r>
          <w:rPr>
            <w:rFonts w:ascii="仿宋" w:eastAsia="仿宋" w:hAnsi="仿宋" w:cs="仿宋" w:hint="eastAsia"/>
            <w:lang w:eastAsia="zh-CN"/>
          </w:rPr>
          <w:t>(七)、管理风险分析</w:t>
        </w:r>
        <w:r>
          <w:tab/>
        </w:r>
        <w:r>
          <w:fldChar w:fldCharType="begin"/>
        </w:r>
        <w:r>
          <w:instrText xml:space="preserve"> PAGEREF _Toc1623 \h </w:instrText>
        </w:r>
        <w:r>
          <w:fldChar w:fldCharType="separate"/>
        </w:r>
        <w:r>
          <w:t>31</w:t>
        </w:r>
        <w:r>
          <w:fldChar w:fldCharType="end"/>
        </w:r>
      </w:hyperlink>
    </w:p>
    <w:p>
      <w:pPr>
        <w:pStyle w:val="TOC2"/>
        <w:tabs>
          <w:tab w:val="right" w:leader="dot" w:pos="8306"/>
        </w:tabs>
      </w:pPr>
      <w:hyperlink w:anchor="_Toc21641" w:history="1">
        <w:r>
          <w:rPr>
            <w:rFonts w:ascii="仿宋" w:eastAsia="仿宋" w:hAnsi="仿宋" w:cs="仿宋" w:hint="eastAsia"/>
            <w:lang w:eastAsia="zh-CN"/>
          </w:rPr>
          <w:t>(八)、其它风险分析</w:t>
        </w:r>
        <w:r>
          <w:tab/>
        </w:r>
        <w:r>
          <w:fldChar w:fldCharType="begin"/>
        </w:r>
        <w:r>
          <w:instrText xml:space="preserve"> PAGEREF _Toc21641 \h </w:instrText>
        </w:r>
        <w:r>
          <w:fldChar w:fldCharType="separate"/>
        </w:r>
        <w:r>
          <w:t>32</w:t>
        </w:r>
        <w:r>
          <w:fldChar w:fldCharType="end"/>
        </w:r>
      </w:hyperlink>
    </w:p>
    <w:p>
      <w:pPr>
        <w:pStyle w:val="TOC2"/>
        <w:tabs>
          <w:tab w:val="right" w:leader="dot" w:pos="8306"/>
        </w:tabs>
      </w:pPr>
      <w:hyperlink w:anchor="_Toc6788" w:history="1">
        <w:r>
          <w:rPr>
            <w:rFonts w:ascii="仿宋" w:eastAsia="仿宋" w:hAnsi="仿宋" w:cs="仿宋" w:hint="eastAsia"/>
            <w:lang w:eastAsia="zh-CN"/>
          </w:rPr>
          <w:t>(九)、社会影响评估</w:t>
        </w:r>
        <w:r>
          <w:tab/>
        </w:r>
        <w:r>
          <w:fldChar w:fldCharType="begin"/>
        </w:r>
        <w:r>
          <w:instrText xml:space="preserve"> PAGEREF _Toc6788 \h </w:instrText>
        </w:r>
        <w:r>
          <w:fldChar w:fldCharType="separate"/>
        </w:r>
        <w:r>
          <w:t>33</w:t>
        </w:r>
        <w:r>
          <w:fldChar w:fldCharType="end"/>
        </w:r>
      </w:hyperlink>
    </w:p>
    <w:p>
      <w:pPr>
        <w:pStyle w:val="TOC1"/>
        <w:tabs>
          <w:tab w:val="right" w:leader="dot" w:pos="8306"/>
        </w:tabs>
      </w:pPr>
      <w:hyperlink w:anchor="_Toc25103" w:history="1">
        <w:r>
          <w:rPr>
            <w:rFonts w:ascii="仿宋" w:eastAsia="仿宋" w:hAnsi="仿宋" w:cs="仿宋" w:hint="eastAsia"/>
            <w:lang w:eastAsia="zh-CN"/>
          </w:rPr>
          <w:t>六、经济影响分析</w:t>
        </w:r>
        <w:r>
          <w:tab/>
        </w:r>
        <w:r>
          <w:fldChar w:fldCharType="begin"/>
        </w:r>
        <w:r>
          <w:instrText xml:space="preserve"> PAGEREF _Toc25103 \h </w:instrText>
        </w:r>
        <w:r>
          <w:fldChar w:fldCharType="separate"/>
        </w:r>
        <w:r>
          <w:t>35</w:t>
        </w:r>
        <w:r>
          <w:fldChar w:fldCharType="end"/>
        </w:r>
      </w:hyperlink>
    </w:p>
    <w:p>
      <w:pPr>
        <w:pStyle w:val="TOC2"/>
        <w:tabs>
          <w:tab w:val="right" w:leader="dot" w:pos="8306"/>
        </w:tabs>
      </w:pPr>
      <w:hyperlink w:anchor="_Toc32102" w:history="1">
        <w:r>
          <w:rPr>
            <w:rFonts w:ascii="仿宋" w:eastAsia="仿宋" w:hAnsi="仿宋" w:cs="仿宋" w:hint="eastAsia"/>
            <w:lang w:eastAsia="zh-CN"/>
          </w:rPr>
          <w:t>(一)、经济费用效益或费用效果分析</w:t>
        </w:r>
        <w:r>
          <w:tab/>
        </w:r>
        <w:r>
          <w:fldChar w:fldCharType="begin"/>
        </w:r>
        <w:r>
          <w:instrText xml:space="preserve"> PAGEREF _Toc32102 \h </w:instrText>
        </w:r>
        <w:r>
          <w:fldChar w:fldCharType="separate"/>
        </w:r>
        <w:r>
          <w:t>35</w:t>
        </w:r>
        <w:r>
          <w:fldChar w:fldCharType="end"/>
        </w:r>
      </w:hyperlink>
    </w:p>
    <w:p>
      <w:pPr>
        <w:pStyle w:val="TOC2"/>
        <w:tabs>
          <w:tab w:val="right" w:leader="dot" w:pos="8306"/>
        </w:tabs>
      </w:pPr>
      <w:hyperlink w:anchor="_Toc23077" w:history="1">
        <w:r>
          <w:rPr>
            <w:rFonts w:ascii="仿宋" w:eastAsia="仿宋" w:hAnsi="仿宋" w:cs="仿宋" w:hint="eastAsia"/>
            <w:lang w:eastAsia="zh-CN"/>
          </w:rPr>
          <w:t>(二)、行业影响分析</w:t>
        </w:r>
        <w:r>
          <w:tab/>
        </w:r>
        <w:r>
          <w:fldChar w:fldCharType="begin"/>
        </w:r>
        <w:r>
          <w:instrText xml:space="preserve"> PAGEREF _Toc23077 \h </w:instrText>
        </w:r>
        <w:r>
          <w:fldChar w:fldCharType="separate"/>
        </w:r>
        <w:r>
          <w:t>38</w:t>
        </w:r>
        <w:r>
          <w:fldChar w:fldCharType="end"/>
        </w:r>
      </w:hyperlink>
    </w:p>
    <w:p>
      <w:pPr>
        <w:pStyle w:val="TOC2"/>
        <w:tabs>
          <w:tab w:val="right" w:leader="dot" w:pos="8306"/>
        </w:tabs>
      </w:pPr>
      <w:hyperlink w:anchor="_Toc27022" w:history="1">
        <w:r>
          <w:rPr>
            <w:rFonts w:ascii="仿宋" w:eastAsia="仿宋" w:hAnsi="仿宋" w:cs="仿宋" w:hint="eastAsia"/>
            <w:lang w:eastAsia="zh-CN"/>
          </w:rPr>
          <w:t>(三)、区域经济影响分析</w:t>
        </w:r>
        <w:r>
          <w:tab/>
        </w:r>
        <w:r>
          <w:fldChar w:fldCharType="begin"/>
        </w:r>
        <w:r>
          <w:instrText xml:space="preserve"> PAGEREF _Toc27022 \h </w:instrText>
        </w:r>
        <w:r>
          <w:fldChar w:fldCharType="separate"/>
        </w:r>
        <w:r>
          <w:t>39</w:t>
        </w:r>
        <w:r>
          <w:fldChar w:fldCharType="end"/>
        </w:r>
      </w:hyperlink>
    </w:p>
    <w:p>
      <w:pPr>
        <w:pStyle w:val="TOC2"/>
        <w:tabs>
          <w:tab w:val="right" w:leader="dot" w:pos="8306"/>
        </w:tabs>
      </w:pPr>
      <w:hyperlink w:anchor="_Toc29845" w:history="1">
        <w:r>
          <w:rPr>
            <w:rFonts w:ascii="仿宋" w:eastAsia="仿宋" w:hAnsi="仿宋" w:cs="仿宋" w:hint="eastAsia"/>
            <w:lang w:eastAsia="zh-CN"/>
          </w:rPr>
          <w:t>(四)、宏观经济影响分析</w:t>
        </w:r>
        <w:r>
          <w:tab/>
        </w:r>
        <w:r>
          <w:fldChar w:fldCharType="begin"/>
        </w:r>
        <w:r>
          <w:instrText xml:space="preserve"> PAGEREF _Toc29845 \h </w:instrText>
        </w:r>
        <w:r>
          <w:fldChar w:fldCharType="separate"/>
        </w:r>
        <w:r>
          <w:t>40</w:t>
        </w:r>
        <w:r>
          <w:fldChar w:fldCharType="end"/>
        </w:r>
      </w:hyperlink>
    </w:p>
    <w:p>
      <w:pPr>
        <w:pStyle w:val="TOC1"/>
        <w:tabs>
          <w:tab w:val="right" w:leader="dot" w:pos="8306"/>
        </w:tabs>
      </w:pPr>
      <w:hyperlink w:anchor="_Toc26923" w:history="1">
        <w:r>
          <w:rPr>
            <w:rFonts w:ascii="仿宋" w:eastAsia="仿宋" w:hAnsi="仿宋" w:cs="仿宋" w:hint="eastAsia"/>
            <w:lang w:eastAsia="zh-CN"/>
          </w:rPr>
          <w:t>七、经济效益与社会效益优化</w:t>
        </w:r>
        <w:r>
          <w:tab/>
        </w:r>
        <w:r>
          <w:fldChar w:fldCharType="begin"/>
        </w:r>
        <w:r>
          <w:instrText xml:space="preserve"> PAGEREF _Toc26923 \h </w:instrText>
        </w:r>
        <w:r>
          <w:fldChar w:fldCharType="separate"/>
        </w:r>
        <w:r>
          <w:t>42</w:t>
        </w:r>
        <w:r>
          <w:fldChar w:fldCharType="end"/>
        </w:r>
      </w:hyperlink>
    </w:p>
    <w:p>
      <w:pPr>
        <w:pStyle w:val="TOC2"/>
        <w:tabs>
          <w:tab w:val="right" w:leader="dot" w:pos="8306"/>
        </w:tabs>
      </w:pPr>
      <w:hyperlink w:anchor="_Toc17945" w:history="1">
        <w:r>
          <w:rPr>
            <w:rFonts w:ascii="仿宋" w:eastAsia="仿宋" w:hAnsi="仿宋" w:cs="仿宋" w:hint="eastAsia"/>
            <w:lang w:eastAsia="zh-CN"/>
          </w:rPr>
          <w:t>(一)、经济效益提升策略</w:t>
        </w:r>
        <w:r>
          <w:tab/>
        </w:r>
        <w:r>
          <w:fldChar w:fldCharType="begin"/>
        </w:r>
        <w:r>
          <w:instrText xml:space="preserve"> PAGEREF _Toc17945 \h </w:instrText>
        </w:r>
        <w:r>
          <w:fldChar w:fldCharType="separate"/>
        </w:r>
        <w:r>
          <w:t>42</w:t>
        </w:r>
        <w:r>
          <w:fldChar w:fldCharType="end"/>
        </w:r>
      </w:hyperlink>
    </w:p>
    <w:p>
      <w:pPr>
        <w:pStyle w:val="TOC2"/>
        <w:tabs>
          <w:tab w:val="right" w:leader="dot" w:pos="8306"/>
        </w:tabs>
      </w:pPr>
      <w:hyperlink w:anchor="_Toc19507" w:history="1">
        <w:r>
          <w:rPr>
            <w:rFonts w:ascii="仿宋" w:eastAsia="仿宋" w:hAnsi="仿宋" w:cs="仿宋" w:hint="eastAsia"/>
            <w:lang w:eastAsia="zh-CN"/>
          </w:rPr>
          <w:t>(二)、社会效益增强方案</w:t>
        </w:r>
        <w:r>
          <w:tab/>
        </w:r>
        <w:r>
          <w:fldChar w:fldCharType="begin"/>
        </w:r>
        <w:r>
          <w:instrText xml:space="preserve"> PAGEREF _Toc19507 \h </w:instrText>
        </w:r>
        <w:r>
          <w:fldChar w:fldCharType="separate"/>
        </w:r>
        <w:r>
          <w:t>43</w:t>
        </w:r>
        <w:r>
          <w:fldChar w:fldCharType="end"/>
        </w:r>
      </w:hyperlink>
    </w:p>
    <w:p>
      <w:pPr>
        <w:pStyle w:val="TOC1"/>
        <w:tabs>
          <w:tab w:val="right" w:leader="dot" w:pos="8306"/>
        </w:tabs>
      </w:pPr>
      <w:hyperlink w:anchor="_Toc15462" w:history="1">
        <w:r>
          <w:rPr>
            <w:rFonts w:ascii="仿宋" w:eastAsia="仿宋" w:hAnsi="仿宋" w:cs="仿宋" w:hint="eastAsia"/>
            <w:lang w:eastAsia="zh-CN"/>
          </w:rPr>
          <w:t>八、环境保护与治理方案</w:t>
        </w:r>
        <w:r>
          <w:tab/>
        </w:r>
        <w:r>
          <w:fldChar w:fldCharType="begin"/>
        </w:r>
        <w:r>
          <w:instrText xml:space="preserve"> PAGEREF _Toc15462 \h </w:instrText>
        </w:r>
        <w:r>
          <w:fldChar w:fldCharType="separate"/>
        </w:r>
        <w:r>
          <w:t>44</w:t>
        </w:r>
        <w:r>
          <w:fldChar w:fldCharType="end"/>
        </w:r>
      </w:hyperlink>
    </w:p>
    <w:p>
      <w:pPr>
        <w:pStyle w:val="TOC2"/>
        <w:tabs>
          <w:tab w:val="right" w:leader="dot" w:pos="8306"/>
        </w:tabs>
      </w:pPr>
      <w:hyperlink w:anchor="_Toc6327" w:history="1">
        <w:r>
          <w:rPr>
            <w:rFonts w:ascii="仿宋" w:eastAsia="仿宋" w:hAnsi="仿宋" w:cs="仿宋" w:hint="eastAsia"/>
            <w:lang w:eastAsia="zh-CN"/>
          </w:rPr>
          <w:t>(一)、项目环境影响评估</w:t>
        </w:r>
        <w:r>
          <w:tab/>
        </w:r>
        <w:r>
          <w:fldChar w:fldCharType="begin"/>
        </w:r>
        <w:r>
          <w:instrText xml:space="preserve"> PAGEREF _Toc6327 \h </w:instrText>
        </w:r>
        <w:r>
          <w:fldChar w:fldCharType="separate"/>
        </w:r>
        <w:r>
          <w:t>44</w:t>
        </w:r>
        <w:r>
          <w:fldChar w:fldCharType="end"/>
        </w:r>
      </w:hyperlink>
    </w:p>
    <w:p>
      <w:pPr>
        <w:pStyle w:val="TOC2"/>
        <w:tabs>
          <w:tab w:val="right" w:leader="dot" w:pos="8306"/>
        </w:tabs>
      </w:pPr>
      <w:hyperlink w:anchor="_Toc8120" w:history="1">
        <w:r>
          <w:rPr>
            <w:rFonts w:ascii="仿宋" w:eastAsia="仿宋" w:hAnsi="仿宋" w:cs="仿宋" w:hint="eastAsia"/>
            <w:lang w:eastAsia="zh-CN"/>
          </w:rPr>
          <w:t>(二)、环境保护措施与治理方案</w:t>
        </w:r>
        <w:r>
          <w:tab/>
        </w:r>
        <w:r>
          <w:fldChar w:fldCharType="begin"/>
        </w:r>
        <w:r>
          <w:instrText xml:space="preserve"> PAGEREF _Toc8120 \h </w:instrText>
        </w:r>
        <w:r>
          <w:fldChar w:fldCharType="separate"/>
        </w:r>
        <w:r>
          <w:t>44</w:t>
        </w:r>
        <w:r>
          <w:fldChar w:fldCharType="end"/>
        </w:r>
      </w:hyperlink>
    </w:p>
    <w:p>
      <w:pPr>
        <w:pStyle w:val="TOC1"/>
        <w:tabs>
          <w:tab w:val="right" w:leader="dot" w:pos="8306"/>
        </w:tabs>
      </w:pPr>
      <w:hyperlink w:anchor="_Toc3783" w:history="1">
        <w:r>
          <w:rPr>
            <w:rFonts w:ascii="仿宋" w:eastAsia="仿宋" w:hAnsi="仿宋" w:cs="仿宋" w:hint="eastAsia"/>
            <w:lang w:eastAsia="zh-CN"/>
          </w:rPr>
          <w:t>九、项目进度计划</w:t>
        </w:r>
        <w:r>
          <w:tab/>
        </w:r>
        <w:r>
          <w:fldChar w:fldCharType="begin"/>
        </w:r>
        <w:r>
          <w:instrText xml:space="preserve"> PAGEREF _Toc3783 \h </w:instrText>
        </w:r>
        <w:r>
          <w:fldChar w:fldCharType="separate"/>
        </w:r>
        <w:r>
          <w:t>45</w:t>
        </w:r>
        <w:r>
          <w:fldChar w:fldCharType="end"/>
        </w:r>
      </w:hyperlink>
    </w:p>
    <w:p>
      <w:pPr>
        <w:pStyle w:val="TOC2"/>
        <w:tabs>
          <w:tab w:val="right" w:leader="dot" w:pos="8306"/>
        </w:tabs>
      </w:pPr>
      <w:hyperlink w:anchor="_Toc28056" w:history="1">
        <w:r>
          <w:rPr>
            <w:rFonts w:ascii="仿宋" w:eastAsia="仿宋" w:hAnsi="仿宋" w:cs="仿宋" w:hint="eastAsia"/>
            <w:lang w:eastAsia="zh-CN"/>
          </w:rPr>
          <w:t>(一)、建设周期</w:t>
        </w:r>
        <w:r>
          <w:tab/>
        </w:r>
        <w:r>
          <w:fldChar w:fldCharType="begin"/>
        </w:r>
        <w:r>
          <w:instrText xml:space="preserve"> PAGEREF _Toc28056 \h </w:instrText>
        </w:r>
        <w:r>
          <w:fldChar w:fldCharType="separate"/>
        </w:r>
        <w:r>
          <w:t>45</w:t>
        </w:r>
        <w:r>
          <w:fldChar w:fldCharType="end"/>
        </w:r>
      </w:hyperlink>
    </w:p>
    <w:p>
      <w:pPr>
        <w:pStyle w:val="TOC2"/>
        <w:tabs>
          <w:tab w:val="right" w:leader="dot" w:pos="8306"/>
        </w:tabs>
      </w:pPr>
      <w:hyperlink w:anchor="_Toc25752" w:history="1">
        <w:r>
          <w:rPr>
            <w:rFonts w:ascii="仿宋" w:eastAsia="仿宋" w:hAnsi="仿宋" w:cs="仿宋" w:hint="eastAsia"/>
            <w:lang w:eastAsia="zh-CN"/>
          </w:rPr>
          <w:t>(二)、建设进度</w:t>
        </w:r>
        <w:r>
          <w:tab/>
        </w:r>
        <w:r>
          <w:fldChar w:fldCharType="begin"/>
        </w:r>
        <w:r>
          <w:instrText xml:space="preserve"> PAGEREF _Toc25752 \h </w:instrText>
        </w:r>
        <w:r>
          <w:fldChar w:fldCharType="separate"/>
        </w:r>
        <w:r>
          <w:t>45</w:t>
        </w:r>
        <w:r>
          <w:fldChar w:fldCharType="end"/>
        </w:r>
      </w:hyperlink>
    </w:p>
    <w:p>
      <w:pPr>
        <w:pStyle w:val="TOC2"/>
        <w:tabs>
          <w:tab w:val="right" w:leader="dot" w:pos="8306"/>
        </w:tabs>
      </w:pPr>
      <w:hyperlink w:anchor="_Toc16113" w:history="1">
        <w:r>
          <w:rPr>
            <w:rFonts w:ascii="仿宋" w:eastAsia="仿宋" w:hAnsi="仿宋" w:cs="仿宋" w:hint="eastAsia"/>
            <w:lang w:eastAsia="zh-CN"/>
          </w:rPr>
          <w:t>(三)、进度安排注意事项</w:t>
        </w:r>
        <w:r>
          <w:tab/>
        </w:r>
        <w:r>
          <w:fldChar w:fldCharType="begin"/>
        </w:r>
        <w:r>
          <w:instrText xml:space="preserve"> PAGEREF _Toc16113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13" w:history="1">
        <w:r>
          <w:rPr>
            <w:rFonts w:ascii="仿宋" w:eastAsia="仿宋" w:hAnsi="仿宋" w:cs="仿宋" w:hint="eastAsia"/>
            <w:lang w:eastAsia="zh-CN"/>
          </w:rPr>
          <w:t>(四)、人力资源配置</w:t>
        </w:r>
        <w:r>
          <w:tab/>
        </w:r>
        <w:r>
          <w:fldChar w:fldCharType="begin"/>
        </w:r>
        <w:r>
          <w:instrText xml:space="preserve"> PAGEREF _Toc17613 \h </w:instrText>
        </w:r>
        <w:r>
          <w:fldChar w:fldCharType="separate"/>
        </w:r>
        <w:r>
          <w:t>48</w:t>
        </w:r>
        <w:r>
          <w:fldChar w:fldCharType="end"/>
        </w:r>
      </w:hyperlink>
    </w:p>
    <w:p>
      <w:pPr>
        <w:pStyle w:val="TOC2"/>
        <w:tabs>
          <w:tab w:val="right" w:leader="dot" w:pos="8306"/>
        </w:tabs>
      </w:pPr>
      <w:hyperlink w:anchor="_Toc15279" w:history="1">
        <w:r>
          <w:rPr>
            <w:rFonts w:ascii="仿宋" w:eastAsia="仿宋" w:hAnsi="仿宋" w:cs="仿宋" w:hint="eastAsia"/>
            <w:lang w:eastAsia="zh-CN"/>
          </w:rPr>
          <w:t>(五)、员工培训</w:t>
        </w:r>
        <w:r>
          <w:tab/>
        </w:r>
        <w:r>
          <w:fldChar w:fldCharType="begin"/>
        </w:r>
        <w:r>
          <w:instrText xml:space="preserve"> PAGEREF _Toc15279 \h </w:instrText>
        </w:r>
        <w:r>
          <w:fldChar w:fldCharType="separate"/>
        </w:r>
        <w:r>
          <w:t>50</w:t>
        </w:r>
        <w:r>
          <w:fldChar w:fldCharType="end"/>
        </w:r>
      </w:hyperlink>
    </w:p>
    <w:p>
      <w:pPr>
        <w:pStyle w:val="TOC2"/>
        <w:tabs>
          <w:tab w:val="right" w:leader="dot" w:pos="8306"/>
        </w:tabs>
      </w:pPr>
      <w:hyperlink w:anchor="_Toc10258" w:history="1">
        <w:r>
          <w:rPr>
            <w:rFonts w:ascii="仿宋" w:eastAsia="仿宋" w:hAnsi="仿宋" w:cs="仿宋" w:hint="eastAsia"/>
            <w:lang w:eastAsia="zh-CN"/>
          </w:rPr>
          <w:t>(六)、项目实施保障</w:t>
        </w:r>
        <w:r>
          <w:tab/>
        </w:r>
        <w:r>
          <w:fldChar w:fldCharType="begin"/>
        </w:r>
        <w:r>
          <w:instrText xml:space="preserve"> PAGEREF _Toc10258 \h </w:instrText>
        </w:r>
        <w:r>
          <w:fldChar w:fldCharType="separate"/>
        </w:r>
        <w:r>
          <w:t>50</w:t>
        </w:r>
        <w:r>
          <w:fldChar w:fldCharType="end"/>
        </w:r>
      </w:hyperlink>
    </w:p>
    <w:p>
      <w:pPr>
        <w:pStyle w:val="TOC2"/>
        <w:tabs>
          <w:tab w:val="right" w:leader="dot" w:pos="8306"/>
        </w:tabs>
      </w:pPr>
      <w:hyperlink w:anchor="_Toc28801" w:history="1">
        <w:r>
          <w:rPr>
            <w:rFonts w:ascii="仿宋" w:eastAsia="仿宋" w:hAnsi="仿宋" w:cs="仿宋" w:hint="eastAsia"/>
            <w:lang w:eastAsia="zh-CN"/>
          </w:rPr>
          <w:t>(七)、安全规范管理</w:t>
        </w:r>
        <w:r>
          <w:tab/>
        </w:r>
        <w:r>
          <w:fldChar w:fldCharType="begin"/>
        </w:r>
        <w:r>
          <w:instrText xml:space="preserve"> PAGEREF _Toc28801 \h </w:instrText>
        </w:r>
        <w:r>
          <w:fldChar w:fldCharType="separate"/>
        </w:r>
        <w:r>
          <w:t>51</w:t>
        </w:r>
        <w:r>
          <w:fldChar w:fldCharType="end"/>
        </w:r>
      </w:hyperlink>
    </w:p>
    <w:p>
      <w:pPr>
        <w:pStyle w:val="TOC1"/>
        <w:tabs>
          <w:tab w:val="right" w:leader="dot" w:pos="8306"/>
        </w:tabs>
      </w:pPr>
      <w:hyperlink w:anchor="_Toc11360" w:history="1">
        <w:r>
          <w:rPr>
            <w:rFonts w:ascii="仿宋" w:eastAsia="仿宋" w:hAnsi="仿宋" w:cs="仿宋" w:hint="eastAsia"/>
            <w:lang w:eastAsia="zh-CN"/>
          </w:rPr>
          <w:t>十、安全与应急管理</w:t>
        </w:r>
        <w:r>
          <w:tab/>
        </w:r>
        <w:r>
          <w:fldChar w:fldCharType="begin"/>
        </w:r>
        <w:r>
          <w:instrText xml:space="preserve"> PAGEREF _Toc11360 \h </w:instrText>
        </w:r>
        <w:r>
          <w:fldChar w:fldCharType="separate"/>
        </w:r>
        <w:r>
          <w:t>53</w:t>
        </w:r>
        <w:r>
          <w:fldChar w:fldCharType="end"/>
        </w:r>
      </w:hyperlink>
    </w:p>
    <w:p>
      <w:pPr>
        <w:pStyle w:val="TOC2"/>
        <w:tabs>
          <w:tab w:val="right" w:leader="dot" w:pos="8306"/>
        </w:tabs>
      </w:pPr>
      <w:hyperlink w:anchor="_Toc16239" w:history="1">
        <w:r>
          <w:rPr>
            <w:rFonts w:ascii="仿宋" w:eastAsia="仿宋" w:hAnsi="仿宋" w:cs="仿宋" w:hint="eastAsia"/>
            <w:lang w:eastAsia="zh-CN"/>
          </w:rPr>
          <w:t>(一)、安全生产管理</w:t>
        </w:r>
        <w:r>
          <w:tab/>
        </w:r>
        <w:r>
          <w:fldChar w:fldCharType="begin"/>
        </w:r>
        <w:r>
          <w:instrText xml:space="preserve"> PAGEREF _Toc16239 \h </w:instrText>
        </w:r>
        <w:r>
          <w:fldChar w:fldCharType="separate"/>
        </w:r>
        <w:r>
          <w:t>53</w:t>
        </w:r>
        <w:r>
          <w:fldChar w:fldCharType="end"/>
        </w:r>
      </w:hyperlink>
    </w:p>
    <w:p>
      <w:pPr>
        <w:pStyle w:val="TOC2"/>
        <w:tabs>
          <w:tab w:val="right" w:leader="dot" w:pos="8306"/>
        </w:tabs>
      </w:pPr>
      <w:hyperlink w:anchor="_Toc24492" w:history="1">
        <w:r>
          <w:rPr>
            <w:rFonts w:ascii="仿宋" w:eastAsia="仿宋" w:hAnsi="仿宋" w:cs="仿宋" w:hint="eastAsia"/>
            <w:lang w:eastAsia="zh-CN"/>
          </w:rPr>
          <w:t>(二)、应急预案与响应</w:t>
        </w:r>
        <w:r>
          <w:tab/>
        </w:r>
        <w:r>
          <w:fldChar w:fldCharType="begin"/>
        </w:r>
        <w:r>
          <w:instrText xml:space="preserve"> PAGEREF _Toc24492 \h </w:instrText>
        </w:r>
        <w:r>
          <w:fldChar w:fldCharType="separate"/>
        </w:r>
        <w:r>
          <w:t>54</w:t>
        </w:r>
        <w:r>
          <w:fldChar w:fldCharType="end"/>
        </w:r>
      </w:hyperlink>
    </w:p>
    <w:p>
      <w:pPr>
        <w:pStyle w:val="TOC1"/>
        <w:tabs>
          <w:tab w:val="right" w:leader="dot" w:pos="8306"/>
        </w:tabs>
      </w:pPr>
      <w:hyperlink w:anchor="_Toc10855" w:history="1">
        <w:r>
          <w:rPr>
            <w:rFonts w:ascii="仿宋" w:eastAsia="仿宋" w:hAnsi="仿宋" w:cs="仿宋" w:hint="eastAsia"/>
            <w:lang w:eastAsia="zh-CN"/>
          </w:rPr>
          <w:t>十一、项目变更管理</w:t>
        </w:r>
        <w:r>
          <w:tab/>
        </w:r>
        <w:r>
          <w:fldChar w:fldCharType="begin"/>
        </w:r>
        <w:r>
          <w:instrText xml:space="preserve"> PAGEREF _Toc10855 \h </w:instrText>
        </w:r>
        <w:r>
          <w:fldChar w:fldCharType="separate"/>
        </w:r>
        <w:r>
          <w:t>56</w:t>
        </w:r>
        <w:r>
          <w:fldChar w:fldCharType="end"/>
        </w:r>
      </w:hyperlink>
    </w:p>
    <w:p>
      <w:pPr>
        <w:pStyle w:val="TOC2"/>
        <w:tabs>
          <w:tab w:val="right" w:leader="dot" w:pos="8306"/>
        </w:tabs>
      </w:pPr>
      <w:hyperlink w:anchor="_Toc24786" w:history="1">
        <w:r>
          <w:rPr>
            <w:rFonts w:ascii="仿宋" w:eastAsia="仿宋" w:hAnsi="仿宋" w:cs="仿宋" w:hint="eastAsia"/>
            <w:lang w:eastAsia="zh-CN"/>
          </w:rPr>
          <w:t>(一)、变更控制流程</w:t>
        </w:r>
        <w:r>
          <w:tab/>
        </w:r>
        <w:r>
          <w:fldChar w:fldCharType="begin"/>
        </w:r>
        <w:r>
          <w:instrText xml:space="preserve"> PAGEREF _Toc24786 \h </w:instrText>
        </w:r>
        <w:r>
          <w:fldChar w:fldCharType="separate"/>
        </w:r>
        <w:r>
          <w:t>56</w:t>
        </w:r>
        <w:r>
          <w:fldChar w:fldCharType="end"/>
        </w:r>
      </w:hyperlink>
    </w:p>
    <w:p>
      <w:pPr>
        <w:pStyle w:val="TOC2"/>
        <w:tabs>
          <w:tab w:val="right" w:leader="dot" w:pos="8306"/>
        </w:tabs>
      </w:pPr>
      <w:hyperlink w:anchor="_Toc28399" w:history="1">
        <w:r>
          <w:rPr>
            <w:rFonts w:ascii="仿宋" w:eastAsia="仿宋" w:hAnsi="仿宋" w:cs="仿宋" w:hint="eastAsia"/>
            <w:lang w:eastAsia="zh-CN"/>
          </w:rPr>
          <w:t>(二)、影响评估与处理</w:t>
        </w:r>
        <w:r>
          <w:tab/>
        </w:r>
        <w:r>
          <w:fldChar w:fldCharType="begin"/>
        </w:r>
        <w:r>
          <w:instrText xml:space="preserve"> PAGEREF _Toc28399 \h </w:instrText>
        </w:r>
        <w:r>
          <w:fldChar w:fldCharType="separate"/>
        </w:r>
        <w:r>
          <w:t>57</w:t>
        </w:r>
        <w:r>
          <w:fldChar w:fldCharType="end"/>
        </w:r>
      </w:hyperlink>
    </w:p>
    <w:p>
      <w:pPr>
        <w:pStyle w:val="TOC2"/>
        <w:tabs>
          <w:tab w:val="right" w:leader="dot" w:pos="8306"/>
        </w:tabs>
      </w:pPr>
      <w:hyperlink w:anchor="_Toc4335" w:history="1">
        <w:r>
          <w:rPr>
            <w:rFonts w:ascii="仿宋" w:eastAsia="仿宋" w:hAnsi="仿宋" w:cs="仿宋" w:hint="eastAsia"/>
            <w:lang w:eastAsia="zh-CN"/>
          </w:rPr>
          <w:t>(三)、变更记录与追踪</w:t>
        </w:r>
        <w:r>
          <w:tab/>
        </w:r>
        <w:r>
          <w:fldChar w:fldCharType="begin"/>
        </w:r>
        <w:r>
          <w:instrText xml:space="preserve"> PAGEREF _Toc4335 \h </w:instrText>
        </w:r>
        <w:r>
          <w:fldChar w:fldCharType="separate"/>
        </w:r>
        <w:r>
          <w:t>58</w:t>
        </w:r>
        <w:r>
          <w:fldChar w:fldCharType="end"/>
        </w:r>
      </w:hyperlink>
    </w:p>
    <w:p>
      <w:pPr>
        <w:pStyle w:val="TOC2"/>
        <w:tabs>
          <w:tab w:val="right" w:leader="dot" w:pos="8306"/>
        </w:tabs>
      </w:pPr>
      <w:hyperlink w:anchor="_Toc8338" w:history="1">
        <w:r>
          <w:rPr>
            <w:rFonts w:ascii="仿宋" w:eastAsia="仿宋" w:hAnsi="仿宋" w:cs="仿宋" w:hint="eastAsia"/>
            <w:lang w:eastAsia="zh-CN"/>
          </w:rPr>
          <w:t>(四)、变更管理策略</w:t>
        </w:r>
        <w:r>
          <w:tab/>
        </w:r>
        <w:r>
          <w:fldChar w:fldCharType="begin"/>
        </w:r>
        <w:r>
          <w:instrText xml:space="preserve"> PAGEREF _Toc8338 \h </w:instrText>
        </w:r>
        <w:r>
          <w:fldChar w:fldCharType="separate"/>
        </w:r>
        <w:r>
          <w:t>60</w:t>
        </w:r>
        <w:r>
          <w:fldChar w:fldCharType="end"/>
        </w:r>
      </w:hyperlink>
    </w:p>
    <w:p>
      <w:pPr>
        <w:pStyle w:val="TOC1"/>
        <w:tabs>
          <w:tab w:val="right" w:leader="dot" w:pos="8306"/>
        </w:tabs>
      </w:pPr>
      <w:hyperlink w:anchor="_Toc23535" w:history="1">
        <w:r>
          <w:rPr>
            <w:rFonts w:ascii="仿宋" w:eastAsia="仿宋" w:hAnsi="仿宋" w:cs="仿宋" w:hint="eastAsia"/>
            <w:lang w:eastAsia="zh-CN"/>
          </w:rPr>
          <w:t>十二、技术创新与产业升级</w:t>
        </w:r>
        <w:r>
          <w:tab/>
        </w:r>
        <w:r>
          <w:fldChar w:fldCharType="begin"/>
        </w:r>
        <w:r>
          <w:instrText xml:space="preserve"> PAGEREF _Toc23535 \h </w:instrText>
        </w:r>
        <w:r>
          <w:fldChar w:fldCharType="separate"/>
        </w:r>
        <w:r>
          <w:t>62</w:t>
        </w:r>
        <w:r>
          <w:fldChar w:fldCharType="end"/>
        </w:r>
      </w:hyperlink>
    </w:p>
    <w:p>
      <w:pPr>
        <w:pStyle w:val="TOC2"/>
        <w:tabs>
          <w:tab w:val="right" w:leader="dot" w:pos="8306"/>
        </w:tabs>
      </w:pPr>
      <w:hyperlink w:anchor="_Toc24426" w:history="1">
        <w:r>
          <w:rPr>
            <w:rFonts w:ascii="仿宋" w:eastAsia="仿宋" w:hAnsi="仿宋" w:cs="仿宋" w:hint="eastAsia"/>
            <w:lang w:eastAsia="zh-CN"/>
          </w:rPr>
          <w:t>(一)、技术创新方向与目标</w:t>
        </w:r>
        <w:r>
          <w:tab/>
        </w:r>
        <w:r>
          <w:fldChar w:fldCharType="begin"/>
        </w:r>
        <w:r>
          <w:instrText xml:space="preserve"> PAGEREF _Toc24426 \h </w:instrText>
        </w:r>
        <w:r>
          <w:fldChar w:fldCharType="separate"/>
        </w:r>
        <w:r>
          <w:t>62</w:t>
        </w:r>
        <w:r>
          <w:fldChar w:fldCharType="end"/>
        </w:r>
      </w:hyperlink>
    </w:p>
    <w:p>
      <w:pPr>
        <w:pStyle w:val="TOC2"/>
        <w:tabs>
          <w:tab w:val="right" w:leader="dot" w:pos="8306"/>
        </w:tabs>
      </w:pPr>
      <w:hyperlink w:anchor="_Toc27125" w:history="1">
        <w:r>
          <w:rPr>
            <w:rFonts w:ascii="仿宋" w:eastAsia="仿宋" w:hAnsi="仿宋" w:cs="仿宋" w:hint="eastAsia"/>
            <w:lang w:eastAsia="zh-CN"/>
          </w:rPr>
          <w:t>(二)、产业升级路径与措施</w:t>
        </w:r>
        <w:r>
          <w:tab/>
        </w:r>
        <w:r>
          <w:fldChar w:fldCharType="begin"/>
        </w:r>
        <w:r>
          <w:instrText xml:space="preserve"> PAGEREF _Toc27125 \h </w:instrText>
        </w:r>
        <w:r>
          <w:fldChar w:fldCharType="separate"/>
        </w:r>
        <w:r>
          <w:t>63</w:t>
        </w:r>
        <w:r>
          <w:fldChar w:fldCharType="end"/>
        </w:r>
      </w:hyperlink>
    </w:p>
    <w:p>
      <w:pPr>
        <w:pStyle w:val="TOC1"/>
        <w:tabs>
          <w:tab w:val="right" w:leader="dot" w:pos="8306"/>
        </w:tabs>
      </w:pPr>
      <w:hyperlink w:anchor="_Toc10835" w:history="1">
        <w:r>
          <w:rPr>
            <w:rFonts w:ascii="仿宋" w:eastAsia="仿宋" w:hAnsi="仿宋" w:cs="仿宋" w:hint="eastAsia"/>
            <w:lang w:eastAsia="zh-CN"/>
          </w:rPr>
          <w:t>十三、质量管理与控制</w:t>
        </w:r>
        <w:r>
          <w:tab/>
        </w:r>
        <w:r>
          <w:fldChar w:fldCharType="begin"/>
        </w:r>
        <w:r>
          <w:instrText xml:space="preserve"> PAGEREF _Toc10835 \h </w:instrText>
        </w:r>
        <w:r>
          <w:fldChar w:fldCharType="separate"/>
        </w:r>
        <w:r>
          <w:t>64</w:t>
        </w:r>
        <w:r>
          <w:fldChar w:fldCharType="end"/>
        </w:r>
      </w:hyperlink>
    </w:p>
    <w:p>
      <w:pPr>
        <w:pStyle w:val="TOC2"/>
        <w:tabs>
          <w:tab w:val="right" w:leader="dot" w:pos="8306"/>
        </w:tabs>
      </w:pPr>
      <w:hyperlink w:anchor="_Toc11371" w:history="1">
        <w:r>
          <w:rPr>
            <w:rFonts w:ascii="仿宋" w:eastAsia="仿宋" w:hAnsi="仿宋" w:cs="仿宋" w:hint="eastAsia"/>
            <w:lang w:eastAsia="zh-CN"/>
          </w:rPr>
          <w:t>(一)、质量管理体系建设</w:t>
        </w:r>
        <w:r>
          <w:tab/>
        </w:r>
        <w:r>
          <w:fldChar w:fldCharType="begin"/>
        </w:r>
        <w:r>
          <w:instrText xml:space="preserve"> PAGEREF _Toc11371 \h </w:instrText>
        </w:r>
        <w:r>
          <w:fldChar w:fldCharType="separate"/>
        </w:r>
        <w:r>
          <w:t>64</w:t>
        </w:r>
        <w:r>
          <w:fldChar w:fldCharType="end"/>
        </w:r>
      </w:hyperlink>
    </w:p>
    <w:p>
      <w:pPr>
        <w:pStyle w:val="TOC2"/>
        <w:tabs>
          <w:tab w:val="right" w:leader="dot" w:pos="8306"/>
        </w:tabs>
      </w:pPr>
      <w:hyperlink w:anchor="_Toc29433" w:history="1">
        <w:r>
          <w:rPr>
            <w:rFonts w:ascii="仿宋" w:eastAsia="仿宋" w:hAnsi="仿宋" w:cs="仿宋" w:hint="eastAsia"/>
            <w:lang w:eastAsia="zh-CN"/>
          </w:rPr>
          <w:t>(二)、质量控制措施</w:t>
        </w:r>
        <w:r>
          <w:tab/>
        </w:r>
        <w:r>
          <w:fldChar w:fldCharType="begin"/>
        </w:r>
        <w:r>
          <w:instrText xml:space="preserve"> PAGEREF _Toc29433 \h </w:instrText>
        </w:r>
        <w:r>
          <w:fldChar w:fldCharType="separate"/>
        </w:r>
        <w:r>
          <w:t>66</w:t>
        </w:r>
        <w:r>
          <w:fldChar w:fldCharType="end"/>
        </w:r>
      </w:hyperlink>
    </w:p>
    <w:p>
      <w:pPr>
        <w:pStyle w:val="TOC1"/>
        <w:tabs>
          <w:tab w:val="right" w:leader="dot" w:pos="8306"/>
        </w:tabs>
      </w:pPr>
      <w:hyperlink w:anchor="_Toc13690" w:history="1">
        <w:r>
          <w:rPr>
            <w:rFonts w:ascii="仿宋" w:eastAsia="仿宋" w:hAnsi="仿宋" w:cs="仿宋" w:hint="eastAsia"/>
            <w:lang w:eastAsia="zh-CN"/>
          </w:rPr>
          <w:t>十四、创新驱动与持续发展</w:t>
        </w:r>
        <w:r>
          <w:tab/>
        </w:r>
        <w:r>
          <w:fldChar w:fldCharType="begin"/>
        </w:r>
        <w:r>
          <w:instrText xml:space="preserve"> PAGEREF _Toc13690 \h </w:instrText>
        </w:r>
        <w:r>
          <w:fldChar w:fldCharType="separate"/>
        </w:r>
        <w:r>
          <w:t>67</w:t>
        </w:r>
        <w:r>
          <w:fldChar w:fldCharType="end"/>
        </w:r>
      </w:hyperlink>
    </w:p>
    <w:p>
      <w:pPr>
        <w:pStyle w:val="TOC2"/>
        <w:tabs>
          <w:tab w:val="right" w:leader="dot" w:pos="8306"/>
        </w:tabs>
      </w:pPr>
      <w:hyperlink w:anchor="_Toc30058" w:history="1">
        <w:r>
          <w:rPr>
            <w:rFonts w:ascii="仿宋" w:eastAsia="仿宋" w:hAnsi="仿宋" w:cs="仿宋" w:hint="eastAsia"/>
            <w:lang w:eastAsia="zh-CN"/>
          </w:rPr>
          <w:t>(一)、创新驱动战略实施</w:t>
        </w:r>
        <w:r>
          <w:tab/>
        </w:r>
        <w:r>
          <w:fldChar w:fldCharType="begin"/>
        </w:r>
        <w:r>
          <w:instrText xml:space="preserve"> PAGEREF _Toc30058 \h </w:instrText>
        </w:r>
        <w:r>
          <w:fldChar w:fldCharType="separate"/>
        </w:r>
        <w:r>
          <w:t>67</w:t>
        </w:r>
        <w:r>
          <w:fldChar w:fldCharType="end"/>
        </w:r>
      </w:hyperlink>
    </w:p>
    <w:p>
      <w:pPr>
        <w:pStyle w:val="TOC2"/>
        <w:tabs>
          <w:tab w:val="right" w:leader="dot" w:pos="8306"/>
        </w:tabs>
      </w:pPr>
      <w:hyperlink w:anchor="_Toc369" w:history="1">
        <w:r>
          <w:rPr>
            <w:rFonts w:ascii="仿宋" w:eastAsia="仿宋" w:hAnsi="仿宋" w:cs="仿宋" w:hint="eastAsia"/>
            <w:lang w:eastAsia="zh-CN"/>
          </w:rPr>
          <w:t>(二)、持续发展路径探索</w:t>
        </w:r>
        <w:r>
          <w:tab/>
        </w:r>
        <w:r>
          <w:fldChar w:fldCharType="begin"/>
        </w:r>
        <w:r>
          <w:instrText xml:space="preserve"> PAGEREF _Toc369 \h </w:instrText>
        </w:r>
        <w:r>
          <w:fldChar w:fldCharType="separate"/>
        </w:r>
        <w:r>
          <w:t>68</w:t>
        </w:r>
        <w:r>
          <w:fldChar w:fldCharType="end"/>
        </w:r>
      </w:hyperlink>
    </w:p>
    <w:p>
      <w:pPr>
        <w:pStyle w:val="TOC1"/>
        <w:tabs>
          <w:tab w:val="right" w:leader="dot" w:pos="8306"/>
        </w:tabs>
      </w:pPr>
      <w:hyperlink w:anchor="_Toc4935" w:history="1">
        <w:r>
          <w:rPr>
            <w:rFonts w:ascii="仿宋" w:eastAsia="仿宋" w:hAnsi="仿宋" w:cs="仿宋" w:hint="eastAsia"/>
            <w:lang w:eastAsia="zh-CN"/>
          </w:rPr>
          <w:t>十五、人力资源管理与开发</w:t>
        </w:r>
        <w:r>
          <w:tab/>
        </w:r>
        <w:r>
          <w:fldChar w:fldCharType="begin"/>
        </w:r>
        <w:r>
          <w:instrText xml:space="preserve"> PAGEREF _Toc4935 \h </w:instrText>
        </w:r>
        <w:r>
          <w:fldChar w:fldCharType="separate"/>
        </w:r>
        <w:r>
          <w:t>73</w:t>
        </w:r>
        <w:r>
          <w:fldChar w:fldCharType="end"/>
        </w:r>
      </w:hyperlink>
    </w:p>
    <w:p>
      <w:pPr>
        <w:pStyle w:val="TOC2"/>
        <w:tabs>
          <w:tab w:val="right" w:leader="dot" w:pos="8306"/>
        </w:tabs>
      </w:pPr>
      <w:hyperlink w:anchor="_Toc12216" w:history="1">
        <w:r>
          <w:rPr>
            <w:rFonts w:ascii="仿宋" w:eastAsia="仿宋" w:hAnsi="仿宋" w:cs="仿宋" w:hint="eastAsia"/>
            <w:lang w:eastAsia="zh-CN"/>
          </w:rPr>
          <w:t>(一)、人力资源规划</w:t>
        </w:r>
        <w:r>
          <w:tab/>
        </w:r>
        <w:r>
          <w:fldChar w:fldCharType="begin"/>
        </w:r>
        <w:r>
          <w:instrText xml:space="preserve"> PAGEREF _Toc12216 \h </w:instrText>
        </w:r>
        <w:r>
          <w:fldChar w:fldCharType="separate"/>
        </w:r>
        <w:r>
          <w:t>73</w:t>
        </w:r>
        <w:r>
          <w:fldChar w:fldCharType="end"/>
        </w:r>
      </w:hyperlink>
    </w:p>
    <w:p>
      <w:pPr>
        <w:pStyle w:val="TOC2"/>
        <w:tabs>
          <w:tab w:val="right" w:leader="dot" w:pos="8306"/>
        </w:tabs>
      </w:pPr>
      <w:hyperlink w:anchor="_Toc18808" w:history="1">
        <w:r>
          <w:rPr>
            <w:rFonts w:ascii="仿宋" w:eastAsia="仿宋" w:hAnsi="仿宋" w:cs="仿宋" w:hint="eastAsia"/>
            <w:lang w:eastAsia="zh-CN"/>
          </w:rPr>
          <w:t>(二)、人力资源开发与培训</w:t>
        </w:r>
        <w:r>
          <w:tab/>
        </w:r>
        <w:r>
          <w:fldChar w:fldCharType="begin"/>
        </w:r>
        <w:r>
          <w:instrText xml:space="preserve"> PAGEREF _Toc18808 \h </w:instrText>
        </w:r>
        <w:r>
          <w:fldChar w:fldCharType="separate"/>
        </w:r>
        <w:r>
          <w:t>74</w:t>
        </w:r>
        <w:r>
          <w:fldChar w:fldCharType="end"/>
        </w:r>
      </w:hyperlink>
    </w:p>
    <w:p>
      <w:pPr>
        <w:pStyle w:val="TOC1"/>
        <w:tabs>
          <w:tab w:val="right" w:leader="dot" w:pos="8306"/>
        </w:tabs>
      </w:pPr>
      <w:hyperlink w:anchor="_Toc16431" w:history="1">
        <w:r>
          <w:rPr>
            <w:rFonts w:ascii="仿宋" w:eastAsia="仿宋" w:hAnsi="仿宋" w:cs="仿宋" w:hint="eastAsia"/>
            <w:lang w:eastAsia="zh-CN"/>
          </w:rPr>
          <w:t>十六、产业协同与集群发展</w:t>
        </w:r>
        <w:r>
          <w:tab/>
        </w:r>
        <w:r>
          <w:fldChar w:fldCharType="begin"/>
        </w:r>
        <w:r>
          <w:instrText xml:space="preserve"> PAGEREF _Toc16431 \h </w:instrText>
        </w:r>
        <w:r>
          <w:fldChar w:fldCharType="separate"/>
        </w:r>
        <w:r>
          <w:t>77</w:t>
        </w:r>
        <w:r>
          <w:fldChar w:fldCharType="end"/>
        </w:r>
      </w:hyperlink>
    </w:p>
    <w:p>
      <w:pPr>
        <w:pStyle w:val="TOC2"/>
        <w:tabs>
          <w:tab w:val="right" w:leader="dot" w:pos="8306"/>
        </w:tabs>
      </w:pPr>
      <w:hyperlink w:anchor="_Toc7314" w:history="1">
        <w:r>
          <w:rPr>
            <w:rFonts w:ascii="仿宋" w:eastAsia="仿宋" w:hAnsi="仿宋" w:cs="仿宋" w:hint="eastAsia"/>
            <w:lang w:eastAsia="zh-CN"/>
          </w:rPr>
          <w:t>(一)、产业协同机制建设</w:t>
        </w:r>
        <w:r>
          <w:tab/>
        </w:r>
        <w:r>
          <w:fldChar w:fldCharType="begin"/>
        </w:r>
        <w:r>
          <w:instrText xml:space="preserve"> PAGEREF _Toc7314 \h </w:instrText>
        </w:r>
        <w:r>
          <w:fldChar w:fldCharType="separate"/>
        </w:r>
        <w:r>
          <w:t>77</w:t>
        </w:r>
        <w:r>
          <w:fldChar w:fldCharType="end"/>
        </w:r>
      </w:hyperlink>
    </w:p>
    <w:p>
      <w:pPr>
        <w:pStyle w:val="TOC2"/>
        <w:tabs>
          <w:tab w:val="right" w:leader="dot" w:pos="8306"/>
        </w:tabs>
      </w:pPr>
      <w:hyperlink w:anchor="_Toc24709" w:history="1">
        <w:r>
          <w:rPr>
            <w:rFonts w:ascii="仿宋" w:eastAsia="仿宋" w:hAnsi="仿宋" w:cs="仿宋" w:hint="eastAsia"/>
            <w:lang w:eastAsia="zh-CN"/>
          </w:rPr>
          <w:t>(二)、产业集群培育与发展</w:t>
        </w:r>
        <w:r>
          <w:tab/>
        </w:r>
        <w:r>
          <w:fldChar w:fldCharType="begin"/>
        </w:r>
        <w:r>
          <w:instrText xml:space="preserve"> PAGEREF _Toc24709 \h </w:instrText>
        </w:r>
        <w:r>
          <w:fldChar w:fldCharType="separate"/>
        </w:r>
        <w:r>
          <w:t>78</w:t>
        </w:r>
        <w:r>
          <w:fldChar w:fldCharType="end"/>
        </w:r>
      </w:hyperlink>
    </w:p>
    <w:p>
      <w:pPr>
        <w:pStyle w:val="TOC1"/>
        <w:tabs>
          <w:tab w:val="right" w:leader="dot" w:pos="8306"/>
        </w:tabs>
      </w:pPr>
      <w:hyperlink w:anchor="_Toc31050" w:history="1">
        <w:r>
          <w:rPr>
            <w:rFonts w:ascii="仿宋" w:eastAsia="仿宋" w:hAnsi="仿宋" w:cs="仿宋" w:hint="eastAsia"/>
            <w:lang w:eastAsia="zh-CN"/>
          </w:rPr>
          <w:t>十七、知识产权管理与保护</w:t>
        </w:r>
        <w:r>
          <w:tab/>
        </w:r>
        <w:r>
          <w:fldChar w:fldCharType="begin"/>
        </w:r>
        <w:r>
          <w:instrText xml:space="preserve"> PAGEREF _Toc31050 \h </w:instrText>
        </w:r>
        <w:r>
          <w:fldChar w:fldCharType="separate"/>
        </w:r>
        <w:r>
          <w:t>79</w:t>
        </w:r>
        <w:r>
          <w:fldChar w:fldCharType="end"/>
        </w:r>
      </w:hyperlink>
    </w:p>
    <w:p>
      <w:pPr>
        <w:pStyle w:val="TOC2"/>
        <w:tabs>
          <w:tab w:val="right" w:leader="dot" w:pos="8306"/>
        </w:tabs>
      </w:pPr>
      <w:hyperlink w:anchor="_Toc29008" w:history="1">
        <w:r>
          <w:rPr>
            <w:rFonts w:ascii="仿宋" w:eastAsia="仿宋" w:hAnsi="仿宋" w:cs="仿宋" w:hint="eastAsia"/>
            <w:lang w:eastAsia="zh-CN"/>
          </w:rPr>
          <w:t>(一)、知识产权管理体系建设</w:t>
        </w:r>
        <w:r>
          <w:tab/>
        </w:r>
        <w:r>
          <w:fldChar w:fldCharType="begin"/>
        </w:r>
        <w:r>
          <w:instrText xml:space="preserve"> PAGEREF _Toc29008 \h </w:instrText>
        </w:r>
        <w:r>
          <w:fldChar w:fldCharType="separate"/>
        </w:r>
        <w:r>
          <w:t>79</w:t>
        </w:r>
        <w:r>
          <w:fldChar w:fldCharType="end"/>
        </w:r>
      </w:hyperlink>
    </w:p>
    <w:p>
      <w:pPr>
        <w:pStyle w:val="TOC2"/>
        <w:tabs>
          <w:tab w:val="right" w:leader="dot" w:pos="8306"/>
        </w:tabs>
      </w:pPr>
      <w:hyperlink w:anchor="_Toc12718" w:history="1">
        <w:r>
          <w:rPr>
            <w:rFonts w:ascii="仿宋" w:eastAsia="仿宋" w:hAnsi="仿宋" w:cs="仿宋" w:hint="eastAsia"/>
            <w:lang w:eastAsia="zh-CN"/>
          </w:rPr>
          <w:t>(二)、知识产权保护措施</w:t>
        </w:r>
        <w:r>
          <w:tab/>
        </w:r>
        <w:r>
          <w:fldChar w:fldCharType="begin"/>
        </w:r>
        <w:r>
          <w:instrText xml:space="preserve"> PAGEREF _Toc12718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9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11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一、中子、电子及Γ辐照装置项目的技术资源开发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二、中子、电子及Γ辐照装置项目的人力资源管理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中子、电子及Γ辐照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三、中子、电子及Γ辐照装置项目的资金资源筹措与优化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中子、电子及Γ辐照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2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中子、电子及Γ辐照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中子、电子及Γ辐照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中子、电子及Γ辐照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39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中子、电子及Γ辐照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中子、电子及Γ辐照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中子、电子及Γ辐照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859"/>
      <w:r>
        <w:rPr>
          <w:rFonts w:ascii="仿宋" w:eastAsia="仿宋" w:hAnsi="仿宋" w:cs="仿宋" w:hint="eastAsia"/>
          <w:sz w:val="28"/>
          <w:lang w:eastAsia="zh-CN"/>
        </w:rPr>
        <w:t>二、中子、电子及Γ辐照装置项目概论</w:t>
      </w:r>
      <w:bookmarkEnd w:id="6"/>
    </w:p>
    <w:p>
      <w:pPr>
        <w:pStyle w:val="Heading2"/>
        <w:rPr>
          <w:rFonts w:ascii="仿宋" w:eastAsia="仿宋" w:hAnsi="仿宋" w:cs="仿宋" w:hint="eastAsia"/>
          <w:lang w:eastAsia="zh-CN"/>
        </w:rPr>
      </w:pPr>
      <w:bookmarkStart w:id="7" w:name="_Toc2853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的申报单位是“XXX实业发展公司”，这是一家在其所处行业内备受尊敬的企业。公司自成立以来，通过其在中子、电子及Γ辐照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中子、电子及Γ辐照装置项目及其他多个行业领域中都有着显著的贡献。秦XX以其出色的领导才能和敏锐的商业洞察力，带领公司在中子、电子及Γ辐照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中子、电子及Γ辐照装置项目的重要合作伙伴。公司专注于[行业名称]领域，以创新作为驱动力，不断推动技术进步和市场扩张。在中子、电子及Γ辐照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经营方面，XXX实业发展公司在中子、电子及Γ辐照装置项目中展现了强劲的增长和稳定的财务表现。公司通过有效的策略，在中子、电子及Γ辐照装置项目中扩大了其市场份额并增强了盈利能力。同时，公司积极承担社会责任，参与各类社会公益项目，增强了其在中子、电子及Γ辐照装置项目中的品牌形象和社会影响力。</w:t>
      </w:r>
    </w:p>
    <w:p>
      <w:pPr>
        <w:pStyle w:val="Heading2"/>
        <w:ind w:firstLine="560" w:firstLineChars="200"/>
        <w:rPr>
          <w:rFonts w:ascii="仿宋" w:eastAsia="仿宋" w:hAnsi="仿宋" w:cs="仿宋" w:hint="eastAsia"/>
          <w:sz w:val="28"/>
          <w:lang w:eastAsia="zh-CN"/>
        </w:rPr>
      </w:pPr>
      <w:bookmarkStart w:id="8" w:name="_Toc2688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子、电子及Γ辐照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中子、电子及Γ辐照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3113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766"/>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https://d.book118.com/516151145052010043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92A22"/>
    <w:rsid w:val="0EB92A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151145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2024-01-25T07:15:00Z</dcterms:created>
  <dcterms:modified xsi:type="dcterms:W3CDTF">2024-01-25T07:16:17Z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9AB53194CE314EA18EF2B818DEC8D9AF_11</vt:lpwstr>
  </property>
  <property fmtid="{D5CDD505-2E9C-101B-9397-08002B2CF9AE}" pid="3" name="KSOProductBuildVer">
    <vt:lpwstr>2052-12.1.0.16250</vt:lpwstr>
  </property>
</Properties>
</file>