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马鞍车床项目规划设计蓝图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82" w:history="1">
        <w:r>
          <w:rPr>
            <w:rFonts w:ascii="仿宋" w:eastAsia="仿宋" w:hAnsi="仿宋" w:cs="仿宋" w:hint="eastAsia"/>
            <w:lang w:eastAsia="zh-CN"/>
          </w:rPr>
          <w:t>序言</w:t>
        </w:r>
        <w:r>
          <w:tab/>
        </w:r>
        <w:r>
          <w:fldChar w:fldCharType="begin"/>
        </w:r>
        <w:r>
          <w:instrText xml:space="preserve"> PAGEREF _Toc23682 \h </w:instrText>
        </w:r>
        <w:r>
          <w:fldChar w:fldCharType="separate"/>
        </w:r>
        <w:r>
          <w:t>3</w:t>
        </w:r>
        <w:r>
          <w:fldChar w:fldCharType="end"/>
        </w:r>
      </w:hyperlink>
    </w:p>
    <w:p>
      <w:pPr>
        <w:pStyle w:val="TOC1"/>
        <w:tabs>
          <w:tab w:val="right" w:leader="dot" w:pos="8306"/>
        </w:tabs>
      </w:pPr>
      <w:hyperlink w:anchor="_Toc12567" w:history="1">
        <w:r>
          <w:rPr>
            <w:rFonts w:ascii="仿宋" w:eastAsia="仿宋" w:hAnsi="仿宋" w:cs="仿宋" w:hint="eastAsia"/>
            <w:lang w:eastAsia="zh-CN"/>
          </w:rPr>
          <w:t>一、工艺说明</w:t>
        </w:r>
        <w:r>
          <w:tab/>
        </w:r>
        <w:r>
          <w:fldChar w:fldCharType="begin"/>
        </w:r>
        <w:r>
          <w:instrText xml:space="preserve"> PAGEREF _Toc12567 \h </w:instrText>
        </w:r>
        <w:r>
          <w:fldChar w:fldCharType="separate"/>
        </w:r>
        <w:r>
          <w:t>3</w:t>
        </w:r>
        <w:r>
          <w:fldChar w:fldCharType="end"/>
        </w:r>
      </w:hyperlink>
    </w:p>
    <w:p>
      <w:pPr>
        <w:pStyle w:val="TOC2"/>
        <w:tabs>
          <w:tab w:val="right" w:leader="dot" w:pos="8306"/>
        </w:tabs>
      </w:pPr>
      <w:hyperlink w:anchor="_Toc29545" w:history="1">
        <w:r>
          <w:rPr>
            <w:rFonts w:ascii="仿宋" w:eastAsia="仿宋" w:hAnsi="仿宋" w:cs="仿宋" w:hint="eastAsia"/>
            <w:lang w:eastAsia="zh-CN"/>
          </w:rPr>
          <w:t>(一)、技术管理特点</w:t>
        </w:r>
        <w:r>
          <w:tab/>
        </w:r>
        <w:r>
          <w:fldChar w:fldCharType="begin"/>
        </w:r>
        <w:r>
          <w:instrText xml:space="preserve"> PAGEREF _Toc29545 \h </w:instrText>
        </w:r>
        <w:r>
          <w:fldChar w:fldCharType="separate"/>
        </w:r>
        <w:r>
          <w:t>3</w:t>
        </w:r>
        <w:r>
          <w:fldChar w:fldCharType="end"/>
        </w:r>
      </w:hyperlink>
    </w:p>
    <w:p>
      <w:pPr>
        <w:pStyle w:val="TOC2"/>
        <w:tabs>
          <w:tab w:val="right" w:leader="dot" w:pos="8306"/>
        </w:tabs>
      </w:pPr>
      <w:hyperlink w:anchor="_Toc26737" w:history="1">
        <w:r>
          <w:rPr>
            <w:rFonts w:ascii="仿宋" w:eastAsia="仿宋" w:hAnsi="仿宋" w:cs="仿宋" w:hint="eastAsia"/>
            <w:lang w:eastAsia="zh-CN"/>
          </w:rPr>
          <w:t>(二)、马鞍车床项目工艺技术设计方案</w:t>
        </w:r>
        <w:r>
          <w:tab/>
        </w:r>
        <w:r>
          <w:fldChar w:fldCharType="begin"/>
        </w:r>
        <w:r>
          <w:instrText xml:space="preserve"> PAGEREF _Toc26737 \h </w:instrText>
        </w:r>
        <w:r>
          <w:fldChar w:fldCharType="separate"/>
        </w:r>
        <w:r>
          <w:t>4</w:t>
        </w:r>
        <w:r>
          <w:fldChar w:fldCharType="end"/>
        </w:r>
      </w:hyperlink>
    </w:p>
    <w:p>
      <w:pPr>
        <w:pStyle w:val="TOC2"/>
        <w:tabs>
          <w:tab w:val="right" w:leader="dot" w:pos="8306"/>
        </w:tabs>
      </w:pPr>
      <w:hyperlink w:anchor="_Toc8403" w:history="1">
        <w:r>
          <w:rPr>
            <w:rFonts w:ascii="仿宋" w:eastAsia="仿宋" w:hAnsi="仿宋" w:cs="仿宋" w:hint="eastAsia"/>
            <w:lang w:eastAsia="zh-CN"/>
          </w:rPr>
          <w:t>(三)、设备选型方案</w:t>
        </w:r>
        <w:r>
          <w:tab/>
        </w:r>
        <w:r>
          <w:fldChar w:fldCharType="begin"/>
        </w:r>
        <w:r>
          <w:instrText xml:space="preserve"> PAGEREF _Toc8403 \h </w:instrText>
        </w:r>
        <w:r>
          <w:fldChar w:fldCharType="separate"/>
        </w:r>
        <w:r>
          <w:t>5</w:t>
        </w:r>
        <w:r>
          <w:fldChar w:fldCharType="end"/>
        </w:r>
      </w:hyperlink>
    </w:p>
    <w:p>
      <w:pPr>
        <w:pStyle w:val="TOC1"/>
        <w:tabs>
          <w:tab w:val="right" w:leader="dot" w:pos="8306"/>
        </w:tabs>
      </w:pPr>
      <w:hyperlink w:anchor="_Toc3817" w:history="1">
        <w:r>
          <w:rPr>
            <w:rFonts w:ascii="仿宋" w:eastAsia="仿宋" w:hAnsi="仿宋" w:cs="仿宋" w:hint="eastAsia"/>
            <w:lang w:eastAsia="zh-CN"/>
          </w:rPr>
          <w:t>二、马鞍车床项目土建工程</w:t>
        </w:r>
        <w:r>
          <w:tab/>
        </w:r>
        <w:r>
          <w:fldChar w:fldCharType="begin"/>
        </w:r>
        <w:r>
          <w:instrText xml:space="preserve"> PAGEREF _Toc3817 \h </w:instrText>
        </w:r>
        <w:r>
          <w:fldChar w:fldCharType="separate"/>
        </w:r>
        <w:r>
          <w:t>7</w:t>
        </w:r>
        <w:r>
          <w:fldChar w:fldCharType="end"/>
        </w:r>
      </w:hyperlink>
    </w:p>
    <w:p>
      <w:pPr>
        <w:pStyle w:val="TOC2"/>
        <w:tabs>
          <w:tab w:val="right" w:leader="dot" w:pos="8306"/>
        </w:tabs>
      </w:pPr>
      <w:hyperlink w:anchor="_Toc9696" w:history="1">
        <w:r>
          <w:rPr>
            <w:rFonts w:ascii="仿宋" w:eastAsia="仿宋" w:hAnsi="仿宋" w:cs="仿宋" w:hint="eastAsia"/>
            <w:lang w:eastAsia="zh-CN"/>
          </w:rPr>
          <w:t>(一)、建筑工程设计原则</w:t>
        </w:r>
        <w:r>
          <w:tab/>
        </w:r>
        <w:r>
          <w:fldChar w:fldCharType="begin"/>
        </w:r>
        <w:r>
          <w:instrText xml:space="preserve"> PAGEREF _Toc9696 \h </w:instrText>
        </w:r>
        <w:r>
          <w:fldChar w:fldCharType="separate"/>
        </w:r>
        <w:r>
          <w:t>7</w:t>
        </w:r>
        <w:r>
          <w:fldChar w:fldCharType="end"/>
        </w:r>
      </w:hyperlink>
    </w:p>
    <w:p>
      <w:pPr>
        <w:pStyle w:val="TOC2"/>
        <w:tabs>
          <w:tab w:val="right" w:leader="dot" w:pos="8306"/>
        </w:tabs>
      </w:pPr>
      <w:hyperlink w:anchor="_Toc2176" w:history="1">
        <w:r>
          <w:rPr>
            <w:rFonts w:ascii="仿宋" w:eastAsia="仿宋" w:hAnsi="仿宋" w:cs="仿宋" w:hint="eastAsia"/>
            <w:lang w:eastAsia="zh-CN"/>
          </w:rPr>
          <w:t>(二)、土建工程设计年限及安全等级</w:t>
        </w:r>
        <w:r>
          <w:tab/>
        </w:r>
        <w:r>
          <w:fldChar w:fldCharType="begin"/>
        </w:r>
        <w:r>
          <w:instrText xml:space="preserve"> PAGEREF _Toc2176 \h </w:instrText>
        </w:r>
        <w:r>
          <w:fldChar w:fldCharType="separate"/>
        </w:r>
        <w:r>
          <w:t>8</w:t>
        </w:r>
        <w:r>
          <w:fldChar w:fldCharType="end"/>
        </w:r>
      </w:hyperlink>
    </w:p>
    <w:p>
      <w:pPr>
        <w:pStyle w:val="TOC2"/>
        <w:tabs>
          <w:tab w:val="right" w:leader="dot" w:pos="8306"/>
        </w:tabs>
      </w:pPr>
      <w:hyperlink w:anchor="_Toc18562" w:history="1">
        <w:r>
          <w:rPr>
            <w:rFonts w:ascii="仿宋" w:eastAsia="仿宋" w:hAnsi="仿宋" w:cs="仿宋" w:hint="eastAsia"/>
            <w:lang w:eastAsia="zh-CN"/>
          </w:rPr>
          <w:t>(三)、建筑工程设计总体要求</w:t>
        </w:r>
        <w:r>
          <w:tab/>
        </w:r>
        <w:r>
          <w:fldChar w:fldCharType="begin"/>
        </w:r>
        <w:r>
          <w:instrText xml:space="preserve"> PAGEREF _Toc18562 \h </w:instrText>
        </w:r>
        <w:r>
          <w:fldChar w:fldCharType="separate"/>
        </w:r>
        <w:r>
          <w:t>9</w:t>
        </w:r>
        <w:r>
          <w:fldChar w:fldCharType="end"/>
        </w:r>
      </w:hyperlink>
    </w:p>
    <w:p>
      <w:pPr>
        <w:pStyle w:val="TOC2"/>
        <w:tabs>
          <w:tab w:val="right" w:leader="dot" w:pos="8306"/>
        </w:tabs>
      </w:pPr>
      <w:hyperlink w:anchor="_Toc30088" w:history="1">
        <w:r>
          <w:rPr>
            <w:rFonts w:ascii="仿宋" w:eastAsia="仿宋" w:hAnsi="仿宋" w:cs="仿宋" w:hint="eastAsia"/>
            <w:lang w:eastAsia="zh-CN"/>
          </w:rPr>
          <w:t>(四)、土建工程建设指标</w:t>
        </w:r>
        <w:r>
          <w:tab/>
        </w:r>
        <w:r>
          <w:fldChar w:fldCharType="begin"/>
        </w:r>
        <w:r>
          <w:instrText xml:space="preserve"> PAGEREF _Toc30088 \h </w:instrText>
        </w:r>
        <w:r>
          <w:fldChar w:fldCharType="separate"/>
        </w:r>
        <w:r>
          <w:t>10</w:t>
        </w:r>
        <w:r>
          <w:fldChar w:fldCharType="end"/>
        </w:r>
      </w:hyperlink>
    </w:p>
    <w:p>
      <w:pPr>
        <w:pStyle w:val="TOC1"/>
        <w:tabs>
          <w:tab w:val="right" w:leader="dot" w:pos="8306"/>
        </w:tabs>
      </w:pPr>
      <w:hyperlink w:anchor="_Toc31043" w:history="1">
        <w:r>
          <w:rPr>
            <w:rFonts w:ascii="仿宋" w:eastAsia="仿宋" w:hAnsi="仿宋" w:cs="仿宋" w:hint="eastAsia"/>
            <w:lang w:eastAsia="zh-CN"/>
          </w:rPr>
          <w:t>三、马鞍车床项目建设背景及必要性分析</w:t>
        </w:r>
        <w:r>
          <w:tab/>
        </w:r>
        <w:r>
          <w:fldChar w:fldCharType="begin"/>
        </w:r>
        <w:r>
          <w:instrText xml:space="preserve"> PAGEREF _Toc31043 \h </w:instrText>
        </w:r>
        <w:r>
          <w:fldChar w:fldCharType="separate"/>
        </w:r>
        <w:r>
          <w:t>10</w:t>
        </w:r>
        <w:r>
          <w:fldChar w:fldCharType="end"/>
        </w:r>
      </w:hyperlink>
    </w:p>
    <w:p>
      <w:pPr>
        <w:pStyle w:val="TOC2"/>
        <w:tabs>
          <w:tab w:val="right" w:leader="dot" w:pos="8306"/>
        </w:tabs>
      </w:pPr>
      <w:hyperlink w:anchor="_Toc6107" w:history="1">
        <w:r>
          <w:rPr>
            <w:rFonts w:ascii="仿宋" w:eastAsia="仿宋" w:hAnsi="仿宋" w:cs="仿宋" w:hint="eastAsia"/>
            <w:lang w:eastAsia="zh-CN"/>
          </w:rPr>
          <w:t>(一)、马鞍车床项目背景分析</w:t>
        </w:r>
        <w:r>
          <w:tab/>
        </w:r>
        <w:r>
          <w:fldChar w:fldCharType="begin"/>
        </w:r>
        <w:r>
          <w:instrText xml:space="preserve"> PAGEREF _Toc6107 \h </w:instrText>
        </w:r>
        <w:r>
          <w:fldChar w:fldCharType="separate"/>
        </w:r>
        <w:r>
          <w:t>10</w:t>
        </w:r>
        <w:r>
          <w:fldChar w:fldCharType="end"/>
        </w:r>
      </w:hyperlink>
    </w:p>
    <w:p>
      <w:pPr>
        <w:pStyle w:val="TOC2"/>
        <w:tabs>
          <w:tab w:val="right" w:leader="dot" w:pos="8306"/>
        </w:tabs>
      </w:pPr>
      <w:hyperlink w:anchor="_Toc8231" w:history="1">
        <w:r>
          <w:rPr>
            <w:rFonts w:ascii="仿宋" w:eastAsia="仿宋" w:hAnsi="仿宋" w:cs="仿宋" w:hint="eastAsia"/>
            <w:lang w:eastAsia="zh-CN"/>
          </w:rPr>
          <w:t>(二)、马鞍车床项目建设必要性分析</w:t>
        </w:r>
        <w:r>
          <w:tab/>
        </w:r>
        <w:r>
          <w:fldChar w:fldCharType="begin"/>
        </w:r>
        <w:r>
          <w:instrText xml:space="preserve"> PAGEREF _Toc8231 \h </w:instrText>
        </w:r>
        <w:r>
          <w:fldChar w:fldCharType="separate"/>
        </w:r>
        <w:r>
          <w:t>12</w:t>
        </w:r>
        <w:r>
          <w:fldChar w:fldCharType="end"/>
        </w:r>
      </w:hyperlink>
    </w:p>
    <w:p>
      <w:pPr>
        <w:pStyle w:val="TOC1"/>
        <w:tabs>
          <w:tab w:val="right" w:leader="dot" w:pos="8306"/>
        </w:tabs>
      </w:pPr>
      <w:hyperlink w:anchor="_Toc30393" w:history="1">
        <w:r>
          <w:rPr>
            <w:rFonts w:ascii="仿宋" w:eastAsia="仿宋" w:hAnsi="仿宋" w:cs="仿宋" w:hint="eastAsia"/>
            <w:lang w:eastAsia="zh-CN"/>
          </w:rPr>
          <w:t>四、马鞍车床项目选址可行性分析</w:t>
        </w:r>
        <w:r>
          <w:tab/>
        </w:r>
        <w:r>
          <w:fldChar w:fldCharType="begin"/>
        </w:r>
        <w:r>
          <w:instrText xml:space="preserve"> PAGEREF _Toc30393 \h </w:instrText>
        </w:r>
        <w:r>
          <w:fldChar w:fldCharType="separate"/>
        </w:r>
        <w:r>
          <w:t>13</w:t>
        </w:r>
        <w:r>
          <w:fldChar w:fldCharType="end"/>
        </w:r>
      </w:hyperlink>
    </w:p>
    <w:p>
      <w:pPr>
        <w:pStyle w:val="TOC2"/>
        <w:tabs>
          <w:tab w:val="right" w:leader="dot" w:pos="8306"/>
        </w:tabs>
      </w:pPr>
      <w:hyperlink w:anchor="_Toc4495" w:history="1">
        <w:r>
          <w:rPr>
            <w:rFonts w:ascii="仿宋" w:eastAsia="仿宋" w:hAnsi="仿宋" w:cs="仿宋" w:hint="eastAsia"/>
            <w:lang w:eastAsia="zh-CN"/>
          </w:rPr>
          <w:t>(一)、马鞍车床项目选址</w:t>
        </w:r>
        <w:r>
          <w:tab/>
        </w:r>
        <w:r>
          <w:fldChar w:fldCharType="begin"/>
        </w:r>
        <w:r>
          <w:instrText xml:space="preserve"> PAGEREF _Toc4495 \h </w:instrText>
        </w:r>
        <w:r>
          <w:fldChar w:fldCharType="separate"/>
        </w:r>
        <w:r>
          <w:t>13</w:t>
        </w:r>
        <w:r>
          <w:fldChar w:fldCharType="end"/>
        </w:r>
      </w:hyperlink>
    </w:p>
    <w:p>
      <w:pPr>
        <w:pStyle w:val="TOC2"/>
        <w:tabs>
          <w:tab w:val="right" w:leader="dot" w:pos="8306"/>
        </w:tabs>
      </w:pPr>
      <w:hyperlink w:anchor="_Toc24216" w:history="1">
        <w:r>
          <w:rPr>
            <w:rFonts w:ascii="仿宋" w:eastAsia="仿宋" w:hAnsi="仿宋" w:cs="仿宋" w:hint="eastAsia"/>
            <w:lang w:eastAsia="zh-CN"/>
          </w:rPr>
          <w:t>(二)、用地控制指标</w:t>
        </w:r>
        <w:r>
          <w:tab/>
        </w:r>
        <w:r>
          <w:fldChar w:fldCharType="begin"/>
        </w:r>
        <w:r>
          <w:instrText xml:space="preserve"> PAGEREF _Toc24216 \h </w:instrText>
        </w:r>
        <w:r>
          <w:fldChar w:fldCharType="separate"/>
        </w:r>
        <w:r>
          <w:t>13</w:t>
        </w:r>
        <w:r>
          <w:fldChar w:fldCharType="end"/>
        </w:r>
      </w:hyperlink>
    </w:p>
    <w:p>
      <w:pPr>
        <w:pStyle w:val="TOC2"/>
        <w:tabs>
          <w:tab w:val="right" w:leader="dot" w:pos="8306"/>
        </w:tabs>
      </w:pPr>
      <w:hyperlink w:anchor="_Toc29518" w:history="1">
        <w:r>
          <w:rPr>
            <w:rFonts w:ascii="仿宋" w:eastAsia="仿宋" w:hAnsi="仿宋" w:cs="仿宋" w:hint="eastAsia"/>
            <w:lang w:eastAsia="zh-CN"/>
          </w:rPr>
          <w:t>(三)、节约用地措施</w:t>
        </w:r>
        <w:r>
          <w:tab/>
        </w:r>
        <w:r>
          <w:fldChar w:fldCharType="begin"/>
        </w:r>
        <w:r>
          <w:instrText xml:space="preserve"> PAGEREF _Toc29518 \h </w:instrText>
        </w:r>
        <w:r>
          <w:fldChar w:fldCharType="separate"/>
        </w:r>
        <w:r>
          <w:t>15</w:t>
        </w:r>
        <w:r>
          <w:fldChar w:fldCharType="end"/>
        </w:r>
      </w:hyperlink>
    </w:p>
    <w:p>
      <w:pPr>
        <w:pStyle w:val="TOC2"/>
        <w:tabs>
          <w:tab w:val="right" w:leader="dot" w:pos="8306"/>
        </w:tabs>
      </w:pPr>
      <w:hyperlink w:anchor="_Toc1130" w:history="1">
        <w:r>
          <w:rPr>
            <w:rFonts w:ascii="仿宋" w:eastAsia="仿宋" w:hAnsi="仿宋" w:cs="仿宋" w:hint="eastAsia"/>
            <w:lang w:eastAsia="zh-CN"/>
          </w:rPr>
          <w:t>(四)、总图布置方案</w:t>
        </w:r>
        <w:r>
          <w:tab/>
        </w:r>
        <w:r>
          <w:fldChar w:fldCharType="begin"/>
        </w:r>
        <w:r>
          <w:instrText xml:space="preserve"> PAGEREF _Toc1130 \h </w:instrText>
        </w:r>
        <w:r>
          <w:fldChar w:fldCharType="separate"/>
        </w:r>
        <w:r>
          <w:t>16</w:t>
        </w:r>
        <w:r>
          <w:fldChar w:fldCharType="end"/>
        </w:r>
      </w:hyperlink>
    </w:p>
    <w:p>
      <w:pPr>
        <w:pStyle w:val="TOC2"/>
        <w:tabs>
          <w:tab w:val="right" w:leader="dot" w:pos="8306"/>
        </w:tabs>
      </w:pPr>
      <w:hyperlink w:anchor="_Toc23375" w:history="1">
        <w:r>
          <w:rPr>
            <w:rFonts w:ascii="仿宋" w:eastAsia="仿宋" w:hAnsi="仿宋" w:cs="仿宋" w:hint="eastAsia"/>
            <w:lang w:eastAsia="zh-CN"/>
          </w:rPr>
          <w:t>(五)、选址综合评价</w:t>
        </w:r>
        <w:r>
          <w:tab/>
        </w:r>
        <w:r>
          <w:fldChar w:fldCharType="begin"/>
        </w:r>
        <w:r>
          <w:instrText xml:space="preserve"> PAGEREF _Toc23375 \h </w:instrText>
        </w:r>
        <w:r>
          <w:fldChar w:fldCharType="separate"/>
        </w:r>
        <w:r>
          <w:t>17</w:t>
        </w:r>
        <w:r>
          <w:fldChar w:fldCharType="end"/>
        </w:r>
      </w:hyperlink>
    </w:p>
    <w:p>
      <w:pPr>
        <w:pStyle w:val="TOC1"/>
        <w:tabs>
          <w:tab w:val="right" w:leader="dot" w:pos="8306"/>
        </w:tabs>
      </w:pPr>
      <w:hyperlink w:anchor="_Toc4135" w:history="1">
        <w:r>
          <w:rPr>
            <w:rFonts w:ascii="仿宋" w:eastAsia="仿宋" w:hAnsi="仿宋" w:cs="仿宋" w:hint="eastAsia"/>
            <w:lang w:eastAsia="zh-CN"/>
          </w:rPr>
          <w:t>五、马鞍车床项目危机管理</w:t>
        </w:r>
        <w:r>
          <w:tab/>
        </w:r>
        <w:r>
          <w:fldChar w:fldCharType="begin"/>
        </w:r>
        <w:r>
          <w:instrText xml:space="preserve"> PAGEREF _Toc4135 \h </w:instrText>
        </w:r>
        <w:r>
          <w:fldChar w:fldCharType="separate"/>
        </w:r>
        <w:r>
          <w:t>18</w:t>
        </w:r>
        <w:r>
          <w:fldChar w:fldCharType="end"/>
        </w:r>
      </w:hyperlink>
    </w:p>
    <w:p>
      <w:pPr>
        <w:pStyle w:val="TOC2"/>
        <w:tabs>
          <w:tab w:val="right" w:leader="dot" w:pos="8306"/>
        </w:tabs>
      </w:pPr>
      <w:hyperlink w:anchor="_Toc31866" w:history="1">
        <w:r>
          <w:rPr>
            <w:rFonts w:ascii="仿宋" w:eastAsia="仿宋" w:hAnsi="仿宋" w:cs="仿宋" w:hint="eastAsia"/>
            <w:lang w:eastAsia="zh-CN"/>
          </w:rPr>
          <w:t>(一)、危机预警与识别</w:t>
        </w:r>
        <w:r>
          <w:tab/>
        </w:r>
        <w:r>
          <w:fldChar w:fldCharType="begin"/>
        </w:r>
        <w:r>
          <w:instrText xml:space="preserve"> PAGEREF _Toc31866 \h </w:instrText>
        </w:r>
        <w:r>
          <w:fldChar w:fldCharType="separate"/>
        </w:r>
        <w:r>
          <w:t>18</w:t>
        </w:r>
        <w:r>
          <w:fldChar w:fldCharType="end"/>
        </w:r>
      </w:hyperlink>
    </w:p>
    <w:p>
      <w:pPr>
        <w:pStyle w:val="TOC2"/>
        <w:tabs>
          <w:tab w:val="right" w:leader="dot" w:pos="8306"/>
        </w:tabs>
      </w:pPr>
      <w:hyperlink w:anchor="_Toc12448" w:history="1">
        <w:r>
          <w:rPr>
            <w:rFonts w:ascii="仿宋" w:eastAsia="仿宋" w:hAnsi="仿宋" w:cs="仿宋" w:hint="eastAsia"/>
            <w:lang w:eastAsia="zh-CN"/>
          </w:rPr>
          <w:t>(二)、危机应对与恢复</w:t>
        </w:r>
        <w:r>
          <w:tab/>
        </w:r>
        <w:r>
          <w:fldChar w:fldCharType="begin"/>
        </w:r>
        <w:r>
          <w:instrText xml:space="preserve"> PAGEREF _Toc12448 \h </w:instrText>
        </w:r>
        <w:r>
          <w:fldChar w:fldCharType="separate"/>
        </w:r>
        <w:r>
          <w:t>19</w:t>
        </w:r>
        <w:r>
          <w:fldChar w:fldCharType="end"/>
        </w:r>
      </w:hyperlink>
    </w:p>
    <w:p>
      <w:pPr>
        <w:pStyle w:val="TOC1"/>
        <w:tabs>
          <w:tab w:val="right" w:leader="dot" w:pos="8306"/>
        </w:tabs>
      </w:pPr>
      <w:hyperlink w:anchor="_Toc7103" w:history="1">
        <w:r>
          <w:rPr>
            <w:rFonts w:ascii="仿宋" w:eastAsia="仿宋" w:hAnsi="仿宋" w:cs="仿宋" w:hint="eastAsia"/>
            <w:lang w:eastAsia="zh-CN"/>
          </w:rPr>
          <w:t>六、市场分析、调研</w:t>
        </w:r>
        <w:r>
          <w:tab/>
        </w:r>
        <w:r>
          <w:fldChar w:fldCharType="begin"/>
        </w:r>
        <w:r>
          <w:instrText xml:space="preserve"> PAGEREF _Toc7103 \h </w:instrText>
        </w:r>
        <w:r>
          <w:fldChar w:fldCharType="separate"/>
        </w:r>
        <w:r>
          <w:t>20</w:t>
        </w:r>
        <w:r>
          <w:fldChar w:fldCharType="end"/>
        </w:r>
      </w:hyperlink>
    </w:p>
    <w:p>
      <w:pPr>
        <w:pStyle w:val="TOC2"/>
        <w:tabs>
          <w:tab w:val="right" w:leader="dot" w:pos="8306"/>
        </w:tabs>
      </w:pPr>
      <w:hyperlink w:anchor="_Toc10978" w:history="1">
        <w:r>
          <w:rPr>
            <w:rFonts w:ascii="仿宋" w:eastAsia="仿宋" w:hAnsi="仿宋" w:cs="仿宋" w:hint="eastAsia"/>
            <w:lang w:eastAsia="zh-CN"/>
          </w:rPr>
          <w:t>(一)、马鞍车床行业分析</w:t>
        </w:r>
        <w:r>
          <w:tab/>
        </w:r>
        <w:r>
          <w:fldChar w:fldCharType="begin"/>
        </w:r>
        <w:r>
          <w:instrText xml:space="preserve"> PAGEREF _Toc10978 \h </w:instrText>
        </w:r>
        <w:r>
          <w:fldChar w:fldCharType="separate"/>
        </w:r>
        <w:r>
          <w:t>20</w:t>
        </w:r>
        <w:r>
          <w:fldChar w:fldCharType="end"/>
        </w:r>
      </w:hyperlink>
    </w:p>
    <w:p>
      <w:pPr>
        <w:pStyle w:val="TOC2"/>
        <w:tabs>
          <w:tab w:val="right" w:leader="dot" w:pos="8306"/>
        </w:tabs>
      </w:pPr>
      <w:hyperlink w:anchor="_Toc5738" w:history="1">
        <w:r>
          <w:rPr>
            <w:rFonts w:ascii="仿宋" w:eastAsia="仿宋" w:hAnsi="仿宋" w:cs="仿宋" w:hint="eastAsia"/>
            <w:lang w:eastAsia="zh-CN"/>
          </w:rPr>
          <w:t>(二)、马鞍车床市场分析预测</w:t>
        </w:r>
        <w:r>
          <w:tab/>
        </w:r>
        <w:r>
          <w:fldChar w:fldCharType="begin"/>
        </w:r>
        <w:r>
          <w:instrText xml:space="preserve"> PAGEREF _Toc5738 \h </w:instrText>
        </w:r>
        <w:r>
          <w:fldChar w:fldCharType="separate"/>
        </w:r>
        <w:r>
          <w:t>21</w:t>
        </w:r>
        <w:r>
          <w:fldChar w:fldCharType="end"/>
        </w:r>
      </w:hyperlink>
    </w:p>
    <w:p>
      <w:pPr>
        <w:pStyle w:val="TOC1"/>
        <w:tabs>
          <w:tab w:val="right" w:leader="dot" w:pos="8306"/>
        </w:tabs>
      </w:pPr>
      <w:hyperlink w:anchor="_Toc10672" w:history="1">
        <w:r>
          <w:rPr>
            <w:rFonts w:ascii="仿宋" w:eastAsia="仿宋" w:hAnsi="仿宋" w:cs="仿宋" w:hint="eastAsia"/>
            <w:lang w:eastAsia="zh-CN"/>
          </w:rPr>
          <w:t>七、马鞍车床项目计划安排</w:t>
        </w:r>
        <w:r>
          <w:tab/>
        </w:r>
        <w:r>
          <w:fldChar w:fldCharType="begin"/>
        </w:r>
        <w:r>
          <w:instrText xml:space="preserve"> PAGEREF _Toc10672 \h </w:instrText>
        </w:r>
        <w:r>
          <w:fldChar w:fldCharType="separate"/>
        </w:r>
        <w:r>
          <w:t>22</w:t>
        </w:r>
        <w:r>
          <w:fldChar w:fldCharType="end"/>
        </w:r>
      </w:hyperlink>
    </w:p>
    <w:p>
      <w:pPr>
        <w:pStyle w:val="TOC2"/>
        <w:tabs>
          <w:tab w:val="right" w:leader="dot" w:pos="8306"/>
        </w:tabs>
      </w:pPr>
      <w:hyperlink w:anchor="_Toc19504" w:history="1">
        <w:r>
          <w:rPr>
            <w:rFonts w:ascii="仿宋" w:eastAsia="仿宋" w:hAnsi="仿宋" w:cs="仿宋" w:hint="eastAsia"/>
            <w:lang w:eastAsia="zh-CN"/>
          </w:rPr>
          <w:t>(一)、建设周期</w:t>
        </w:r>
        <w:r>
          <w:tab/>
        </w:r>
        <w:r>
          <w:fldChar w:fldCharType="begin"/>
        </w:r>
        <w:r>
          <w:instrText xml:space="preserve"> PAGEREF _Toc19504 \h </w:instrText>
        </w:r>
        <w:r>
          <w:fldChar w:fldCharType="separate"/>
        </w:r>
        <w:r>
          <w:t>22</w:t>
        </w:r>
        <w:r>
          <w:fldChar w:fldCharType="end"/>
        </w:r>
      </w:hyperlink>
    </w:p>
    <w:p>
      <w:pPr>
        <w:pStyle w:val="TOC2"/>
        <w:tabs>
          <w:tab w:val="right" w:leader="dot" w:pos="8306"/>
        </w:tabs>
      </w:pPr>
      <w:hyperlink w:anchor="_Toc30180" w:history="1">
        <w:r>
          <w:rPr>
            <w:rFonts w:ascii="仿宋" w:eastAsia="仿宋" w:hAnsi="仿宋" w:cs="仿宋" w:hint="eastAsia"/>
            <w:lang w:eastAsia="zh-CN"/>
          </w:rPr>
          <w:t>(二)、建设进度</w:t>
        </w:r>
        <w:r>
          <w:tab/>
        </w:r>
        <w:r>
          <w:fldChar w:fldCharType="begin"/>
        </w:r>
        <w:r>
          <w:instrText xml:space="preserve"> PAGEREF _Toc30180 \h </w:instrText>
        </w:r>
        <w:r>
          <w:fldChar w:fldCharType="separate"/>
        </w:r>
        <w:r>
          <w:t>23</w:t>
        </w:r>
        <w:r>
          <w:fldChar w:fldCharType="end"/>
        </w:r>
      </w:hyperlink>
    </w:p>
    <w:p>
      <w:pPr>
        <w:pStyle w:val="TOC2"/>
        <w:tabs>
          <w:tab w:val="right" w:leader="dot" w:pos="8306"/>
        </w:tabs>
      </w:pPr>
      <w:hyperlink w:anchor="_Toc4762" w:history="1">
        <w:r>
          <w:rPr>
            <w:rFonts w:ascii="仿宋" w:eastAsia="仿宋" w:hAnsi="仿宋" w:cs="仿宋" w:hint="eastAsia"/>
            <w:lang w:eastAsia="zh-CN"/>
          </w:rPr>
          <w:t>(三)、进度安排注意事项</w:t>
        </w:r>
        <w:r>
          <w:tab/>
        </w:r>
        <w:r>
          <w:fldChar w:fldCharType="begin"/>
        </w:r>
        <w:r>
          <w:instrText xml:space="preserve"> PAGEREF _Toc4762 \h </w:instrText>
        </w:r>
        <w:r>
          <w:fldChar w:fldCharType="separate"/>
        </w:r>
        <w:r>
          <w:t>24</w:t>
        </w:r>
        <w:r>
          <w:fldChar w:fldCharType="end"/>
        </w:r>
      </w:hyperlink>
    </w:p>
    <w:p>
      <w:pPr>
        <w:pStyle w:val="TOC2"/>
        <w:tabs>
          <w:tab w:val="right" w:leader="dot" w:pos="8306"/>
        </w:tabs>
      </w:pPr>
      <w:hyperlink w:anchor="_Toc18098" w:history="1">
        <w:r>
          <w:rPr>
            <w:rFonts w:ascii="仿宋" w:eastAsia="仿宋" w:hAnsi="仿宋" w:cs="仿宋" w:hint="eastAsia"/>
            <w:lang w:eastAsia="zh-CN"/>
          </w:rPr>
          <w:t>(四)、人力资源配置</w:t>
        </w:r>
        <w:r>
          <w:tab/>
        </w:r>
        <w:r>
          <w:fldChar w:fldCharType="begin"/>
        </w:r>
        <w:r>
          <w:instrText xml:space="preserve"> PAGEREF _Toc18098 \h </w:instrText>
        </w:r>
        <w:r>
          <w:fldChar w:fldCharType="separate"/>
        </w:r>
        <w:r>
          <w:t>25</w:t>
        </w:r>
        <w:r>
          <w:fldChar w:fldCharType="end"/>
        </w:r>
      </w:hyperlink>
    </w:p>
    <w:p>
      <w:pPr>
        <w:pStyle w:val="TOC1"/>
        <w:tabs>
          <w:tab w:val="right" w:leader="dot" w:pos="8306"/>
        </w:tabs>
      </w:pPr>
      <w:hyperlink w:anchor="_Toc17582" w:history="1">
        <w:r>
          <w:rPr>
            <w:rFonts w:ascii="仿宋" w:eastAsia="仿宋" w:hAnsi="仿宋" w:cs="仿宋" w:hint="eastAsia"/>
            <w:lang w:eastAsia="zh-CN"/>
          </w:rPr>
          <w:t>八、马鞍车床项目风险管理</w:t>
        </w:r>
        <w:r>
          <w:tab/>
        </w:r>
        <w:r>
          <w:fldChar w:fldCharType="begin"/>
        </w:r>
        <w:r>
          <w:instrText xml:space="preserve"> PAGEREF _Toc17582 \h </w:instrText>
        </w:r>
        <w:r>
          <w:fldChar w:fldCharType="separate"/>
        </w:r>
        <w:r>
          <w:t>26</w:t>
        </w:r>
        <w:r>
          <w:fldChar w:fldCharType="end"/>
        </w:r>
      </w:hyperlink>
    </w:p>
    <w:p>
      <w:pPr>
        <w:pStyle w:val="TOC2"/>
        <w:tabs>
          <w:tab w:val="right" w:leader="dot" w:pos="8306"/>
        </w:tabs>
      </w:pPr>
      <w:hyperlink w:anchor="_Toc4383" w:history="1">
        <w:r>
          <w:rPr>
            <w:rFonts w:ascii="仿宋" w:eastAsia="仿宋" w:hAnsi="仿宋" w:cs="仿宋" w:hint="eastAsia"/>
            <w:lang w:eastAsia="zh-CN"/>
          </w:rPr>
          <w:t>(一)、风险识别与评估</w:t>
        </w:r>
        <w:r>
          <w:tab/>
        </w:r>
        <w:r>
          <w:fldChar w:fldCharType="begin"/>
        </w:r>
        <w:r>
          <w:instrText xml:space="preserve"> PAGEREF _Toc4383 \h </w:instrText>
        </w:r>
        <w:r>
          <w:fldChar w:fldCharType="separate"/>
        </w:r>
        <w:r>
          <w:t>26</w:t>
        </w:r>
        <w:r>
          <w:fldChar w:fldCharType="end"/>
        </w:r>
      </w:hyperlink>
    </w:p>
    <w:p>
      <w:pPr>
        <w:pStyle w:val="TOC2"/>
        <w:tabs>
          <w:tab w:val="right" w:leader="dot" w:pos="8306"/>
        </w:tabs>
      </w:pPr>
      <w:hyperlink w:anchor="_Toc22797" w:history="1">
        <w:r>
          <w:rPr>
            <w:rFonts w:ascii="仿宋" w:eastAsia="仿宋" w:hAnsi="仿宋" w:cs="仿宋" w:hint="eastAsia"/>
            <w:lang w:eastAsia="zh-CN"/>
          </w:rPr>
          <w:t>(二)、风险应对策略</w:t>
        </w:r>
        <w:r>
          <w:tab/>
        </w:r>
        <w:r>
          <w:fldChar w:fldCharType="begin"/>
        </w:r>
        <w:r>
          <w:instrText xml:space="preserve"> PAGEREF _Toc22797 \h </w:instrText>
        </w:r>
        <w:r>
          <w:fldChar w:fldCharType="separate"/>
        </w:r>
        <w:r>
          <w:t>27</w:t>
        </w:r>
        <w:r>
          <w:fldChar w:fldCharType="end"/>
        </w:r>
      </w:hyperlink>
    </w:p>
    <w:p>
      <w:pPr>
        <w:pStyle w:val="TOC2"/>
        <w:tabs>
          <w:tab w:val="right" w:leader="dot" w:pos="8306"/>
        </w:tabs>
      </w:pPr>
      <w:hyperlink w:anchor="_Toc14387" w:history="1">
        <w:r>
          <w:rPr>
            <w:rFonts w:ascii="仿宋" w:eastAsia="仿宋" w:hAnsi="仿宋" w:cs="仿宋" w:hint="eastAsia"/>
            <w:lang w:eastAsia="zh-CN"/>
          </w:rPr>
          <w:t>(三)、风险监控与控制</w:t>
        </w:r>
        <w:r>
          <w:tab/>
        </w:r>
        <w:r>
          <w:fldChar w:fldCharType="begin"/>
        </w:r>
        <w:r>
          <w:instrText xml:space="preserve"> PAGEREF _Toc14387 \h </w:instrText>
        </w:r>
        <w:r>
          <w:fldChar w:fldCharType="separate"/>
        </w:r>
        <w:r>
          <w:t>29</w:t>
        </w:r>
        <w:r>
          <w:fldChar w:fldCharType="end"/>
        </w:r>
      </w:hyperlink>
    </w:p>
    <w:p>
      <w:pPr>
        <w:pStyle w:val="TOC1"/>
        <w:tabs>
          <w:tab w:val="right" w:leader="dot" w:pos="8306"/>
        </w:tabs>
      </w:pPr>
      <w:hyperlink w:anchor="_Toc31201" w:history="1">
        <w:r>
          <w:rPr>
            <w:rFonts w:ascii="仿宋" w:eastAsia="仿宋" w:hAnsi="仿宋" w:cs="仿宋" w:hint="eastAsia"/>
            <w:lang w:eastAsia="zh-CN"/>
          </w:rPr>
          <w:t>九、马鞍车床项目环境影响分析</w:t>
        </w:r>
        <w:r>
          <w:tab/>
        </w:r>
        <w:r>
          <w:fldChar w:fldCharType="begin"/>
        </w:r>
        <w:r>
          <w:instrText xml:space="preserve"> PAGEREF _Toc31201 \h </w:instrText>
        </w:r>
        <w:r>
          <w:fldChar w:fldCharType="separate"/>
        </w:r>
        <w:r>
          <w:t>30</w:t>
        </w:r>
        <w:r>
          <w:fldChar w:fldCharType="end"/>
        </w:r>
      </w:hyperlink>
    </w:p>
    <w:p>
      <w:pPr>
        <w:pStyle w:val="TOC2"/>
        <w:tabs>
          <w:tab w:val="right" w:leader="dot" w:pos="8306"/>
        </w:tabs>
      </w:pPr>
      <w:hyperlink w:anchor="_Toc19369" w:history="1">
        <w:r>
          <w:rPr>
            <w:rFonts w:ascii="仿宋" w:eastAsia="仿宋" w:hAnsi="仿宋" w:cs="仿宋" w:hint="eastAsia"/>
            <w:lang w:eastAsia="zh-CN"/>
          </w:rPr>
          <w:t>(一)、建设区域环境质量现状</w:t>
        </w:r>
        <w:r>
          <w:tab/>
        </w:r>
        <w:r>
          <w:fldChar w:fldCharType="begin"/>
        </w:r>
        <w:r>
          <w:instrText xml:space="preserve"> PAGEREF _Toc19369 \h </w:instrText>
        </w:r>
        <w:r>
          <w:fldChar w:fldCharType="separate"/>
        </w:r>
        <w:r>
          <w:t>30</w:t>
        </w:r>
        <w:r>
          <w:fldChar w:fldCharType="end"/>
        </w:r>
      </w:hyperlink>
    </w:p>
    <w:p>
      <w:pPr>
        <w:pStyle w:val="TOC2"/>
        <w:tabs>
          <w:tab w:val="right" w:leader="dot" w:pos="8306"/>
        </w:tabs>
      </w:pPr>
      <w:hyperlink w:anchor="_Toc13642" w:history="1">
        <w:r>
          <w:rPr>
            <w:rFonts w:ascii="仿宋" w:eastAsia="仿宋" w:hAnsi="仿宋" w:cs="仿宋" w:hint="eastAsia"/>
            <w:lang w:eastAsia="zh-CN"/>
          </w:rPr>
          <w:t>(二)、建设期环境保护</w:t>
        </w:r>
        <w:r>
          <w:tab/>
        </w:r>
        <w:r>
          <w:fldChar w:fldCharType="begin"/>
        </w:r>
        <w:r>
          <w:instrText xml:space="preserve"> PAGEREF _Toc13642 \h </w:instrText>
        </w:r>
        <w:r>
          <w:fldChar w:fldCharType="separate"/>
        </w:r>
        <w:r>
          <w:t>31</w:t>
        </w:r>
        <w:r>
          <w:fldChar w:fldCharType="end"/>
        </w:r>
      </w:hyperlink>
    </w:p>
    <w:p>
      <w:pPr>
        <w:pStyle w:val="TOC2"/>
        <w:tabs>
          <w:tab w:val="right" w:leader="dot" w:pos="8306"/>
        </w:tabs>
      </w:pPr>
      <w:hyperlink w:anchor="_Toc12586" w:history="1">
        <w:r>
          <w:rPr>
            <w:rFonts w:ascii="仿宋" w:eastAsia="仿宋" w:hAnsi="仿宋" w:cs="仿宋" w:hint="eastAsia"/>
            <w:lang w:eastAsia="zh-CN"/>
          </w:rPr>
          <w:t>(三)、运营期环境保护</w:t>
        </w:r>
        <w:r>
          <w:tab/>
        </w:r>
        <w:r>
          <w:fldChar w:fldCharType="begin"/>
        </w:r>
        <w:r>
          <w:instrText xml:space="preserve"> PAGEREF _Toc12586 \h </w:instrText>
        </w:r>
        <w:r>
          <w:fldChar w:fldCharType="separate"/>
        </w:r>
        <w:r>
          <w:t>33</w:t>
        </w:r>
        <w:r>
          <w:fldChar w:fldCharType="end"/>
        </w:r>
      </w:hyperlink>
    </w:p>
    <w:p>
      <w:pPr>
        <w:pStyle w:val="TOC2"/>
        <w:tabs>
          <w:tab w:val="right" w:leader="dot" w:pos="8306"/>
        </w:tabs>
      </w:pPr>
      <w:hyperlink w:anchor="_Toc21041" w:history="1">
        <w:r>
          <w:rPr>
            <w:rFonts w:ascii="仿宋" w:eastAsia="仿宋" w:hAnsi="仿宋" w:cs="仿宋" w:hint="eastAsia"/>
            <w:lang w:eastAsia="zh-CN"/>
          </w:rPr>
          <w:t>(四)、马鞍车床项目建设对区域经济的影响</w:t>
        </w:r>
        <w:r>
          <w:tab/>
        </w:r>
        <w:r>
          <w:fldChar w:fldCharType="begin"/>
        </w:r>
        <w:r>
          <w:instrText xml:space="preserve"> PAGEREF _Toc21041 \h </w:instrText>
        </w:r>
        <w:r>
          <w:fldChar w:fldCharType="separate"/>
        </w:r>
        <w:r>
          <w:t>34</w:t>
        </w:r>
        <w:r>
          <w:fldChar w:fldCharType="end"/>
        </w:r>
      </w:hyperlink>
    </w:p>
    <w:p>
      <w:pPr>
        <w:pStyle w:val="TOC2"/>
        <w:tabs>
          <w:tab w:val="right" w:leader="dot" w:pos="8306"/>
        </w:tabs>
      </w:pPr>
      <w:hyperlink w:anchor="_Toc13399" w:history="1">
        <w:r>
          <w:rPr>
            <w:rFonts w:ascii="仿宋" w:eastAsia="仿宋" w:hAnsi="仿宋" w:cs="仿宋" w:hint="eastAsia"/>
            <w:lang w:eastAsia="zh-CN"/>
          </w:rPr>
          <w:t>(五)、废弃物处理</w:t>
        </w:r>
        <w:r>
          <w:tab/>
        </w:r>
        <w:r>
          <w:fldChar w:fldCharType="begin"/>
        </w:r>
        <w:r>
          <w:instrText xml:space="preserve"> PAGEREF _Toc13399 \h </w:instrText>
        </w:r>
        <w:r>
          <w:fldChar w:fldCharType="separate"/>
        </w:r>
        <w:r>
          <w:t>36</w:t>
        </w:r>
        <w:r>
          <w:fldChar w:fldCharType="end"/>
        </w:r>
      </w:hyperlink>
    </w:p>
    <w:p>
      <w:pPr>
        <w:pStyle w:val="TOC2"/>
        <w:tabs>
          <w:tab w:val="right" w:leader="dot" w:pos="8306"/>
        </w:tabs>
      </w:pPr>
      <w:hyperlink w:anchor="_Toc29861" w:history="1">
        <w:r>
          <w:rPr>
            <w:rFonts w:ascii="仿宋" w:eastAsia="仿宋" w:hAnsi="仿宋" w:cs="仿宋" w:hint="eastAsia"/>
            <w:lang w:eastAsia="zh-CN"/>
          </w:rPr>
          <w:t>(六)、特殊环境影响分析</w:t>
        </w:r>
        <w:r>
          <w:tab/>
        </w:r>
        <w:r>
          <w:fldChar w:fldCharType="begin"/>
        </w:r>
        <w:r>
          <w:instrText xml:space="preserve"> PAGEREF _Toc29861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13" w:history="1">
        <w:r>
          <w:rPr>
            <w:rFonts w:ascii="仿宋" w:eastAsia="仿宋" w:hAnsi="仿宋" w:cs="仿宋" w:hint="eastAsia"/>
            <w:lang w:eastAsia="zh-CN"/>
          </w:rPr>
          <w:t>(七)、清洁生产</w:t>
        </w:r>
        <w:r>
          <w:tab/>
        </w:r>
        <w:r>
          <w:fldChar w:fldCharType="begin"/>
        </w:r>
        <w:r>
          <w:instrText xml:space="preserve"> PAGEREF _Toc7213 \h </w:instrText>
        </w:r>
        <w:r>
          <w:fldChar w:fldCharType="separate"/>
        </w:r>
        <w:r>
          <w:t>38</w:t>
        </w:r>
        <w:r>
          <w:fldChar w:fldCharType="end"/>
        </w:r>
      </w:hyperlink>
    </w:p>
    <w:p>
      <w:pPr>
        <w:pStyle w:val="TOC2"/>
        <w:tabs>
          <w:tab w:val="right" w:leader="dot" w:pos="8306"/>
        </w:tabs>
      </w:pPr>
      <w:hyperlink w:anchor="_Toc22061" w:history="1">
        <w:r>
          <w:rPr>
            <w:rFonts w:ascii="仿宋" w:eastAsia="仿宋" w:hAnsi="仿宋" w:cs="仿宋" w:hint="eastAsia"/>
            <w:lang w:eastAsia="zh-CN"/>
          </w:rPr>
          <w:t>(八)、环境保护综合评价</w:t>
        </w:r>
        <w:r>
          <w:tab/>
        </w:r>
        <w:r>
          <w:fldChar w:fldCharType="begin"/>
        </w:r>
        <w:r>
          <w:instrText xml:space="preserve"> PAGEREF _Toc22061 \h </w:instrText>
        </w:r>
        <w:r>
          <w:fldChar w:fldCharType="separate"/>
        </w:r>
        <w:r>
          <w:t>40</w:t>
        </w:r>
        <w:r>
          <w:fldChar w:fldCharType="end"/>
        </w:r>
      </w:hyperlink>
    </w:p>
    <w:p>
      <w:pPr>
        <w:pStyle w:val="TOC1"/>
        <w:tabs>
          <w:tab w:val="right" w:leader="dot" w:pos="8306"/>
        </w:tabs>
      </w:pPr>
      <w:hyperlink w:anchor="_Toc6285" w:history="1">
        <w:r>
          <w:rPr>
            <w:rFonts w:ascii="仿宋" w:eastAsia="仿宋" w:hAnsi="仿宋" w:cs="仿宋" w:hint="eastAsia"/>
            <w:lang w:eastAsia="zh-CN"/>
          </w:rPr>
          <w:t>十、马鞍车床项目技术管理</w:t>
        </w:r>
        <w:r>
          <w:tab/>
        </w:r>
        <w:r>
          <w:fldChar w:fldCharType="begin"/>
        </w:r>
        <w:r>
          <w:instrText xml:space="preserve"> PAGEREF _Toc6285 \h </w:instrText>
        </w:r>
        <w:r>
          <w:fldChar w:fldCharType="separate"/>
        </w:r>
        <w:r>
          <w:t>41</w:t>
        </w:r>
        <w:r>
          <w:fldChar w:fldCharType="end"/>
        </w:r>
      </w:hyperlink>
    </w:p>
    <w:p>
      <w:pPr>
        <w:pStyle w:val="TOC2"/>
        <w:tabs>
          <w:tab w:val="right" w:leader="dot" w:pos="8306"/>
        </w:tabs>
      </w:pPr>
      <w:hyperlink w:anchor="_Toc14783" w:history="1">
        <w:r>
          <w:rPr>
            <w:rFonts w:ascii="仿宋" w:eastAsia="仿宋" w:hAnsi="仿宋" w:cs="仿宋" w:hint="eastAsia"/>
            <w:lang w:eastAsia="zh-CN"/>
          </w:rPr>
          <w:t>(一)、技术方案选用方向</w:t>
        </w:r>
        <w:r>
          <w:tab/>
        </w:r>
        <w:r>
          <w:fldChar w:fldCharType="begin"/>
        </w:r>
        <w:r>
          <w:instrText xml:space="preserve"> PAGEREF _Toc14783 \h </w:instrText>
        </w:r>
        <w:r>
          <w:fldChar w:fldCharType="separate"/>
        </w:r>
        <w:r>
          <w:t>41</w:t>
        </w:r>
        <w:r>
          <w:fldChar w:fldCharType="end"/>
        </w:r>
      </w:hyperlink>
    </w:p>
    <w:p>
      <w:pPr>
        <w:pStyle w:val="TOC2"/>
        <w:tabs>
          <w:tab w:val="right" w:leader="dot" w:pos="8306"/>
        </w:tabs>
      </w:pPr>
      <w:hyperlink w:anchor="_Toc12517" w:history="1">
        <w:r>
          <w:rPr>
            <w:rFonts w:ascii="仿宋" w:eastAsia="仿宋" w:hAnsi="仿宋" w:cs="仿宋" w:hint="eastAsia"/>
            <w:lang w:eastAsia="zh-CN"/>
          </w:rPr>
          <w:t>(二)、工艺技术方案选用原则</w:t>
        </w:r>
        <w:r>
          <w:tab/>
        </w:r>
        <w:r>
          <w:fldChar w:fldCharType="begin"/>
        </w:r>
        <w:r>
          <w:instrText xml:space="preserve"> PAGEREF _Toc12517 \h </w:instrText>
        </w:r>
        <w:r>
          <w:fldChar w:fldCharType="separate"/>
        </w:r>
        <w:r>
          <w:t>43</w:t>
        </w:r>
        <w:r>
          <w:fldChar w:fldCharType="end"/>
        </w:r>
      </w:hyperlink>
    </w:p>
    <w:p>
      <w:pPr>
        <w:pStyle w:val="TOC2"/>
        <w:tabs>
          <w:tab w:val="right" w:leader="dot" w:pos="8306"/>
        </w:tabs>
      </w:pPr>
      <w:hyperlink w:anchor="_Toc16430" w:history="1">
        <w:r>
          <w:rPr>
            <w:rFonts w:ascii="仿宋" w:eastAsia="仿宋" w:hAnsi="仿宋" w:cs="仿宋" w:hint="eastAsia"/>
            <w:lang w:eastAsia="zh-CN"/>
          </w:rPr>
          <w:t>(三)、工艺技术方案要求</w:t>
        </w:r>
        <w:r>
          <w:tab/>
        </w:r>
        <w:r>
          <w:fldChar w:fldCharType="begin"/>
        </w:r>
        <w:r>
          <w:instrText xml:space="preserve"> PAGEREF _Toc16430 \h </w:instrText>
        </w:r>
        <w:r>
          <w:fldChar w:fldCharType="separate"/>
        </w:r>
        <w:r>
          <w:t>45</w:t>
        </w:r>
        <w:r>
          <w:fldChar w:fldCharType="end"/>
        </w:r>
      </w:hyperlink>
    </w:p>
    <w:p>
      <w:pPr>
        <w:pStyle w:val="TOC1"/>
        <w:tabs>
          <w:tab w:val="right" w:leader="dot" w:pos="8306"/>
        </w:tabs>
      </w:pPr>
      <w:hyperlink w:anchor="_Toc25940" w:history="1">
        <w:r>
          <w:rPr>
            <w:rFonts w:ascii="仿宋" w:eastAsia="仿宋" w:hAnsi="仿宋" w:cs="仿宋" w:hint="eastAsia"/>
            <w:lang w:eastAsia="zh-CN"/>
          </w:rPr>
          <w:t>十一、马鞍车床项目财务管理</w:t>
        </w:r>
        <w:r>
          <w:tab/>
        </w:r>
        <w:r>
          <w:fldChar w:fldCharType="begin"/>
        </w:r>
        <w:r>
          <w:instrText xml:space="preserve"> PAGEREF _Toc25940 \h </w:instrText>
        </w:r>
        <w:r>
          <w:fldChar w:fldCharType="separate"/>
        </w:r>
        <w:r>
          <w:t>47</w:t>
        </w:r>
        <w:r>
          <w:fldChar w:fldCharType="end"/>
        </w:r>
      </w:hyperlink>
    </w:p>
    <w:p>
      <w:pPr>
        <w:pStyle w:val="TOC2"/>
        <w:tabs>
          <w:tab w:val="right" w:leader="dot" w:pos="8306"/>
        </w:tabs>
      </w:pPr>
      <w:hyperlink w:anchor="_Toc10576" w:history="1">
        <w:r>
          <w:rPr>
            <w:rFonts w:ascii="仿宋" w:eastAsia="仿宋" w:hAnsi="仿宋" w:cs="仿宋" w:hint="eastAsia"/>
            <w:lang w:eastAsia="zh-CN"/>
          </w:rPr>
          <w:t>(一)、资金需求大</w:t>
        </w:r>
        <w:r>
          <w:tab/>
        </w:r>
        <w:r>
          <w:fldChar w:fldCharType="begin"/>
        </w:r>
        <w:r>
          <w:instrText xml:space="preserve"> PAGEREF _Toc10576 \h </w:instrText>
        </w:r>
        <w:r>
          <w:fldChar w:fldCharType="separate"/>
        </w:r>
        <w:r>
          <w:t>47</w:t>
        </w:r>
        <w:r>
          <w:fldChar w:fldCharType="end"/>
        </w:r>
      </w:hyperlink>
    </w:p>
    <w:p>
      <w:pPr>
        <w:pStyle w:val="TOC2"/>
        <w:tabs>
          <w:tab w:val="right" w:leader="dot" w:pos="8306"/>
        </w:tabs>
      </w:pPr>
      <w:hyperlink w:anchor="_Toc32192" w:history="1">
        <w:r>
          <w:rPr>
            <w:rFonts w:ascii="仿宋" w:eastAsia="仿宋" w:hAnsi="仿宋" w:cs="仿宋" w:hint="eastAsia"/>
            <w:lang w:eastAsia="zh-CN"/>
          </w:rPr>
          <w:t>(二)、研发周期长</w:t>
        </w:r>
        <w:r>
          <w:tab/>
        </w:r>
        <w:r>
          <w:fldChar w:fldCharType="begin"/>
        </w:r>
        <w:r>
          <w:instrText xml:space="preserve"> PAGEREF _Toc32192 \h </w:instrText>
        </w:r>
        <w:r>
          <w:fldChar w:fldCharType="separate"/>
        </w:r>
        <w:r>
          <w:t>48</w:t>
        </w:r>
        <w:r>
          <w:fldChar w:fldCharType="end"/>
        </w:r>
      </w:hyperlink>
    </w:p>
    <w:p>
      <w:pPr>
        <w:pStyle w:val="TOC2"/>
        <w:tabs>
          <w:tab w:val="right" w:leader="dot" w:pos="8306"/>
        </w:tabs>
      </w:pPr>
      <w:hyperlink w:anchor="_Toc12087" w:history="1">
        <w:r>
          <w:rPr>
            <w:rFonts w:ascii="仿宋" w:eastAsia="仿宋" w:hAnsi="仿宋" w:cs="仿宋" w:hint="eastAsia"/>
            <w:lang w:eastAsia="zh-CN"/>
          </w:rPr>
          <w:t>(三)、市场风险大</w:t>
        </w:r>
        <w:r>
          <w:tab/>
        </w:r>
        <w:r>
          <w:fldChar w:fldCharType="begin"/>
        </w:r>
        <w:r>
          <w:instrText xml:space="preserve"> PAGEREF _Toc12087 \h </w:instrText>
        </w:r>
        <w:r>
          <w:fldChar w:fldCharType="separate"/>
        </w:r>
        <w:r>
          <w:t>49</w:t>
        </w:r>
        <w:r>
          <w:fldChar w:fldCharType="end"/>
        </w:r>
      </w:hyperlink>
    </w:p>
    <w:p>
      <w:pPr>
        <w:pStyle w:val="TOC2"/>
        <w:tabs>
          <w:tab w:val="right" w:leader="dot" w:pos="8306"/>
        </w:tabs>
      </w:pPr>
      <w:hyperlink w:anchor="_Toc7853" w:history="1">
        <w:r>
          <w:rPr>
            <w:rFonts w:ascii="仿宋" w:eastAsia="仿宋" w:hAnsi="仿宋" w:cs="仿宋" w:hint="eastAsia"/>
            <w:lang w:eastAsia="zh-CN"/>
          </w:rPr>
          <w:t>(四)、利润率高</w:t>
        </w:r>
        <w:r>
          <w:tab/>
        </w:r>
        <w:r>
          <w:fldChar w:fldCharType="begin"/>
        </w:r>
        <w:r>
          <w:instrText xml:space="preserve"> PAGEREF _Toc7853 \h </w:instrText>
        </w:r>
        <w:r>
          <w:fldChar w:fldCharType="separate"/>
        </w:r>
        <w:r>
          <w:t>52</w:t>
        </w:r>
        <w:r>
          <w:fldChar w:fldCharType="end"/>
        </w:r>
      </w:hyperlink>
    </w:p>
    <w:p>
      <w:pPr>
        <w:pStyle w:val="TOC1"/>
        <w:tabs>
          <w:tab w:val="right" w:leader="dot" w:pos="8306"/>
        </w:tabs>
      </w:pPr>
      <w:hyperlink w:anchor="_Toc21540" w:history="1">
        <w:r>
          <w:rPr>
            <w:rFonts w:ascii="仿宋" w:eastAsia="仿宋" w:hAnsi="仿宋" w:cs="仿宋" w:hint="eastAsia"/>
            <w:lang w:eastAsia="zh-CN"/>
          </w:rPr>
          <w:t>十二、马鞍车床项目人力资源培养与发展</w:t>
        </w:r>
        <w:r>
          <w:tab/>
        </w:r>
        <w:r>
          <w:fldChar w:fldCharType="begin"/>
        </w:r>
        <w:r>
          <w:instrText xml:space="preserve"> PAGEREF _Toc21540 \h </w:instrText>
        </w:r>
        <w:r>
          <w:fldChar w:fldCharType="separate"/>
        </w:r>
        <w:r>
          <w:t>54</w:t>
        </w:r>
        <w:r>
          <w:fldChar w:fldCharType="end"/>
        </w:r>
      </w:hyperlink>
    </w:p>
    <w:p>
      <w:pPr>
        <w:pStyle w:val="TOC2"/>
        <w:tabs>
          <w:tab w:val="right" w:leader="dot" w:pos="8306"/>
        </w:tabs>
      </w:pPr>
      <w:hyperlink w:anchor="_Toc14821" w:history="1">
        <w:r>
          <w:rPr>
            <w:rFonts w:ascii="仿宋" w:eastAsia="仿宋" w:hAnsi="仿宋" w:cs="仿宋" w:hint="eastAsia"/>
            <w:lang w:eastAsia="zh-CN"/>
          </w:rPr>
          <w:t>(一)、人才需求与规划</w:t>
        </w:r>
        <w:r>
          <w:tab/>
        </w:r>
        <w:r>
          <w:fldChar w:fldCharType="begin"/>
        </w:r>
        <w:r>
          <w:instrText xml:space="preserve"> PAGEREF _Toc14821 \h </w:instrText>
        </w:r>
        <w:r>
          <w:fldChar w:fldCharType="separate"/>
        </w:r>
        <w:r>
          <w:t>54</w:t>
        </w:r>
        <w:r>
          <w:fldChar w:fldCharType="end"/>
        </w:r>
      </w:hyperlink>
    </w:p>
    <w:p>
      <w:pPr>
        <w:pStyle w:val="TOC2"/>
        <w:tabs>
          <w:tab w:val="right" w:leader="dot" w:pos="8306"/>
        </w:tabs>
      </w:pPr>
      <w:hyperlink w:anchor="_Toc288" w:history="1">
        <w:r>
          <w:rPr>
            <w:rFonts w:ascii="仿宋" w:eastAsia="仿宋" w:hAnsi="仿宋" w:cs="仿宋" w:hint="eastAsia"/>
            <w:lang w:eastAsia="zh-CN"/>
          </w:rPr>
          <w:t>(二)、培训与发展计划</w:t>
        </w:r>
        <w:r>
          <w:tab/>
        </w:r>
        <w:r>
          <w:fldChar w:fldCharType="begin"/>
        </w:r>
        <w:r>
          <w:instrText xml:space="preserve"> PAGEREF _Toc288 \h </w:instrText>
        </w:r>
        <w:r>
          <w:fldChar w:fldCharType="separate"/>
        </w:r>
        <w:r>
          <w:t>54</w:t>
        </w:r>
        <w:r>
          <w:fldChar w:fldCharType="end"/>
        </w:r>
      </w:hyperlink>
    </w:p>
    <w:p>
      <w:pPr>
        <w:pStyle w:val="TOC1"/>
        <w:tabs>
          <w:tab w:val="right" w:leader="dot" w:pos="8306"/>
        </w:tabs>
      </w:pPr>
      <w:hyperlink w:anchor="_Toc24870" w:history="1">
        <w:r>
          <w:rPr>
            <w:rFonts w:ascii="仿宋" w:eastAsia="仿宋" w:hAnsi="仿宋" w:cs="仿宋" w:hint="eastAsia"/>
            <w:lang w:eastAsia="zh-CN"/>
          </w:rPr>
          <w:t>十三、马鞍车床项目实施时间节点</w:t>
        </w:r>
        <w:r>
          <w:tab/>
        </w:r>
        <w:r>
          <w:fldChar w:fldCharType="begin"/>
        </w:r>
        <w:r>
          <w:instrText xml:space="preserve"> PAGEREF _Toc24870 \h </w:instrText>
        </w:r>
        <w:r>
          <w:fldChar w:fldCharType="separate"/>
        </w:r>
        <w:r>
          <w:t>55</w:t>
        </w:r>
        <w:r>
          <w:fldChar w:fldCharType="end"/>
        </w:r>
      </w:hyperlink>
    </w:p>
    <w:p>
      <w:pPr>
        <w:pStyle w:val="TOC2"/>
        <w:tabs>
          <w:tab w:val="right" w:leader="dot" w:pos="8306"/>
        </w:tabs>
      </w:pPr>
      <w:hyperlink w:anchor="_Toc612" w:history="1">
        <w:r>
          <w:rPr>
            <w:rFonts w:ascii="仿宋" w:eastAsia="仿宋" w:hAnsi="仿宋" w:cs="仿宋" w:hint="eastAsia"/>
            <w:lang w:eastAsia="zh-CN"/>
          </w:rPr>
          <w:t>(一)、马鞍车床项目启动阶段时间节点</w:t>
        </w:r>
        <w:r>
          <w:tab/>
        </w:r>
        <w:r>
          <w:fldChar w:fldCharType="begin"/>
        </w:r>
        <w:r>
          <w:instrText xml:space="preserve"> PAGEREF _Toc612 \h </w:instrText>
        </w:r>
        <w:r>
          <w:fldChar w:fldCharType="separate"/>
        </w:r>
        <w:r>
          <w:t>55</w:t>
        </w:r>
        <w:r>
          <w:fldChar w:fldCharType="end"/>
        </w:r>
      </w:hyperlink>
    </w:p>
    <w:p>
      <w:pPr>
        <w:pStyle w:val="TOC2"/>
        <w:tabs>
          <w:tab w:val="right" w:leader="dot" w:pos="8306"/>
        </w:tabs>
      </w:pPr>
      <w:hyperlink w:anchor="_Toc29549" w:history="1">
        <w:r>
          <w:rPr>
            <w:rFonts w:ascii="仿宋" w:eastAsia="仿宋" w:hAnsi="仿宋" w:cs="仿宋" w:hint="eastAsia"/>
            <w:lang w:eastAsia="zh-CN"/>
          </w:rPr>
          <w:t>(二)、马鞍车床项目执行阶段时间节点</w:t>
        </w:r>
        <w:r>
          <w:tab/>
        </w:r>
        <w:r>
          <w:fldChar w:fldCharType="begin"/>
        </w:r>
        <w:r>
          <w:instrText xml:space="preserve"> PAGEREF _Toc29549 \h </w:instrText>
        </w:r>
        <w:r>
          <w:fldChar w:fldCharType="separate"/>
        </w:r>
        <w:r>
          <w:t>56</w:t>
        </w:r>
        <w:r>
          <w:fldChar w:fldCharType="end"/>
        </w:r>
      </w:hyperlink>
    </w:p>
    <w:p>
      <w:pPr>
        <w:pStyle w:val="TOC2"/>
        <w:tabs>
          <w:tab w:val="right" w:leader="dot" w:pos="8306"/>
        </w:tabs>
      </w:pPr>
      <w:hyperlink w:anchor="_Toc6132" w:history="1">
        <w:r>
          <w:rPr>
            <w:rFonts w:ascii="仿宋" w:eastAsia="仿宋" w:hAnsi="仿宋" w:cs="仿宋" w:hint="eastAsia"/>
            <w:lang w:eastAsia="zh-CN"/>
          </w:rPr>
          <w:t>(三)、马鞍车床项目完成阶段时间节点</w:t>
        </w:r>
        <w:r>
          <w:tab/>
        </w:r>
        <w:r>
          <w:fldChar w:fldCharType="begin"/>
        </w:r>
        <w:r>
          <w:instrText xml:space="preserve"> PAGEREF _Toc6132 \h </w:instrText>
        </w:r>
        <w:r>
          <w:fldChar w:fldCharType="separate"/>
        </w:r>
        <w:r>
          <w:t>57</w:t>
        </w:r>
        <w:r>
          <w:fldChar w:fldCharType="end"/>
        </w:r>
      </w:hyperlink>
    </w:p>
    <w:p>
      <w:pPr>
        <w:pStyle w:val="TOC1"/>
        <w:tabs>
          <w:tab w:val="right" w:leader="dot" w:pos="8306"/>
        </w:tabs>
      </w:pPr>
      <w:hyperlink w:anchor="_Toc8618" w:history="1">
        <w:r>
          <w:rPr>
            <w:rFonts w:ascii="仿宋" w:eastAsia="仿宋" w:hAnsi="仿宋" w:cs="仿宋" w:hint="eastAsia"/>
            <w:lang w:eastAsia="zh-CN"/>
          </w:rPr>
          <w:t>十四、质量管理体系</w:t>
        </w:r>
        <w:r>
          <w:tab/>
        </w:r>
        <w:r>
          <w:fldChar w:fldCharType="begin"/>
        </w:r>
        <w:r>
          <w:instrText xml:space="preserve"> PAGEREF _Toc8618 \h </w:instrText>
        </w:r>
        <w:r>
          <w:fldChar w:fldCharType="separate"/>
        </w:r>
        <w:r>
          <w:t>58</w:t>
        </w:r>
        <w:r>
          <w:fldChar w:fldCharType="end"/>
        </w:r>
      </w:hyperlink>
    </w:p>
    <w:p>
      <w:pPr>
        <w:pStyle w:val="TOC2"/>
        <w:tabs>
          <w:tab w:val="right" w:leader="dot" w:pos="8306"/>
        </w:tabs>
      </w:pPr>
      <w:hyperlink w:anchor="_Toc17431" w:history="1">
        <w:r>
          <w:rPr>
            <w:rFonts w:ascii="仿宋" w:eastAsia="仿宋" w:hAnsi="仿宋" w:cs="仿宋" w:hint="eastAsia"/>
            <w:lang w:eastAsia="zh-CN"/>
          </w:rPr>
          <w:t>(一)、质量目标与方针</w:t>
        </w:r>
        <w:r>
          <w:tab/>
        </w:r>
        <w:r>
          <w:fldChar w:fldCharType="begin"/>
        </w:r>
        <w:r>
          <w:instrText xml:space="preserve"> PAGEREF _Toc17431 \h </w:instrText>
        </w:r>
        <w:r>
          <w:fldChar w:fldCharType="separate"/>
        </w:r>
        <w:r>
          <w:t>58</w:t>
        </w:r>
        <w:r>
          <w:fldChar w:fldCharType="end"/>
        </w:r>
      </w:hyperlink>
    </w:p>
    <w:p>
      <w:pPr>
        <w:pStyle w:val="TOC2"/>
        <w:tabs>
          <w:tab w:val="right" w:leader="dot" w:pos="8306"/>
        </w:tabs>
      </w:pPr>
      <w:hyperlink w:anchor="_Toc28112" w:history="1">
        <w:r>
          <w:rPr>
            <w:rFonts w:ascii="仿宋" w:eastAsia="仿宋" w:hAnsi="仿宋" w:cs="仿宋" w:hint="eastAsia"/>
            <w:lang w:eastAsia="zh-CN"/>
          </w:rPr>
          <w:t>(二)、质量管理责任</w:t>
        </w:r>
        <w:r>
          <w:tab/>
        </w:r>
        <w:r>
          <w:fldChar w:fldCharType="begin"/>
        </w:r>
        <w:r>
          <w:instrText xml:space="preserve"> PAGEREF _Toc28112 \h </w:instrText>
        </w:r>
        <w:r>
          <w:fldChar w:fldCharType="separate"/>
        </w:r>
        <w:r>
          <w:t>59</w:t>
        </w:r>
        <w:r>
          <w:fldChar w:fldCharType="end"/>
        </w:r>
      </w:hyperlink>
    </w:p>
    <w:p>
      <w:pPr>
        <w:pStyle w:val="TOC2"/>
        <w:tabs>
          <w:tab w:val="right" w:leader="dot" w:pos="8306"/>
        </w:tabs>
      </w:pPr>
      <w:hyperlink w:anchor="_Toc3735" w:history="1">
        <w:r>
          <w:rPr>
            <w:rFonts w:ascii="仿宋" w:eastAsia="仿宋" w:hAnsi="仿宋" w:cs="仿宋" w:hint="eastAsia"/>
            <w:lang w:eastAsia="zh-CN"/>
          </w:rPr>
          <w:t>(三)、质量管理体系文件</w:t>
        </w:r>
        <w:r>
          <w:tab/>
        </w:r>
        <w:r>
          <w:fldChar w:fldCharType="begin"/>
        </w:r>
        <w:r>
          <w:instrText xml:space="preserve"> PAGEREF _Toc3735 \h </w:instrText>
        </w:r>
        <w:r>
          <w:fldChar w:fldCharType="separate"/>
        </w:r>
        <w:r>
          <w:t>60</w:t>
        </w:r>
        <w:r>
          <w:fldChar w:fldCharType="end"/>
        </w:r>
      </w:hyperlink>
    </w:p>
    <w:p>
      <w:pPr>
        <w:pStyle w:val="TOC2"/>
        <w:tabs>
          <w:tab w:val="right" w:leader="dot" w:pos="8306"/>
        </w:tabs>
      </w:pPr>
      <w:hyperlink w:anchor="_Toc8093" w:history="1">
        <w:r>
          <w:rPr>
            <w:rFonts w:ascii="仿宋" w:eastAsia="仿宋" w:hAnsi="仿宋" w:cs="仿宋" w:hint="eastAsia"/>
            <w:lang w:eastAsia="zh-CN"/>
          </w:rPr>
          <w:t>(四)、质量培训与教育</w:t>
        </w:r>
        <w:r>
          <w:tab/>
        </w:r>
        <w:r>
          <w:fldChar w:fldCharType="begin"/>
        </w:r>
        <w:r>
          <w:instrText xml:space="preserve"> PAGEREF _Toc8093 \h </w:instrText>
        </w:r>
        <w:r>
          <w:fldChar w:fldCharType="separate"/>
        </w:r>
        <w:r>
          <w:t>63</w:t>
        </w:r>
        <w:r>
          <w:fldChar w:fldCharType="end"/>
        </w:r>
      </w:hyperlink>
    </w:p>
    <w:p>
      <w:pPr>
        <w:pStyle w:val="TOC2"/>
        <w:tabs>
          <w:tab w:val="right" w:leader="dot" w:pos="8306"/>
        </w:tabs>
      </w:pPr>
      <w:hyperlink w:anchor="_Toc27368" w:history="1">
        <w:r>
          <w:rPr>
            <w:rFonts w:ascii="仿宋" w:eastAsia="仿宋" w:hAnsi="仿宋" w:cs="仿宋" w:hint="eastAsia"/>
            <w:lang w:eastAsia="zh-CN"/>
          </w:rPr>
          <w:t>(五)、质量审核与评价</w:t>
        </w:r>
        <w:r>
          <w:tab/>
        </w:r>
        <w:r>
          <w:fldChar w:fldCharType="begin"/>
        </w:r>
        <w:r>
          <w:instrText xml:space="preserve"> PAGEREF _Toc27368 \h </w:instrText>
        </w:r>
        <w:r>
          <w:fldChar w:fldCharType="separate"/>
        </w:r>
        <w:r>
          <w:t>64</w:t>
        </w:r>
        <w:r>
          <w:fldChar w:fldCharType="end"/>
        </w:r>
      </w:hyperlink>
    </w:p>
    <w:p>
      <w:pPr>
        <w:pStyle w:val="TOC2"/>
        <w:tabs>
          <w:tab w:val="right" w:leader="dot" w:pos="8306"/>
        </w:tabs>
      </w:pPr>
      <w:hyperlink w:anchor="_Toc17565" w:history="1">
        <w:r>
          <w:rPr>
            <w:rFonts w:ascii="仿宋" w:eastAsia="仿宋" w:hAnsi="仿宋" w:cs="仿宋" w:hint="eastAsia"/>
            <w:lang w:eastAsia="zh-CN"/>
          </w:rPr>
          <w:t>(六)、不符合与纠正措施</w:t>
        </w:r>
        <w:r>
          <w:tab/>
        </w:r>
        <w:r>
          <w:fldChar w:fldCharType="begin"/>
        </w:r>
        <w:r>
          <w:instrText xml:space="preserve"> PAGEREF _Toc17565 \h </w:instrText>
        </w:r>
        <w:r>
          <w:fldChar w:fldCharType="separate"/>
        </w:r>
        <w:r>
          <w:t>65</w:t>
        </w:r>
        <w:r>
          <w:fldChar w:fldCharType="end"/>
        </w:r>
      </w:hyperlink>
    </w:p>
    <w:p>
      <w:pPr>
        <w:pStyle w:val="TOC1"/>
        <w:tabs>
          <w:tab w:val="right" w:leader="dot" w:pos="8306"/>
        </w:tabs>
      </w:pPr>
      <w:hyperlink w:anchor="_Toc8364" w:history="1">
        <w:r>
          <w:rPr>
            <w:rFonts w:ascii="仿宋" w:eastAsia="仿宋" w:hAnsi="仿宋" w:cs="仿宋" w:hint="eastAsia"/>
            <w:lang w:eastAsia="zh-CN"/>
          </w:rPr>
          <w:t>十五、马鞍车床项目变更管理</w:t>
        </w:r>
        <w:r>
          <w:tab/>
        </w:r>
        <w:r>
          <w:fldChar w:fldCharType="begin"/>
        </w:r>
        <w:r>
          <w:instrText xml:space="preserve"> PAGEREF _Toc8364 \h </w:instrText>
        </w:r>
        <w:r>
          <w:fldChar w:fldCharType="separate"/>
        </w:r>
        <w:r>
          <w:t>66</w:t>
        </w:r>
        <w:r>
          <w:fldChar w:fldCharType="end"/>
        </w:r>
      </w:hyperlink>
    </w:p>
    <w:p>
      <w:pPr>
        <w:pStyle w:val="TOC2"/>
        <w:tabs>
          <w:tab w:val="right" w:leader="dot" w:pos="8306"/>
        </w:tabs>
      </w:pPr>
      <w:hyperlink w:anchor="_Toc15657" w:history="1">
        <w:r>
          <w:rPr>
            <w:rFonts w:ascii="仿宋" w:eastAsia="仿宋" w:hAnsi="仿宋" w:cs="仿宋" w:hint="eastAsia"/>
            <w:lang w:eastAsia="zh-CN"/>
          </w:rPr>
          <w:t>(一)、变更申请与评估</w:t>
        </w:r>
        <w:r>
          <w:tab/>
        </w:r>
        <w:r>
          <w:fldChar w:fldCharType="begin"/>
        </w:r>
        <w:r>
          <w:instrText xml:space="preserve"> PAGEREF _Toc15657 \h </w:instrText>
        </w:r>
        <w:r>
          <w:fldChar w:fldCharType="separate"/>
        </w:r>
        <w:r>
          <w:t>66</w:t>
        </w:r>
        <w:r>
          <w:fldChar w:fldCharType="end"/>
        </w:r>
      </w:hyperlink>
    </w:p>
    <w:p>
      <w:pPr>
        <w:pStyle w:val="TOC2"/>
        <w:tabs>
          <w:tab w:val="right" w:leader="dot" w:pos="8306"/>
        </w:tabs>
      </w:pPr>
      <w:hyperlink w:anchor="_Toc20778" w:history="1">
        <w:r>
          <w:rPr>
            <w:rFonts w:ascii="仿宋" w:eastAsia="仿宋" w:hAnsi="仿宋" w:cs="仿宋" w:hint="eastAsia"/>
            <w:lang w:eastAsia="zh-CN"/>
          </w:rPr>
          <w:t>(二)、变更实施与控制</w:t>
        </w:r>
        <w:r>
          <w:tab/>
        </w:r>
        <w:r>
          <w:fldChar w:fldCharType="begin"/>
        </w:r>
        <w:r>
          <w:instrText xml:space="preserve"> PAGEREF _Toc20778 \h </w:instrText>
        </w:r>
        <w:r>
          <w:fldChar w:fldCharType="separate"/>
        </w:r>
        <w:r>
          <w:t>66</w:t>
        </w:r>
        <w:r>
          <w:fldChar w:fldCharType="end"/>
        </w:r>
      </w:hyperlink>
    </w:p>
    <w:p>
      <w:pPr>
        <w:pStyle w:val="TOC1"/>
        <w:tabs>
          <w:tab w:val="right" w:leader="dot" w:pos="8306"/>
        </w:tabs>
      </w:pPr>
      <w:hyperlink w:anchor="_Toc9839" w:history="1">
        <w:r>
          <w:rPr>
            <w:rFonts w:ascii="仿宋" w:eastAsia="仿宋" w:hAnsi="仿宋" w:cs="仿宋" w:hint="eastAsia"/>
            <w:lang w:eastAsia="zh-CN"/>
          </w:rPr>
          <w:t>十六、营销与推广策略</w:t>
        </w:r>
        <w:r>
          <w:tab/>
        </w:r>
        <w:r>
          <w:fldChar w:fldCharType="begin"/>
        </w:r>
        <w:r>
          <w:instrText xml:space="preserve"> PAGEREF _Toc9839 \h </w:instrText>
        </w:r>
        <w:r>
          <w:fldChar w:fldCharType="separate"/>
        </w:r>
        <w:r>
          <w:t>67</w:t>
        </w:r>
        <w:r>
          <w:fldChar w:fldCharType="end"/>
        </w:r>
      </w:hyperlink>
    </w:p>
    <w:p>
      <w:pPr>
        <w:pStyle w:val="TOC2"/>
        <w:tabs>
          <w:tab w:val="right" w:leader="dot" w:pos="8306"/>
        </w:tabs>
      </w:pPr>
      <w:hyperlink w:anchor="_Toc18869" w:history="1">
        <w:r>
          <w:rPr>
            <w:rFonts w:ascii="仿宋" w:eastAsia="仿宋" w:hAnsi="仿宋" w:cs="仿宋" w:hint="eastAsia"/>
            <w:lang w:eastAsia="zh-CN"/>
          </w:rPr>
          <w:t>(一)、产品/服务定位与特点</w:t>
        </w:r>
        <w:r>
          <w:tab/>
        </w:r>
        <w:r>
          <w:fldChar w:fldCharType="begin"/>
        </w:r>
        <w:r>
          <w:instrText xml:space="preserve"> PAGEREF _Toc18869 \h </w:instrText>
        </w:r>
        <w:r>
          <w:fldChar w:fldCharType="separate"/>
        </w:r>
        <w:r>
          <w:t>67</w:t>
        </w:r>
        <w:r>
          <w:fldChar w:fldCharType="end"/>
        </w:r>
      </w:hyperlink>
    </w:p>
    <w:p>
      <w:pPr>
        <w:pStyle w:val="TOC2"/>
        <w:tabs>
          <w:tab w:val="right" w:leader="dot" w:pos="8306"/>
        </w:tabs>
      </w:pPr>
      <w:hyperlink w:anchor="_Toc12754" w:history="1">
        <w:r>
          <w:rPr>
            <w:rFonts w:ascii="仿宋" w:eastAsia="仿宋" w:hAnsi="仿宋" w:cs="仿宋" w:hint="eastAsia"/>
            <w:lang w:eastAsia="zh-CN"/>
          </w:rPr>
          <w:t>(二)、市场定位与竞争分析</w:t>
        </w:r>
        <w:r>
          <w:tab/>
        </w:r>
        <w:r>
          <w:fldChar w:fldCharType="begin"/>
        </w:r>
        <w:r>
          <w:instrText xml:space="preserve"> PAGEREF _Toc12754 \h </w:instrText>
        </w:r>
        <w:r>
          <w:fldChar w:fldCharType="separate"/>
        </w:r>
        <w:r>
          <w:t>68</w:t>
        </w:r>
        <w:r>
          <w:fldChar w:fldCharType="end"/>
        </w:r>
      </w:hyperlink>
    </w:p>
    <w:p>
      <w:pPr>
        <w:pStyle w:val="TOC2"/>
        <w:tabs>
          <w:tab w:val="right" w:leader="dot" w:pos="8306"/>
        </w:tabs>
      </w:pPr>
      <w:hyperlink w:anchor="_Toc4633" w:history="1">
        <w:r>
          <w:rPr>
            <w:rFonts w:ascii="仿宋" w:eastAsia="仿宋" w:hAnsi="仿宋" w:cs="仿宋" w:hint="eastAsia"/>
            <w:lang w:eastAsia="zh-CN"/>
          </w:rPr>
          <w:t>(三)、营销渠道与策略</w:t>
        </w:r>
        <w:r>
          <w:tab/>
        </w:r>
        <w:r>
          <w:fldChar w:fldCharType="begin"/>
        </w:r>
        <w:r>
          <w:instrText xml:space="preserve"> PAGEREF _Toc4633 \h </w:instrText>
        </w:r>
        <w:r>
          <w:fldChar w:fldCharType="separate"/>
        </w:r>
        <w:r>
          <w:t>70</w:t>
        </w:r>
        <w:r>
          <w:fldChar w:fldCharType="end"/>
        </w:r>
      </w:hyperlink>
    </w:p>
    <w:p>
      <w:pPr>
        <w:pStyle w:val="TOC2"/>
        <w:tabs>
          <w:tab w:val="right" w:leader="dot" w:pos="8306"/>
        </w:tabs>
      </w:pPr>
      <w:hyperlink w:anchor="_Toc15388" w:history="1">
        <w:r>
          <w:rPr>
            <w:rFonts w:ascii="仿宋" w:eastAsia="仿宋" w:hAnsi="仿宋" w:cs="仿宋" w:hint="eastAsia"/>
            <w:lang w:eastAsia="zh-CN"/>
          </w:rPr>
          <w:t>(四)、推广与宣传活动</w:t>
        </w:r>
        <w:r>
          <w:tab/>
        </w:r>
        <w:r>
          <w:fldChar w:fldCharType="begin"/>
        </w:r>
        <w:r>
          <w:instrText xml:space="preserve"> PAGEREF _Toc15388 \h </w:instrText>
        </w:r>
        <w:r>
          <w:fldChar w:fldCharType="separate"/>
        </w:r>
        <w:r>
          <w:t>71</w:t>
        </w:r>
        <w:r>
          <w:fldChar w:fldCharType="end"/>
        </w:r>
      </w:hyperlink>
    </w:p>
    <w:p>
      <w:pPr>
        <w:pStyle w:val="TOC1"/>
        <w:tabs>
          <w:tab w:val="right" w:leader="dot" w:pos="8306"/>
        </w:tabs>
      </w:pPr>
      <w:hyperlink w:anchor="_Toc24444" w:history="1">
        <w:r>
          <w:rPr>
            <w:rFonts w:ascii="仿宋" w:eastAsia="仿宋" w:hAnsi="仿宋" w:cs="仿宋" w:hint="eastAsia"/>
            <w:lang w:eastAsia="zh-CN"/>
          </w:rPr>
          <w:t>十七、风险识别与分类</w:t>
        </w:r>
        <w:r>
          <w:tab/>
        </w:r>
        <w:r>
          <w:fldChar w:fldCharType="begin"/>
        </w:r>
        <w:r>
          <w:instrText xml:space="preserve"> PAGEREF _Toc24444 \h </w:instrText>
        </w:r>
        <w:r>
          <w:fldChar w:fldCharType="separate"/>
        </w:r>
        <w:r>
          <w:t>76</w:t>
        </w:r>
        <w:r>
          <w:fldChar w:fldCharType="end"/>
        </w:r>
      </w:hyperlink>
    </w:p>
    <w:p>
      <w:pPr>
        <w:pStyle w:val="TOC2"/>
        <w:tabs>
          <w:tab w:val="right" w:leader="dot" w:pos="8306"/>
        </w:tabs>
      </w:pPr>
      <w:hyperlink w:anchor="_Toc19281" w:history="1">
        <w:r>
          <w:rPr>
            <w:rFonts w:ascii="仿宋" w:eastAsia="仿宋" w:hAnsi="仿宋" w:cs="仿宋" w:hint="eastAsia"/>
            <w:lang w:eastAsia="zh-CN"/>
          </w:rPr>
          <w:t>(一)、风险识别</w:t>
        </w:r>
        <w:r>
          <w:tab/>
        </w:r>
        <w:r>
          <w:fldChar w:fldCharType="begin"/>
        </w:r>
        <w:r>
          <w:instrText xml:space="preserve"> PAGEREF _Toc19281 \h </w:instrText>
        </w:r>
        <w:r>
          <w:fldChar w:fldCharType="separate"/>
        </w:r>
        <w:r>
          <w:t>76</w:t>
        </w:r>
        <w:r>
          <w:fldChar w:fldCharType="end"/>
        </w:r>
      </w:hyperlink>
    </w:p>
    <w:p>
      <w:pPr>
        <w:pStyle w:val="TOC2"/>
        <w:tabs>
          <w:tab w:val="right" w:leader="dot" w:pos="8306"/>
        </w:tabs>
      </w:pPr>
      <w:hyperlink w:anchor="_Toc5987" w:history="1">
        <w:r>
          <w:rPr>
            <w:rFonts w:ascii="仿宋" w:eastAsia="仿宋" w:hAnsi="仿宋" w:cs="仿宋" w:hint="eastAsia"/>
            <w:lang w:eastAsia="zh-CN"/>
          </w:rPr>
          <w:t>(二)、风险分类</w:t>
        </w:r>
        <w:r>
          <w:tab/>
        </w:r>
        <w:r>
          <w:fldChar w:fldCharType="begin"/>
        </w:r>
        <w:r>
          <w:instrText xml:space="preserve"> PAGEREF _Toc5987 \h </w:instrText>
        </w:r>
        <w:r>
          <w:fldChar w:fldCharType="separate"/>
        </w:r>
        <w:r>
          <w:t>77</w:t>
        </w:r>
        <w:r>
          <w:fldChar w:fldCharType="end"/>
        </w:r>
      </w:hyperlink>
    </w:p>
    <w:p>
      <w:pPr>
        <w:pStyle w:val="TOC1"/>
        <w:tabs>
          <w:tab w:val="right" w:leader="dot" w:pos="8306"/>
        </w:tabs>
      </w:pPr>
      <w:hyperlink w:anchor="_Toc4143" w:history="1">
        <w:r>
          <w:rPr>
            <w:rFonts w:ascii="仿宋" w:eastAsia="仿宋" w:hAnsi="仿宋" w:cs="仿宋" w:hint="eastAsia"/>
            <w:lang w:eastAsia="zh-CN"/>
          </w:rPr>
          <w:t>十八、马鞍车床项目工程方案分析</w:t>
        </w:r>
        <w:r>
          <w:tab/>
        </w:r>
        <w:r>
          <w:fldChar w:fldCharType="begin"/>
        </w:r>
        <w:r>
          <w:instrText xml:space="preserve"> PAGEREF _Toc4143 \h </w:instrText>
        </w:r>
        <w:r>
          <w:fldChar w:fldCharType="separate"/>
        </w:r>
        <w:r>
          <w:t>79</w:t>
        </w:r>
        <w:r>
          <w:fldChar w:fldCharType="end"/>
        </w:r>
      </w:hyperlink>
    </w:p>
    <w:p>
      <w:pPr>
        <w:pStyle w:val="TOC2"/>
        <w:tabs>
          <w:tab w:val="right" w:leader="dot" w:pos="8306"/>
        </w:tabs>
      </w:pPr>
      <w:hyperlink w:anchor="_Toc11187" w:history="1">
        <w:r>
          <w:rPr>
            <w:rFonts w:ascii="仿宋" w:eastAsia="仿宋" w:hAnsi="仿宋" w:cs="仿宋" w:hint="eastAsia"/>
            <w:lang w:eastAsia="zh-CN"/>
          </w:rPr>
          <w:t>(一)、建筑工程设计原则</w:t>
        </w:r>
        <w:r>
          <w:tab/>
        </w:r>
        <w:r>
          <w:fldChar w:fldCharType="begin"/>
        </w:r>
        <w:r>
          <w:instrText xml:space="preserve"> PAGEREF _Toc11187 \h </w:instrText>
        </w:r>
        <w:r>
          <w:fldChar w:fldCharType="separate"/>
        </w:r>
        <w:r>
          <w:t>79</w:t>
        </w:r>
        <w:r>
          <w:fldChar w:fldCharType="end"/>
        </w:r>
      </w:hyperlink>
    </w:p>
    <w:p>
      <w:pPr>
        <w:pStyle w:val="TOC2"/>
        <w:tabs>
          <w:tab w:val="right" w:leader="dot" w:pos="8306"/>
        </w:tabs>
      </w:pPr>
      <w:hyperlink w:anchor="_Toc12447" w:history="1">
        <w:r>
          <w:rPr>
            <w:rFonts w:ascii="仿宋" w:eastAsia="仿宋" w:hAnsi="仿宋" w:cs="仿宋" w:hint="eastAsia"/>
            <w:lang w:eastAsia="zh-CN"/>
          </w:rPr>
          <w:t>(二)、土建工程建设指标</w:t>
        </w:r>
        <w:r>
          <w:tab/>
        </w:r>
        <w:r>
          <w:fldChar w:fldCharType="begin"/>
        </w:r>
        <w:r>
          <w:instrText xml:space="preserve"> PAGEREF _Toc12447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56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54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马鞍车床项目的技术管理特点体现在其创新导向。通过引入最先进的技术趋势和解决方案，马鞍车床项目致力于提升科技含量、提高质量和效率水平。这意味着我们将采用最新的工具和方法，确保马鞍车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马鞍车床项目技术管理的显著特征。通过整合不同领域的技术资源，我们实现了跨学科的协同工作。这有助于优化技术架构，提高整体效能。此外，整合性策略还促进了不同技术团队之间的紧密沟通和高效合作，确保马鞍车床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马鞍车床项目所采用的技术。通过不断优化技术方案，马鞍车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马鞍车床项目团队将在马鞍车床项目初期识别可能的技术风险，并采取相应的预防和应对措施。通过建立健全的风险评估机制，马鞍车床项目能够在实施过程中及时发现并解决潜在的技术问题，保障马鞍车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马鞍车床项目中，技术将成为马鞍车床项目成功的有力支持。这一深度剖析揭示了技术管理在马鞍车床项目实施中的关键作用，为马鞍车床项目的技术基础奠定了坚实的基础。</w:t>
      </w:r>
    </w:p>
    <w:p>
      <w:pPr>
        <w:pStyle w:val="Heading2"/>
        <w:ind w:firstLine="560" w:firstLineChars="200"/>
        <w:rPr>
          <w:rFonts w:ascii="仿宋" w:eastAsia="仿宋" w:hAnsi="仿宋" w:cs="仿宋" w:hint="eastAsia"/>
          <w:sz w:val="28"/>
          <w:lang w:eastAsia="zh-CN"/>
        </w:rPr>
      </w:pPr>
      <w:bookmarkStart w:id="4" w:name="_Toc26737"/>
      <w:r>
        <w:rPr>
          <w:rFonts w:ascii="仿宋" w:eastAsia="仿宋" w:hAnsi="仿宋" w:cs="仿宋" w:hint="eastAsia"/>
          <w:sz w:val="28"/>
          <w:lang w:eastAsia="zh-CN"/>
        </w:rPr>
        <w:t>(二)、马鞍车床项目工艺技术设计方案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马鞍车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马鞍车床项目将严格按照相关行业规范要求进行组织。通过有效控制产品质量，马鞍车床项目将致力于为顾客提供优质的马鞍车床项目产品和良好的服务。这体现了马鞍车床项目对于生产活动合规性和质量标准的高度重视，为马鞍车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马鞍车床项目注重生态效益和清洁生产原则。马鞍车床项目建设将紧密结合地方特色经济发展，与社会经济发展规划和区域环境保护规划方案相协调一致。通过与当地区域自然生态系统的结合，马鞍车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马鞍车床项目产品具有多样化的客户需求和个性化的特点。因此，马鞍车床项目产品规格品种多样，且单批生产数量较小。为满足这一特点，马鞍车床项目承办单位将建设先进的柔性制造生产线。通过广泛应用柔性制造技术，马鞍车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马鞍车床项目采用的技术具有较高的技术含量和自动化水平，处于国内先进水平。这一技术选用不仅体现了对生产效率、质量和环境友好性的高标准要求，同时为马鞍车床项目的可持续发展奠定了坚实的基础。</w:t>
      </w:r>
    </w:p>
    <w:p>
      <w:pPr>
        <w:pStyle w:val="Heading2"/>
        <w:ind w:firstLine="560" w:firstLineChars="200"/>
        <w:rPr>
          <w:rFonts w:ascii="仿宋" w:eastAsia="仿宋" w:hAnsi="仿宋" w:cs="仿宋" w:hint="eastAsia"/>
          <w:sz w:val="28"/>
          <w:lang w:eastAsia="zh-CN"/>
        </w:rPr>
      </w:pPr>
      <w:bookmarkStart w:id="5" w:name="_Toc840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为确保马鞍车床项目的高效生产和技术实施，我们制定了一套精心设计的设备选型方案，以满足马鞍车床项目生产、质量和环保的要求。该方案的主要特点如下：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马鞍车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针对马鞍车床项目产品的多样性和小批量生产的特点，我们将建设柔性制造生产线。通过在设备选型中考虑柔性制造技术，可以灵活应对不同产品规格和生产需求，实现生产线的高度灵活性和适应性。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817"/>
      <w:r>
        <w:rPr>
          <w:rFonts w:ascii="仿宋" w:eastAsia="仿宋" w:hAnsi="仿宋" w:cs="仿宋" w:hint="eastAsia"/>
          <w:sz w:val="28"/>
          <w:lang w:eastAsia="zh-CN"/>
        </w:rPr>
        <w:t>二、马鞍车床项目土建工程</w:t>
      </w:r>
      <w:bookmarkEnd w:id="6"/>
    </w:p>
    <w:p>
      <w:pPr>
        <w:pStyle w:val="Heading2"/>
        <w:rPr>
          <w:rFonts w:ascii="仿宋" w:eastAsia="仿宋" w:hAnsi="仿宋" w:cs="仿宋" w:hint="eastAsia"/>
          <w:lang w:eastAsia="zh-CN"/>
        </w:rPr>
      </w:pPr>
      <w:bookmarkStart w:id="7" w:name="_Toc969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在马鞍车床项目的建筑工程设计中，我们将秉承一系列重要的设计原则，以确保马鞍车床项目建筑在功能、美观、可持续性等方面达到最佳效果。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首要原则是确保建筑的功能性得到最大化的发挥。我们将充分理解马鞍车床项目的实际需求，合理布局各个功能区域，保证建筑在满足业务需求的同时，提供高效的工作环境。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在建筑设计中，我们将综合考虑建设和运营成本。通过精细的经济效益分析，确保设计方案在高效利用资源的同时，对马鞍车床项目的长期盈利能力有积极的贡献。</w:t>
      </w:r>
    </w:p>
    <w:p>
      <w:pPr>
        <w:pStyle w:val="Heading2"/>
        <w:ind w:firstLine="560" w:firstLineChars="200"/>
        <w:rPr>
          <w:rFonts w:ascii="仿宋" w:eastAsia="仿宋" w:hAnsi="仿宋" w:cs="仿宋" w:hint="eastAsia"/>
          <w:sz w:val="28"/>
          <w:lang w:eastAsia="zh-CN"/>
        </w:rPr>
      </w:pPr>
      <w:bookmarkStart w:id="8" w:name="_Toc217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马鞍车床项目的土建工程设计中，我们将精准设定设计年限，结合马鞍车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马鞍车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856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马鞍车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马鞍车床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马鞍车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008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本期工程马鞍车床项目预计总建筑面积XXX平方米，其中：计容建筑面积XXX平方米，计划建筑工程投资XX万元，占马鞍车床项目总投资的XX%。</w:t>
      </w:r>
    </w:p>
    <w:p>
      <w:pPr>
        <w:pStyle w:val="Heading1"/>
        <w:ind w:firstLine="560" w:firstLineChars="200"/>
        <w:rPr>
          <w:rFonts w:ascii="仿宋" w:eastAsia="仿宋" w:hAnsi="仿宋" w:cs="仿宋" w:hint="eastAsia"/>
          <w:sz w:val="28"/>
          <w:lang w:eastAsia="zh-CN"/>
        </w:rPr>
      </w:pPr>
      <w:bookmarkStart w:id="11" w:name="_Toc31043"/>
      <w:r>
        <w:rPr>
          <w:rFonts w:ascii="仿宋" w:eastAsia="仿宋" w:hAnsi="仿宋" w:cs="仿宋" w:hint="eastAsia"/>
          <w:sz w:val="28"/>
          <w:lang w:eastAsia="zh-CN"/>
        </w:rPr>
        <w:t>三、马鞍车床项目建设背景及必要性分析</w:t>
      </w:r>
      <w:bookmarkEnd w:id="11"/>
    </w:p>
    <w:p>
      <w:pPr>
        <w:pStyle w:val="Heading2"/>
        <w:rPr>
          <w:rFonts w:ascii="仿宋" w:eastAsia="仿宋" w:hAnsi="仿宋" w:cs="仿宋" w:hint="eastAsia"/>
          <w:lang w:eastAsia="zh-CN"/>
        </w:rPr>
      </w:pPr>
      <w:bookmarkStart w:id="12" w:name="_Toc6107"/>
      <w:r>
        <w:rPr>
          <w:rFonts w:ascii="仿宋" w:eastAsia="仿宋" w:hAnsi="仿宋" w:cs="仿宋" w:hint="eastAsia"/>
          <w:lang w:eastAsia="zh-CN"/>
        </w:rPr>
        <w:t>(一)、马鞍车床项目背景分析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马鞍车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马鞍车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马鞍车床项目在这个潮流中的定位。同时，我们将关注行业内涌现的新兴机遇，以便马鞍车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马鞍车床项目提供了强大的发展动力。我们将聚焦于行业内最新的技术发展趋势，包括但不限于人工智能、大数据分析、物联网等领域。通过深度的技术研究，我们将确保马鞍车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马鞍车床项目发展的源泉。我们将投入更多的精力对市场需求进行深入剖析，超越表面的需求，深入挖掘潜在的市场痛点和机遇。通过对市场需求的细致了解，马鞍车床项目将更有针对性地设计解决方案，满足市场的多样化需求，从而更好地促进马鞍车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马鞍车床项目战略至关重要。我们将对竞争态势进行更为深入的分析，包括但不限于市场份额、产品特点、客户满意度等多个维度。通过深度的竞争分析，马鞍车床项目将能够更准确地把握市场脉搏，制定具有竞争力的马鞍车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马鞍车床项目的发展具有直接的影响。我们将进行更为全面的法规和政策分析，了解行业发展中的潜在法律风险和合规挑战。通过充分了解和遵守相关法规，马鞍车床项目将确保在法律框架内合法合规运营，为马鞍车床项目的稳健发展提供有力支持。</w:t>
      </w:r>
    </w:p>
    <w:p>
      <w:pPr>
        <w:pStyle w:val="Heading2"/>
        <w:ind w:firstLine="560" w:firstLineChars="200"/>
        <w:rPr>
          <w:rFonts w:ascii="仿宋" w:eastAsia="仿宋" w:hAnsi="仿宋" w:cs="仿宋" w:hint="eastAsia"/>
          <w:sz w:val="28"/>
          <w:lang w:eastAsia="zh-CN"/>
        </w:rPr>
      </w:pPr>
      <w:bookmarkStart w:id="13" w:name="_Toc8231"/>
      <w:r>
        <w:rPr>
          <w:rFonts w:ascii="仿宋" w:eastAsia="仿宋" w:hAnsi="仿宋" w:cs="仿宋" w:hint="eastAsia"/>
          <w:sz w:val="28"/>
          <w:lang w:eastAsia="zh-CN"/>
        </w:rPr>
        <w:t>(二)、马鞍车床项目建设必要性分析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马鞍车床项目建设的迫切性源于对行业发展趋势的深刻洞察。我们正处于一个行业变革的时代，科技创新、数字化转型成为企业发展的关键动力。马鞍车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马鞍车床项目建设不仅仅是为了跟上潮流，更是为了通过技术创新推动企业的持续发展。通过引入先进的技术和解决方案，马鞍车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马鞍车床项目的建设成为必然选择，通过提高产品质量、拓展服务领域，从而在竞争中获得更多的机会。马鞍车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马鞍车床项目建设的必要性体现在对客户需求更精准的满足。通过马鞍车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马鞍车床项目建设的背后是对企业持续创新的追求。只有通过不断创新，企业才能在竞争中立于不败之地。马鞍车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0393"/>
      <w:r>
        <w:rPr>
          <w:rFonts w:ascii="仿宋" w:eastAsia="仿宋" w:hAnsi="仿宋" w:cs="仿宋" w:hint="eastAsia"/>
          <w:sz w:val="28"/>
          <w:lang w:eastAsia="zh-CN"/>
        </w:rPr>
        <w:t>四、马鞍车床项目选址可行性分析</w:t>
      </w:r>
      <w:bookmarkEnd w:id="14"/>
    </w:p>
    <w:p>
      <w:pPr>
        <w:pStyle w:val="Heading2"/>
        <w:rPr>
          <w:rFonts w:ascii="仿宋" w:eastAsia="仿宋" w:hAnsi="仿宋" w:cs="仿宋" w:hint="eastAsia"/>
          <w:lang w:eastAsia="zh-CN"/>
        </w:rPr>
      </w:pPr>
      <w:bookmarkStart w:id="15" w:name="_Toc4495"/>
      <w:r>
        <w:rPr>
          <w:rFonts w:ascii="仿宋" w:eastAsia="仿宋" w:hAnsi="仿宋" w:cs="仿宋" w:hint="eastAsia"/>
          <w:lang w:eastAsia="zh-CN"/>
        </w:rPr>
        <w:t>(一)、马鞍车床项目选址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该马鞍车床项目选址位于XX省XX市XX区XXX街道</w:t>
      </w:r>
    </w:p>
    <w:p>
      <w:pPr>
        <w:pStyle w:val="Heading2"/>
        <w:ind w:firstLine="560" w:firstLineChars="200"/>
        <w:rPr>
          <w:rFonts w:ascii="仿宋" w:eastAsia="仿宋" w:hAnsi="仿宋" w:cs="仿宋" w:hint="eastAsia"/>
          <w:sz w:val="28"/>
          <w:lang w:eastAsia="zh-CN"/>
        </w:rPr>
      </w:pPr>
      <w:bookmarkStart w:id="16" w:name="_Toc2421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马鞍车床项目的征地面积将根据马鞍车床项目的实际规模和需求进行精确规划。具体面积XXX平方米，旨在确保马鞍车床项目不仅能够满足当前的发展需求，还能够预留空间以适应未来的扩展。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净用地面积是在征地面积基础上去除不可利用面积后的实际可开发用地。具体面积XXX平方米，考虑到环保、交通、安全等多方面因素，以确保马鞍车床项目在整体利用效率上达到最优。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马鞍车床项目计划建设的建筑总规模具体面积XXX平方米。这一规模的确定综合考虑了马鞍车床项目的性质、规模，以及城市规划的相关要求，确保建筑布局与周边环境协调一致。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绿地率是马鞍车床项目用地中被规划为绿地的比例。具体面积XXX平方米，旨在通过合理规划绿地，改善马鞍车床项目周边环境，提升居民生活质量，并符合城市整体绿化规划。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容积率是用地上可以建设的建筑总体积与用地面积之比。具体面积XXX，通过合理的容积率规划，确保马鞍车床项目建筑规模与周边环境和谐共生。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确保马鞍车床项目选址与当地城市规划相一致，具体面积XXX平方米。通过与城市规划部门深入沟通，确保马鞍车床项目不仅符合城市的整体发展方向，还能够融入城市的发展布局，为城市的长远发展贡献力量。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马鞍车床项目选址符合当地产业政策，具体面积XXX平方米。这包括马鞍车床项目对当地经济的促进作用，以及对相关产业的带动效应，确保马鞍车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用地总体要求必须符合环保和可持续发展的原则，具体面积XXX平方米。通过采用绿色建筑设计、节能减排等措施，确保马鞍车床项目在建设和运营过程中对环境的影响最小化，达到可持续发展的要求。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确保马鞍车床项目选址具备必要的公共设施配套，具体面积XXX平方米。这包括交通便利性、教育、医疗等基础设施，以提高居民生活品质，使得马鞍车床项目选址更具吸引力。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考虑用地总体要求对当地社会稳定性的影响，具体面积XXX平方米。通过深入了解当地社区反馈，确保马鞍车床项目的选址和建设过程对当地社会和谐稳定产生积极作用。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马鞍车床项目选址不仅符合法规和规划，还在实际操作中具有可行性。这一全面规划将为马鞍车床项目的成功实施提供坚实的基础，确保马鞍车床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951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马鞍车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马鞍车床项目的设备规划和空间设计中，我们将采取灵活设备布局的措施。设备布局将根据实际需求进行灵活设计，避免不必要的浪费。通过合理规划设备摆放位置，我们将提高设备的利用率，减少设备间距，以确保马鞍车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马鞍车床项目内部引入共享设施的概念，例如共享会议室、办公区等。通过这种方式，我们可以减少对资源的重复建设，提高资源共享效率，从而减小马鞍车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13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马鞍车床项目的总图布置中，我们将不同功能区域进行明确的规划，以最大程度满足马鞍车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https://d.book118.com/516200125214010032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F87003"/>
    <w:rsid w:val="39F870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20012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2024-01-08T06:16:00Z</dcterms:created>
  <dcterms:modified xsi:type="dcterms:W3CDTF">2024-01-08T06:17:16Z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C72B4FD19E634BBC97F90F4B5CE4C00C_11</vt:lpwstr>
  </property>
  <property fmtid="{D5CDD505-2E9C-101B-9397-08002B2CF9AE}" pid="3" name="KSOProductBuildVer">
    <vt:lpwstr>2052-12.1.0.16120</vt:lpwstr>
  </property>
</Properties>
</file>