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丙型肝炎抗体检测试剂盒项目规划设计纲要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4" w:history="1">
        <w:r>
          <w:rPr>
            <w:rFonts w:ascii="仿宋" w:eastAsia="仿宋" w:hAnsi="仿宋" w:cs="仿宋" w:hint="eastAsia"/>
            <w:lang w:eastAsia="zh-CN"/>
          </w:rPr>
          <w:t>序言</w:t>
        </w:r>
        <w:r>
          <w:tab/>
        </w:r>
        <w:r>
          <w:fldChar w:fldCharType="begin"/>
        </w:r>
        <w:r>
          <w:instrText xml:space="preserve"> PAGEREF _Toc6954 \h </w:instrText>
        </w:r>
        <w:r>
          <w:fldChar w:fldCharType="separate"/>
        </w:r>
        <w:r>
          <w:t>3</w:t>
        </w:r>
        <w:r>
          <w:fldChar w:fldCharType="end"/>
        </w:r>
      </w:hyperlink>
    </w:p>
    <w:p>
      <w:pPr>
        <w:pStyle w:val="TOC1"/>
        <w:tabs>
          <w:tab w:val="right" w:leader="dot" w:pos="8306"/>
        </w:tabs>
      </w:pPr>
      <w:hyperlink w:anchor="_Toc17560" w:history="1">
        <w:r>
          <w:rPr>
            <w:rFonts w:ascii="仿宋" w:eastAsia="仿宋" w:hAnsi="仿宋" w:cs="仿宋" w:hint="eastAsia"/>
            <w:lang w:eastAsia="zh-CN"/>
          </w:rPr>
          <w:t>一、丙型肝炎抗体检测试剂盒项目土建工程</w:t>
        </w:r>
        <w:r>
          <w:tab/>
        </w:r>
        <w:r>
          <w:fldChar w:fldCharType="begin"/>
        </w:r>
        <w:r>
          <w:instrText xml:space="preserve"> PAGEREF _Toc17560 \h </w:instrText>
        </w:r>
        <w:r>
          <w:fldChar w:fldCharType="separate"/>
        </w:r>
        <w:r>
          <w:t>3</w:t>
        </w:r>
        <w:r>
          <w:fldChar w:fldCharType="end"/>
        </w:r>
      </w:hyperlink>
    </w:p>
    <w:p>
      <w:pPr>
        <w:pStyle w:val="TOC2"/>
        <w:tabs>
          <w:tab w:val="right" w:leader="dot" w:pos="8306"/>
        </w:tabs>
      </w:pPr>
      <w:hyperlink w:anchor="_Toc9565" w:history="1">
        <w:r>
          <w:rPr>
            <w:rFonts w:ascii="仿宋" w:eastAsia="仿宋" w:hAnsi="仿宋" w:cs="仿宋" w:hint="eastAsia"/>
            <w:lang w:eastAsia="zh-CN"/>
          </w:rPr>
          <w:t>(一)、建筑工程设计原则</w:t>
        </w:r>
        <w:r>
          <w:tab/>
        </w:r>
        <w:r>
          <w:fldChar w:fldCharType="begin"/>
        </w:r>
        <w:r>
          <w:instrText xml:space="preserve"> PAGEREF _Toc9565 \h </w:instrText>
        </w:r>
        <w:r>
          <w:fldChar w:fldCharType="separate"/>
        </w:r>
        <w:r>
          <w:t>3</w:t>
        </w:r>
        <w:r>
          <w:fldChar w:fldCharType="end"/>
        </w:r>
      </w:hyperlink>
    </w:p>
    <w:p>
      <w:pPr>
        <w:pStyle w:val="TOC2"/>
        <w:tabs>
          <w:tab w:val="right" w:leader="dot" w:pos="8306"/>
        </w:tabs>
      </w:pPr>
      <w:hyperlink w:anchor="_Toc31896" w:history="1">
        <w:r>
          <w:rPr>
            <w:rFonts w:ascii="仿宋" w:eastAsia="仿宋" w:hAnsi="仿宋" w:cs="仿宋" w:hint="eastAsia"/>
            <w:lang w:eastAsia="zh-CN"/>
          </w:rPr>
          <w:t>(二)、土建工程设计年限及安全等级</w:t>
        </w:r>
        <w:r>
          <w:tab/>
        </w:r>
        <w:r>
          <w:fldChar w:fldCharType="begin"/>
        </w:r>
        <w:r>
          <w:instrText xml:space="preserve"> PAGEREF _Toc31896 \h </w:instrText>
        </w:r>
        <w:r>
          <w:fldChar w:fldCharType="separate"/>
        </w:r>
        <w:r>
          <w:t>4</w:t>
        </w:r>
        <w:r>
          <w:fldChar w:fldCharType="end"/>
        </w:r>
      </w:hyperlink>
    </w:p>
    <w:p>
      <w:pPr>
        <w:pStyle w:val="TOC2"/>
        <w:tabs>
          <w:tab w:val="right" w:leader="dot" w:pos="8306"/>
        </w:tabs>
      </w:pPr>
      <w:hyperlink w:anchor="_Toc6197" w:history="1">
        <w:r>
          <w:rPr>
            <w:rFonts w:ascii="仿宋" w:eastAsia="仿宋" w:hAnsi="仿宋" w:cs="仿宋" w:hint="eastAsia"/>
            <w:lang w:eastAsia="zh-CN"/>
          </w:rPr>
          <w:t>(三)、建筑工程设计总体要求</w:t>
        </w:r>
        <w:r>
          <w:tab/>
        </w:r>
        <w:r>
          <w:fldChar w:fldCharType="begin"/>
        </w:r>
        <w:r>
          <w:instrText xml:space="preserve"> PAGEREF _Toc6197 \h </w:instrText>
        </w:r>
        <w:r>
          <w:fldChar w:fldCharType="separate"/>
        </w:r>
        <w:r>
          <w:t>5</w:t>
        </w:r>
        <w:r>
          <w:fldChar w:fldCharType="end"/>
        </w:r>
      </w:hyperlink>
    </w:p>
    <w:p>
      <w:pPr>
        <w:pStyle w:val="TOC2"/>
        <w:tabs>
          <w:tab w:val="right" w:leader="dot" w:pos="8306"/>
        </w:tabs>
      </w:pPr>
      <w:hyperlink w:anchor="_Toc30623" w:history="1">
        <w:r>
          <w:rPr>
            <w:rFonts w:ascii="仿宋" w:eastAsia="仿宋" w:hAnsi="仿宋" w:cs="仿宋" w:hint="eastAsia"/>
            <w:lang w:eastAsia="zh-CN"/>
          </w:rPr>
          <w:t>(四)、土建工程建设指标</w:t>
        </w:r>
        <w:r>
          <w:tab/>
        </w:r>
        <w:r>
          <w:fldChar w:fldCharType="begin"/>
        </w:r>
        <w:r>
          <w:instrText xml:space="preserve"> PAGEREF _Toc30623 \h </w:instrText>
        </w:r>
        <w:r>
          <w:fldChar w:fldCharType="separate"/>
        </w:r>
        <w:r>
          <w:t>6</w:t>
        </w:r>
        <w:r>
          <w:fldChar w:fldCharType="end"/>
        </w:r>
      </w:hyperlink>
    </w:p>
    <w:p>
      <w:pPr>
        <w:pStyle w:val="TOC1"/>
        <w:tabs>
          <w:tab w:val="right" w:leader="dot" w:pos="8306"/>
        </w:tabs>
      </w:pPr>
      <w:hyperlink w:anchor="_Toc16400" w:history="1">
        <w:r>
          <w:rPr>
            <w:rFonts w:ascii="仿宋" w:eastAsia="仿宋" w:hAnsi="仿宋" w:cs="仿宋" w:hint="eastAsia"/>
            <w:lang w:eastAsia="zh-CN"/>
          </w:rPr>
          <w:t>二、丙型肝炎抗体检测试剂盒项目可持续发展</w:t>
        </w:r>
        <w:r>
          <w:tab/>
        </w:r>
        <w:r>
          <w:fldChar w:fldCharType="begin"/>
        </w:r>
        <w:r>
          <w:instrText xml:space="preserve"> PAGEREF _Toc16400 \h </w:instrText>
        </w:r>
        <w:r>
          <w:fldChar w:fldCharType="separate"/>
        </w:r>
        <w:r>
          <w:t>6</w:t>
        </w:r>
        <w:r>
          <w:fldChar w:fldCharType="end"/>
        </w:r>
      </w:hyperlink>
    </w:p>
    <w:p>
      <w:pPr>
        <w:pStyle w:val="TOC2"/>
        <w:tabs>
          <w:tab w:val="right" w:leader="dot" w:pos="8306"/>
        </w:tabs>
      </w:pPr>
      <w:hyperlink w:anchor="_Toc31330" w:history="1">
        <w:r>
          <w:rPr>
            <w:rFonts w:ascii="仿宋" w:eastAsia="仿宋" w:hAnsi="仿宋" w:cs="仿宋" w:hint="eastAsia"/>
            <w:lang w:eastAsia="zh-CN"/>
          </w:rPr>
          <w:t>(一)、可持续战略与实践</w:t>
        </w:r>
        <w:r>
          <w:tab/>
        </w:r>
        <w:r>
          <w:fldChar w:fldCharType="begin"/>
        </w:r>
        <w:r>
          <w:instrText xml:space="preserve"> PAGEREF _Toc31330 \h </w:instrText>
        </w:r>
        <w:r>
          <w:fldChar w:fldCharType="separate"/>
        </w:r>
        <w:r>
          <w:t>6</w:t>
        </w:r>
        <w:r>
          <w:fldChar w:fldCharType="end"/>
        </w:r>
      </w:hyperlink>
    </w:p>
    <w:p>
      <w:pPr>
        <w:pStyle w:val="TOC2"/>
        <w:tabs>
          <w:tab w:val="right" w:leader="dot" w:pos="8306"/>
        </w:tabs>
      </w:pPr>
      <w:hyperlink w:anchor="_Toc31085" w:history="1">
        <w:r>
          <w:rPr>
            <w:rFonts w:ascii="仿宋" w:eastAsia="仿宋" w:hAnsi="仿宋" w:cs="仿宋" w:hint="eastAsia"/>
            <w:lang w:eastAsia="zh-CN"/>
          </w:rPr>
          <w:t>(二)、环保与社会责任</w:t>
        </w:r>
        <w:r>
          <w:tab/>
        </w:r>
        <w:r>
          <w:fldChar w:fldCharType="begin"/>
        </w:r>
        <w:r>
          <w:instrText xml:space="preserve"> PAGEREF _Toc31085 \h </w:instrText>
        </w:r>
        <w:r>
          <w:fldChar w:fldCharType="separate"/>
        </w:r>
        <w:r>
          <w:t>7</w:t>
        </w:r>
        <w:r>
          <w:fldChar w:fldCharType="end"/>
        </w:r>
      </w:hyperlink>
    </w:p>
    <w:p>
      <w:pPr>
        <w:pStyle w:val="TOC1"/>
        <w:tabs>
          <w:tab w:val="right" w:leader="dot" w:pos="8306"/>
        </w:tabs>
      </w:pPr>
      <w:hyperlink w:anchor="_Toc30589" w:history="1">
        <w:r>
          <w:rPr>
            <w:rFonts w:ascii="仿宋" w:eastAsia="仿宋" w:hAnsi="仿宋" w:cs="仿宋" w:hint="eastAsia"/>
            <w:lang w:eastAsia="zh-CN"/>
          </w:rPr>
          <w:t>三、丙型肝炎抗体检测试剂盒项目建设单位说明</w:t>
        </w:r>
        <w:r>
          <w:tab/>
        </w:r>
        <w:r>
          <w:fldChar w:fldCharType="begin"/>
        </w:r>
        <w:r>
          <w:instrText xml:space="preserve"> PAGEREF _Toc30589 \h </w:instrText>
        </w:r>
        <w:r>
          <w:fldChar w:fldCharType="separate"/>
        </w:r>
        <w:r>
          <w:t>8</w:t>
        </w:r>
        <w:r>
          <w:fldChar w:fldCharType="end"/>
        </w:r>
      </w:hyperlink>
    </w:p>
    <w:p>
      <w:pPr>
        <w:pStyle w:val="TOC2"/>
        <w:tabs>
          <w:tab w:val="right" w:leader="dot" w:pos="8306"/>
        </w:tabs>
      </w:pPr>
      <w:hyperlink w:anchor="_Toc15400" w:history="1">
        <w:r>
          <w:rPr>
            <w:rFonts w:ascii="仿宋" w:eastAsia="仿宋" w:hAnsi="仿宋" w:cs="仿宋" w:hint="eastAsia"/>
            <w:lang w:eastAsia="zh-CN"/>
          </w:rPr>
          <w:t>(一)、丙型肝炎抗体检测试剂盒项目承办单位基本情况</w:t>
        </w:r>
        <w:r>
          <w:tab/>
        </w:r>
        <w:r>
          <w:fldChar w:fldCharType="begin"/>
        </w:r>
        <w:r>
          <w:instrText xml:space="preserve"> PAGEREF _Toc15400 \h </w:instrText>
        </w:r>
        <w:r>
          <w:fldChar w:fldCharType="separate"/>
        </w:r>
        <w:r>
          <w:t>8</w:t>
        </w:r>
        <w:r>
          <w:fldChar w:fldCharType="end"/>
        </w:r>
      </w:hyperlink>
    </w:p>
    <w:p>
      <w:pPr>
        <w:pStyle w:val="TOC2"/>
        <w:tabs>
          <w:tab w:val="right" w:leader="dot" w:pos="8306"/>
        </w:tabs>
      </w:pPr>
      <w:hyperlink w:anchor="_Toc24643" w:history="1">
        <w:r>
          <w:rPr>
            <w:rFonts w:ascii="仿宋" w:eastAsia="仿宋" w:hAnsi="仿宋" w:cs="仿宋" w:hint="eastAsia"/>
            <w:lang w:eastAsia="zh-CN"/>
          </w:rPr>
          <w:t>(二)、公司经济效益分析</w:t>
        </w:r>
        <w:r>
          <w:tab/>
        </w:r>
        <w:r>
          <w:fldChar w:fldCharType="begin"/>
        </w:r>
        <w:r>
          <w:instrText xml:space="preserve"> PAGEREF _Toc24643 \h </w:instrText>
        </w:r>
        <w:r>
          <w:fldChar w:fldCharType="separate"/>
        </w:r>
        <w:r>
          <w:t>9</w:t>
        </w:r>
        <w:r>
          <w:fldChar w:fldCharType="end"/>
        </w:r>
      </w:hyperlink>
    </w:p>
    <w:p>
      <w:pPr>
        <w:pStyle w:val="TOC1"/>
        <w:tabs>
          <w:tab w:val="right" w:leader="dot" w:pos="8306"/>
        </w:tabs>
      </w:pPr>
      <w:hyperlink w:anchor="_Toc20877" w:history="1">
        <w:r>
          <w:rPr>
            <w:rFonts w:ascii="仿宋" w:eastAsia="仿宋" w:hAnsi="仿宋" w:cs="仿宋" w:hint="eastAsia"/>
            <w:lang w:eastAsia="zh-CN"/>
          </w:rPr>
          <w:t>四、市场分析、调研</w:t>
        </w:r>
        <w:r>
          <w:tab/>
        </w:r>
        <w:r>
          <w:fldChar w:fldCharType="begin"/>
        </w:r>
        <w:r>
          <w:instrText xml:space="preserve"> PAGEREF _Toc20877 \h </w:instrText>
        </w:r>
        <w:r>
          <w:fldChar w:fldCharType="separate"/>
        </w:r>
        <w:r>
          <w:t>10</w:t>
        </w:r>
        <w:r>
          <w:fldChar w:fldCharType="end"/>
        </w:r>
      </w:hyperlink>
    </w:p>
    <w:p>
      <w:pPr>
        <w:pStyle w:val="TOC2"/>
        <w:tabs>
          <w:tab w:val="right" w:leader="dot" w:pos="8306"/>
        </w:tabs>
      </w:pPr>
      <w:hyperlink w:anchor="_Toc2318" w:history="1">
        <w:r>
          <w:rPr>
            <w:rFonts w:ascii="仿宋" w:eastAsia="仿宋" w:hAnsi="仿宋" w:cs="仿宋" w:hint="eastAsia"/>
            <w:lang w:eastAsia="zh-CN"/>
          </w:rPr>
          <w:t>(一)、丙型肝炎抗体检测试剂盒行业分析</w:t>
        </w:r>
        <w:r>
          <w:tab/>
        </w:r>
        <w:r>
          <w:fldChar w:fldCharType="begin"/>
        </w:r>
        <w:r>
          <w:instrText xml:space="preserve"> PAGEREF _Toc2318 \h </w:instrText>
        </w:r>
        <w:r>
          <w:fldChar w:fldCharType="separate"/>
        </w:r>
        <w:r>
          <w:t>10</w:t>
        </w:r>
        <w:r>
          <w:fldChar w:fldCharType="end"/>
        </w:r>
      </w:hyperlink>
    </w:p>
    <w:p>
      <w:pPr>
        <w:pStyle w:val="TOC2"/>
        <w:tabs>
          <w:tab w:val="right" w:leader="dot" w:pos="8306"/>
        </w:tabs>
      </w:pPr>
      <w:hyperlink w:anchor="_Toc5088" w:history="1">
        <w:r>
          <w:rPr>
            <w:rFonts w:ascii="仿宋" w:eastAsia="仿宋" w:hAnsi="仿宋" w:cs="仿宋" w:hint="eastAsia"/>
            <w:lang w:eastAsia="zh-CN"/>
          </w:rPr>
          <w:t>(二)、丙型肝炎抗体检测试剂盒市场分析预测</w:t>
        </w:r>
        <w:r>
          <w:tab/>
        </w:r>
        <w:r>
          <w:fldChar w:fldCharType="begin"/>
        </w:r>
        <w:r>
          <w:instrText xml:space="preserve"> PAGEREF _Toc5088 \h </w:instrText>
        </w:r>
        <w:r>
          <w:fldChar w:fldCharType="separate"/>
        </w:r>
        <w:r>
          <w:t>11</w:t>
        </w:r>
        <w:r>
          <w:fldChar w:fldCharType="end"/>
        </w:r>
      </w:hyperlink>
    </w:p>
    <w:p>
      <w:pPr>
        <w:pStyle w:val="TOC1"/>
        <w:tabs>
          <w:tab w:val="right" w:leader="dot" w:pos="8306"/>
        </w:tabs>
      </w:pPr>
      <w:hyperlink w:anchor="_Toc9496" w:history="1">
        <w:r>
          <w:rPr>
            <w:rFonts w:ascii="仿宋" w:eastAsia="仿宋" w:hAnsi="仿宋" w:cs="仿宋" w:hint="eastAsia"/>
            <w:lang w:eastAsia="zh-CN"/>
          </w:rPr>
          <w:t>五、丙型肝炎抗体检测试剂盒项目建设背景及必要性分析</w:t>
        </w:r>
        <w:r>
          <w:tab/>
        </w:r>
        <w:r>
          <w:fldChar w:fldCharType="begin"/>
        </w:r>
        <w:r>
          <w:instrText xml:space="preserve"> PAGEREF _Toc9496 \h </w:instrText>
        </w:r>
        <w:r>
          <w:fldChar w:fldCharType="separate"/>
        </w:r>
        <w:r>
          <w:t>12</w:t>
        </w:r>
        <w:r>
          <w:fldChar w:fldCharType="end"/>
        </w:r>
      </w:hyperlink>
    </w:p>
    <w:p>
      <w:pPr>
        <w:pStyle w:val="TOC2"/>
        <w:tabs>
          <w:tab w:val="right" w:leader="dot" w:pos="8306"/>
        </w:tabs>
      </w:pPr>
      <w:hyperlink w:anchor="_Toc19283" w:history="1">
        <w:r>
          <w:rPr>
            <w:rFonts w:ascii="仿宋" w:eastAsia="仿宋" w:hAnsi="仿宋" w:cs="仿宋" w:hint="eastAsia"/>
            <w:lang w:eastAsia="zh-CN"/>
          </w:rPr>
          <w:t>(一)、丙型肝炎抗体检测试剂盒项目背景分析</w:t>
        </w:r>
        <w:r>
          <w:tab/>
        </w:r>
        <w:r>
          <w:fldChar w:fldCharType="begin"/>
        </w:r>
        <w:r>
          <w:instrText xml:space="preserve"> PAGEREF _Toc19283 \h </w:instrText>
        </w:r>
        <w:r>
          <w:fldChar w:fldCharType="separate"/>
        </w:r>
        <w:r>
          <w:t>12</w:t>
        </w:r>
        <w:r>
          <w:fldChar w:fldCharType="end"/>
        </w:r>
      </w:hyperlink>
    </w:p>
    <w:p>
      <w:pPr>
        <w:pStyle w:val="TOC2"/>
        <w:tabs>
          <w:tab w:val="right" w:leader="dot" w:pos="8306"/>
        </w:tabs>
      </w:pPr>
      <w:hyperlink w:anchor="_Toc15914" w:history="1">
        <w:r>
          <w:rPr>
            <w:rFonts w:ascii="仿宋" w:eastAsia="仿宋" w:hAnsi="仿宋" w:cs="仿宋" w:hint="eastAsia"/>
            <w:lang w:eastAsia="zh-CN"/>
          </w:rPr>
          <w:t>(二)、丙型肝炎抗体检测试剂盒项目建设必要性分析</w:t>
        </w:r>
        <w:r>
          <w:tab/>
        </w:r>
        <w:r>
          <w:fldChar w:fldCharType="begin"/>
        </w:r>
        <w:r>
          <w:instrText xml:space="preserve"> PAGEREF _Toc15914 \h </w:instrText>
        </w:r>
        <w:r>
          <w:fldChar w:fldCharType="separate"/>
        </w:r>
        <w:r>
          <w:t>13</w:t>
        </w:r>
        <w:r>
          <w:fldChar w:fldCharType="end"/>
        </w:r>
      </w:hyperlink>
    </w:p>
    <w:p>
      <w:pPr>
        <w:pStyle w:val="TOC1"/>
        <w:tabs>
          <w:tab w:val="right" w:leader="dot" w:pos="8306"/>
        </w:tabs>
      </w:pPr>
      <w:hyperlink w:anchor="_Toc7040" w:history="1">
        <w:r>
          <w:rPr>
            <w:rFonts w:ascii="仿宋" w:eastAsia="仿宋" w:hAnsi="仿宋" w:cs="仿宋" w:hint="eastAsia"/>
            <w:lang w:eastAsia="zh-CN"/>
          </w:rPr>
          <w:t>六、丙型肝炎抗体检测试剂盒项目危机管理</w:t>
        </w:r>
        <w:r>
          <w:tab/>
        </w:r>
        <w:r>
          <w:fldChar w:fldCharType="begin"/>
        </w:r>
        <w:r>
          <w:instrText xml:space="preserve"> PAGEREF _Toc7040 \h </w:instrText>
        </w:r>
        <w:r>
          <w:fldChar w:fldCharType="separate"/>
        </w:r>
        <w:r>
          <w:t>15</w:t>
        </w:r>
        <w:r>
          <w:fldChar w:fldCharType="end"/>
        </w:r>
      </w:hyperlink>
    </w:p>
    <w:p>
      <w:pPr>
        <w:pStyle w:val="TOC2"/>
        <w:tabs>
          <w:tab w:val="right" w:leader="dot" w:pos="8306"/>
        </w:tabs>
      </w:pPr>
      <w:hyperlink w:anchor="_Toc28315" w:history="1">
        <w:r>
          <w:rPr>
            <w:rFonts w:ascii="仿宋" w:eastAsia="仿宋" w:hAnsi="仿宋" w:cs="仿宋" w:hint="eastAsia"/>
            <w:lang w:eastAsia="zh-CN"/>
          </w:rPr>
          <w:t>(一)、危机预警与识别</w:t>
        </w:r>
        <w:r>
          <w:tab/>
        </w:r>
        <w:r>
          <w:fldChar w:fldCharType="begin"/>
        </w:r>
        <w:r>
          <w:instrText xml:space="preserve"> PAGEREF _Toc28315 \h </w:instrText>
        </w:r>
        <w:r>
          <w:fldChar w:fldCharType="separate"/>
        </w:r>
        <w:r>
          <w:t>15</w:t>
        </w:r>
        <w:r>
          <w:fldChar w:fldCharType="end"/>
        </w:r>
      </w:hyperlink>
    </w:p>
    <w:p>
      <w:pPr>
        <w:pStyle w:val="TOC2"/>
        <w:tabs>
          <w:tab w:val="right" w:leader="dot" w:pos="8306"/>
        </w:tabs>
      </w:pPr>
      <w:hyperlink w:anchor="_Toc19938" w:history="1">
        <w:r>
          <w:rPr>
            <w:rFonts w:ascii="仿宋" w:eastAsia="仿宋" w:hAnsi="仿宋" w:cs="仿宋" w:hint="eastAsia"/>
            <w:lang w:eastAsia="zh-CN"/>
          </w:rPr>
          <w:t>(二)、危机应对与恢复</w:t>
        </w:r>
        <w:r>
          <w:tab/>
        </w:r>
        <w:r>
          <w:fldChar w:fldCharType="begin"/>
        </w:r>
        <w:r>
          <w:instrText xml:space="preserve"> PAGEREF _Toc19938 \h </w:instrText>
        </w:r>
        <w:r>
          <w:fldChar w:fldCharType="separate"/>
        </w:r>
        <w:r>
          <w:t>16</w:t>
        </w:r>
        <w:r>
          <w:fldChar w:fldCharType="end"/>
        </w:r>
      </w:hyperlink>
    </w:p>
    <w:p>
      <w:pPr>
        <w:pStyle w:val="TOC1"/>
        <w:tabs>
          <w:tab w:val="right" w:leader="dot" w:pos="8306"/>
        </w:tabs>
      </w:pPr>
      <w:hyperlink w:anchor="_Toc6266" w:history="1">
        <w:r>
          <w:rPr>
            <w:rFonts w:ascii="仿宋" w:eastAsia="仿宋" w:hAnsi="仿宋" w:cs="仿宋" w:hint="eastAsia"/>
            <w:lang w:eastAsia="zh-CN"/>
          </w:rPr>
          <w:t>七、丙型肝炎抗体检测试剂盒项目创新与研发</w:t>
        </w:r>
        <w:r>
          <w:tab/>
        </w:r>
        <w:r>
          <w:fldChar w:fldCharType="begin"/>
        </w:r>
        <w:r>
          <w:instrText xml:space="preserve"> PAGEREF _Toc6266 \h </w:instrText>
        </w:r>
        <w:r>
          <w:fldChar w:fldCharType="separate"/>
        </w:r>
        <w:r>
          <w:t>18</w:t>
        </w:r>
        <w:r>
          <w:fldChar w:fldCharType="end"/>
        </w:r>
      </w:hyperlink>
    </w:p>
    <w:p>
      <w:pPr>
        <w:pStyle w:val="TOC2"/>
        <w:tabs>
          <w:tab w:val="right" w:leader="dot" w:pos="8306"/>
        </w:tabs>
      </w:pPr>
      <w:hyperlink w:anchor="_Toc26847" w:history="1">
        <w:r>
          <w:rPr>
            <w:rFonts w:ascii="仿宋" w:eastAsia="仿宋" w:hAnsi="仿宋" w:cs="仿宋" w:hint="eastAsia"/>
            <w:lang w:eastAsia="zh-CN"/>
          </w:rPr>
          <w:t>(一)、创新策略与方向</w:t>
        </w:r>
        <w:r>
          <w:tab/>
        </w:r>
        <w:r>
          <w:fldChar w:fldCharType="begin"/>
        </w:r>
        <w:r>
          <w:instrText xml:space="preserve"> PAGEREF _Toc26847 \h </w:instrText>
        </w:r>
        <w:r>
          <w:fldChar w:fldCharType="separate"/>
        </w:r>
        <w:r>
          <w:t>18</w:t>
        </w:r>
        <w:r>
          <w:fldChar w:fldCharType="end"/>
        </w:r>
      </w:hyperlink>
    </w:p>
    <w:p>
      <w:pPr>
        <w:pStyle w:val="TOC2"/>
        <w:tabs>
          <w:tab w:val="right" w:leader="dot" w:pos="8306"/>
        </w:tabs>
      </w:pPr>
      <w:hyperlink w:anchor="_Toc27351" w:history="1">
        <w:r>
          <w:rPr>
            <w:rFonts w:ascii="仿宋" w:eastAsia="仿宋" w:hAnsi="仿宋" w:cs="仿宋" w:hint="eastAsia"/>
            <w:lang w:eastAsia="zh-CN"/>
          </w:rPr>
          <w:t>(二)、研发规划与投入</w:t>
        </w:r>
        <w:r>
          <w:tab/>
        </w:r>
        <w:r>
          <w:fldChar w:fldCharType="begin"/>
        </w:r>
        <w:r>
          <w:instrText xml:space="preserve"> PAGEREF _Toc27351 \h </w:instrText>
        </w:r>
        <w:r>
          <w:fldChar w:fldCharType="separate"/>
        </w:r>
        <w:r>
          <w:t>19</w:t>
        </w:r>
        <w:r>
          <w:fldChar w:fldCharType="end"/>
        </w:r>
      </w:hyperlink>
    </w:p>
    <w:p>
      <w:pPr>
        <w:pStyle w:val="TOC1"/>
        <w:tabs>
          <w:tab w:val="right" w:leader="dot" w:pos="8306"/>
        </w:tabs>
      </w:pPr>
      <w:hyperlink w:anchor="_Toc16485" w:history="1">
        <w:r>
          <w:rPr>
            <w:rFonts w:ascii="仿宋" w:eastAsia="仿宋" w:hAnsi="仿宋" w:cs="仿宋" w:hint="eastAsia"/>
            <w:lang w:eastAsia="zh-CN"/>
          </w:rPr>
          <w:t>八、丙型肝炎抗体检测试剂盒项目人力资源管理</w:t>
        </w:r>
        <w:r>
          <w:tab/>
        </w:r>
        <w:r>
          <w:fldChar w:fldCharType="begin"/>
        </w:r>
        <w:r>
          <w:instrText xml:space="preserve"> PAGEREF _Toc16485 \h </w:instrText>
        </w:r>
        <w:r>
          <w:fldChar w:fldCharType="separate"/>
        </w:r>
        <w:r>
          <w:t>21</w:t>
        </w:r>
        <w:r>
          <w:fldChar w:fldCharType="end"/>
        </w:r>
      </w:hyperlink>
    </w:p>
    <w:p>
      <w:pPr>
        <w:pStyle w:val="TOC2"/>
        <w:tabs>
          <w:tab w:val="right" w:leader="dot" w:pos="8306"/>
        </w:tabs>
      </w:pPr>
      <w:hyperlink w:anchor="_Toc20105" w:history="1">
        <w:r>
          <w:rPr>
            <w:rFonts w:ascii="仿宋" w:eastAsia="仿宋" w:hAnsi="仿宋" w:cs="仿宋" w:hint="eastAsia"/>
            <w:lang w:eastAsia="zh-CN"/>
          </w:rPr>
          <w:t>(一)、建立健全的预算管理制度</w:t>
        </w:r>
        <w:r>
          <w:tab/>
        </w:r>
        <w:r>
          <w:fldChar w:fldCharType="begin"/>
        </w:r>
        <w:r>
          <w:instrText xml:space="preserve"> PAGEREF _Toc20105 \h </w:instrText>
        </w:r>
        <w:r>
          <w:fldChar w:fldCharType="separate"/>
        </w:r>
        <w:r>
          <w:t>21</w:t>
        </w:r>
        <w:r>
          <w:fldChar w:fldCharType="end"/>
        </w:r>
      </w:hyperlink>
    </w:p>
    <w:p>
      <w:pPr>
        <w:pStyle w:val="TOC2"/>
        <w:tabs>
          <w:tab w:val="right" w:leader="dot" w:pos="8306"/>
        </w:tabs>
      </w:pPr>
      <w:hyperlink w:anchor="_Toc21542" w:history="1">
        <w:r>
          <w:rPr>
            <w:rFonts w:ascii="仿宋" w:eastAsia="仿宋" w:hAnsi="仿宋" w:cs="仿宋" w:hint="eastAsia"/>
            <w:lang w:eastAsia="zh-CN"/>
          </w:rPr>
          <w:t>(二)、加强资金流动监控</w:t>
        </w:r>
        <w:r>
          <w:tab/>
        </w:r>
        <w:r>
          <w:fldChar w:fldCharType="begin"/>
        </w:r>
        <w:r>
          <w:instrText xml:space="preserve"> PAGEREF _Toc21542 \h </w:instrText>
        </w:r>
        <w:r>
          <w:fldChar w:fldCharType="separate"/>
        </w:r>
        <w:r>
          <w:t>23</w:t>
        </w:r>
        <w:r>
          <w:fldChar w:fldCharType="end"/>
        </w:r>
      </w:hyperlink>
    </w:p>
    <w:p>
      <w:pPr>
        <w:pStyle w:val="TOC2"/>
        <w:tabs>
          <w:tab w:val="right" w:leader="dot" w:pos="8306"/>
        </w:tabs>
      </w:pPr>
      <w:hyperlink w:anchor="_Toc24032" w:history="1">
        <w:r>
          <w:rPr>
            <w:rFonts w:ascii="仿宋" w:eastAsia="仿宋" w:hAnsi="仿宋" w:cs="仿宋" w:hint="eastAsia"/>
            <w:lang w:eastAsia="zh-CN"/>
          </w:rPr>
          <w:t>(三)、制定完善的风险控制机制</w:t>
        </w:r>
        <w:r>
          <w:tab/>
        </w:r>
        <w:r>
          <w:fldChar w:fldCharType="begin"/>
        </w:r>
        <w:r>
          <w:instrText xml:space="preserve"> PAGEREF _Toc24032 \h </w:instrText>
        </w:r>
        <w:r>
          <w:fldChar w:fldCharType="separate"/>
        </w:r>
        <w:r>
          <w:t>24</w:t>
        </w:r>
        <w:r>
          <w:fldChar w:fldCharType="end"/>
        </w:r>
      </w:hyperlink>
    </w:p>
    <w:p>
      <w:pPr>
        <w:pStyle w:val="TOC2"/>
        <w:tabs>
          <w:tab w:val="right" w:leader="dot" w:pos="8306"/>
        </w:tabs>
      </w:pPr>
      <w:hyperlink w:anchor="_Toc12533" w:history="1">
        <w:r>
          <w:rPr>
            <w:rFonts w:ascii="仿宋" w:eastAsia="仿宋" w:hAnsi="仿宋" w:cs="仿宋" w:hint="eastAsia"/>
            <w:lang w:eastAsia="zh-CN"/>
          </w:rPr>
          <w:t>(四)、优化成本管理</w:t>
        </w:r>
        <w:r>
          <w:tab/>
        </w:r>
        <w:r>
          <w:fldChar w:fldCharType="begin"/>
        </w:r>
        <w:r>
          <w:instrText xml:space="preserve"> PAGEREF _Toc12533 \h </w:instrText>
        </w:r>
        <w:r>
          <w:fldChar w:fldCharType="separate"/>
        </w:r>
        <w:r>
          <w:t>26</w:t>
        </w:r>
        <w:r>
          <w:fldChar w:fldCharType="end"/>
        </w:r>
      </w:hyperlink>
    </w:p>
    <w:p>
      <w:pPr>
        <w:pStyle w:val="TOC1"/>
        <w:tabs>
          <w:tab w:val="right" w:leader="dot" w:pos="8306"/>
        </w:tabs>
      </w:pPr>
      <w:hyperlink w:anchor="_Toc26398" w:history="1">
        <w:r>
          <w:rPr>
            <w:rFonts w:ascii="仿宋" w:eastAsia="仿宋" w:hAnsi="仿宋" w:cs="仿宋" w:hint="eastAsia"/>
            <w:lang w:eastAsia="zh-CN"/>
          </w:rPr>
          <w:t>九、丙型肝炎抗体检测试剂盒项目计划安排</w:t>
        </w:r>
        <w:r>
          <w:tab/>
        </w:r>
        <w:r>
          <w:fldChar w:fldCharType="begin"/>
        </w:r>
        <w:r>
          <w:instrText xml:space="preserve"> PAGEREF _Toc26398 \h </w:instrText>
        </w:r>
        <w:r>
          <w:fldChar w:fldCharType="separate"/>
        </w:r>
        <w:r>
          <w:t>27</w:t>
        </w:r>
        <w:r>
          <w:fldChar w:fldCharType="end"/>
        </w:r>
      </w:hyperlink>
    </w:p>
    <w:p>
      <w:pPr>
        <w:pStyle w:val="TOC2"/>
        <w:tabs>
          <w:tab w:val="right" w:leader="dot" w:pos="8306"/>
        </w:tabs>
      </w:pPr>
      <w:hyperlink w:anchor="_Toc30166" w:history="1">
        <w:r>
          <w:rPr>
            <w:rFonts w:ascii="仿宋" w:eastAsia="仿宋" w:hAnsi="仿宋" w:cs="仿宋" w:hint="eastAsia"/>
            <w:lang w:eastAsia="zh-CN"/>
          </w:rPr>
          <w:t>(一)、建设周期</w:t>
        </w:r>
        <w:r>
          <w:tab/>
        </w:r>
        <w:r>
          <w:fldChar w:fldCharType="begin"/>
        </w:r>
        <w:r>
          <w:instrText xml:space="preserve"> PAGEREF _Toc30166 \h </w:instrText>
        </w:r>
        <w:r>
          <w:fldChar w:fldCharType="separate"/>
        </w:r>
        <w:r>
          <w:t>27</w:t>
        </w:r>
        <w:r>
          <w:fldChar w:fldCharType="end"/>
        </w:r>
      </w:hyperlink>
    </w:p>
    <w:p>
      <w:pPr>
        <w:pStyle w:val="TOC2"/>
        <w:tabs>
          <w:tab w:val="right" w:leader="dot" w:pos="8306"/>
        </w:tabs>
      </w:pPr>
      <w:hyperlink w:anchor="_Toc14272" w:history="1">
        <w:r>
          <w:rPr>
            <w:rFonts w:ascii="仿宋" w:eastAsia="仿宋" w:hAnsi="仿宋" w:cs="仿宋" w:hint="eastAsia"/>
            <w:lang w:eastAsia="zh-CN"/>
          </w:rPr>
          <w:t>(二)、建设进度</w:t>
        </w:r>
        <w:r>
          <w:tab/>
        </w:r>
        <w:r>
          <w:fldChar w:fldCharType="begin"/>
        </w:r>
        <w:r>
          <w:instrText xml:space="preserve"> PAGEREF _Toc14272 \h </w:instrText>
        </w:r>
        <w:r>
          <w:fldChar w:fldCharType="separate"/>
        </w:r>
        <w:r>
          <w:t>28</w:t>
        </w:r>
        <w:r>
          <w:fldChar w:fldCharType="end"/>
        </w:r>
      </w:hyperlink>
    </w:p>
    <w:p>
      <w:pPr>
        <w:pStyle w:val="TOC2"/>
        <w:tabs>
          <w:tab w:val="right" w:leader="dot" w:pos="8306"/>
        </w:tabs>
      </w:pPr>
      <w:hyperlink w:anchor="_Toc25277" w:history="1">
        <w:r>
          <w:rPr>
            <w:rFonts w:ascii="仿宋" w:eastAsia="仿宋" w:hAnsi="仿宋" w:cs="仿宋" w:hint="eastAsia"/>
            <w:lang w:eastAsia="zh-CN"/>
          </w:rPr>
          <w:t>(三)、进度安排注意事项</w:t>
        </w:r>
        <w:r>
          <w:tab/>
        </w:r>
        <w:r>
          <w:fldChar w:fldCharType="begin"/>
        </w:r>
        <w:r>
          <w:instrText xml:space="preserve"> PAGEREF _Toc25277 \h </w:instrText>
        </w:r>
        <w:r>
          <w:fldChar w:fldCharType="separate"/>
        </w:r>
        <w:r>
          <w:t>29</w:t>
        </w:r>
        <w:r>
          <w:fldChar w:fldCharType="end"/>
        </w:r>
      </w:hyperlink>
    </w:p>
    <w:p>
      <w:pPr>
        <w:pStyle w:val="TOC2"/>
        <w:tabs>
          <w:tab w:val="right" w:leader="dot" w:pos="8306"/>
        </w:tabs>
      </w:pPr>
      <w:hyperlink w:anchor="_Toc7882" w:history="1">
        <w:r>
          <w:rPr>
            <w:rFonts w:ascii="仿宋" w:eastAsia="仿宋" w:hAnsi="仿宋" w:cs="仿宋" w:hint="eastAsia"/>
            <w:lang w:eastAsia="zh-CN"/>
          </w:rPr>
          <w:t>(四)、人力资源配置</w:t>
        </w:r>
        <w:r>
          <w:tab/>
        </w:r>
        <w:r>
          <w:fldChar w:fldCharType="begin"/>
        </w:r>
        <w:r>
          <w:instrText xml:space="preserve"> PAGEREF _Toc7882 \h </w:instrText>
        </w:r>
        <w:r>
          <w:fldChar w:fldCharType="separate"/>
        </w:r>
        <w:r>
          <w:t>31</w:t>
        </w:r>
        <w:r>
          <w:fldChar w:fldCharType="end"/>
        </w:r>
      </w:hyperlink>
    </w:p>
    <w:p>
      <w:pPr>
        <w:pStyle w:val="TOC1"/>
        <w:tabs>
          <w:tab w:val="right" w:leader="dot" w:pos="8306"/>
        </w:tabs>
      </w:pPr>
      <w:hyperlink w:anchor="_Toc17933" w:history="1">
        <w:r>
          <w:rPr>
            <w:rFonts w:ascii="仿宋" w:eastAsia="仿宋" w:hAnsi="仿宋" w:cs="仿宋" w:hint="eastAsia"/>
            <w:lang w:eastAsia="zh-CN"/>
          </w:rPr>
          <w:t>十、丙型肝炎抗体检测试剂盒项目风险管理</w:t>
        </w:r>
        <w:r>
          <w:tab/>
        </w:r>
        <w:r>
          <w:fldChar w:fldCharType="begin"/>
        </w:r>
        <w:r>
          <w:instrText xml:space="preserve"> PAGEREF _Toc17933 \h </w:instrText>
        </w:r>
        <w:r>
          <w:fldChar w:fldCharType="separate"/>
        </w:r>
        <w:r>
          <w:t>32</w:t>
        </w:r>
        <w:r>
          <w:fldChar w:fldCharType="end"/>
        </w:r>
      </w:hyperlink>
    </w:p>
    <w:p>
      <w:pPr>
        <w:pStyle w:val="TOC2"/>
        <w:tabs>
          <w:tab w:val="right" w:leader="dot" w:pos="8306"/>
        </w:tabs>
      </w:pPr>
      <w:hyperlink w:anchor="_Toc18100" w:history="1">
        <w:r>
          <w:rPr>
            <w:rFonts w:ascii="仿宋" w:eastAsia="仿宋" w:hAnsi="仿宋" w:cs="仿宋" w:hint="eastAsia"/>
            <w:lang w:eastAsia="zh-CN"/>
          </w:rPr>
          <w:t>(一)、风险识别与评估</w:t>
        </w:r>
        <w:r>
          <w:tab/>
        </w:r>
        <w:r>
          <w:fldChar w:fldCharType="begin"/>
        </w:r>
        <w:r>
          <w:instrText xml:space="preserve"> PAGEREF _Toc18100 \h </w:instrText>
        </w:r>
        <w:r>
          <w:fldChar w:fldCharType="separate"/>
        </w:r>
        <w:r>
          <w:t>32</w:t>
        </w:r>
        <w:r>
          <w:fldChar w:fldCharType="end"/>
        </w:r>
      </w:hyperlink>
    </w:p>
    <w:p>
      <w:pPr>
        <w:pStyle w:val="TOC2"/>
        <w:tabs>
          <w:tab w:val="right" w:leader="dot" w:pos="8306"/>
        </w:tabs>
      </w:pPr>
      <w:hyperlink w:anchor="_Toc1883" w:history="1">
        <w:r>
          <w:rPr>
            <w:rFonts w:ascii="仿宋" w:eastAsia="仿宋" w:hAnsi="仿宋" w:cs="仿宋" w:hint="eastAsia"/>
            <w:lang w:eastAsia="zh-CN"/>
          </w:rPr>
          <w:t>(二)、风险应对策略</w:t>
        </w:r>
        <w:r>
          <w:tab/>
        </w:r>
        <w:r>
          <w:fldChar w:fldCharType="begin"/>
        </w:r>
        <w:r>
          <w:instrText xml:space="preserve"> PAGEREF _Toc1883 \h </w:instrText>
        </w:r>
        <w:r>
          <w:fldChar w:fldCharType="separate"/>
        </w:r>
        <w:r>
          <w:t>33</w:t>
        </w:r>
        <w:r>
          <w:fldChar w:fldCharType="end"/>
        </w:r>
      </w:hyperlink>
    </w:p>
    <w:p>
      <w:pPr>
        <w:pStyle w:val="TOC2"/>
        <w:tabs>
          <w:tab w:val="right" w:leader="dot" w:pos="8306"/>
        </w:tabs>
      </w:pPr>
      <w:hyperlink w:anchor="_Toc19389" w:history="1">
        <w:r>
          <w:rPr>
            <w:rFonts w:ascii="仿宋" w:eastAsia="仿宋" w:hAnsi="仿宋" w:cs="仿宋" w:hint="eastAsia"/>
            <w:lang w:eastAsia="zh-CN"/>
          </w:rPr>
          <w:t>(三)、风险监控与控制</w:t>
        </w:r>
        <w:r>
          <w:tab/>
        </w:r>
        <w:r>
          <w:fldChar w:fldCharType="begin"/>
        </w:r>
        <w:r>
          <w:instrText xml:space="preserve"> PAGEREF _Toc19389 \h </w:instrText>
        </w:r>
        <w:r>
          <w:fldChar w:fldCharType="separate"/>
        </w:r>
        <w:r>
          <w:t>35</w:t>
        </w:r>
        <w:r>
          <w:fldChar w:fldCharType="end"/>
        </w:r>
      </w:hyperlink>
    </w:p>
    <w:p>
      <w:pPr>
        <w:pStyle w:val="TOC1"/>
        <w:tabs>
          <w:tab w:val="right" w:leader="dot" w:pos="8306"/>
        </w:tabs>
      </w:pPr>
      <w:hyperlink w:anchor="_Toc16645" w:history="1">
        <w:r>
          <w:rPr>
            <w:rFonts w:ascii="仿宋" w:eastAsia="仿宋" w:hAnsi="仿宋" w:cs="仿宋" w:hint="eastAsia"/>
            <w:lang w:eastAsia="zh-CN"/>
          </w:rPr>
          <w:t>十一、丙型肝炎抗体检测试剂盒项目财务管理</w:t>
        </w:r>
        <w:r>
          <w:tab/>
        </w:r>
        <w:r>
          <w:fldChar w:fldCharType="begin"/>
        </w:r>
        <w:r>
          <w:instrText xml:space="preserve"> PAGEREF _Toc16645 \h </w:instrText>
        </w:r>
        <w:r>
          <w:fldChar w:fldCharType="separate"/>
        </w:r>
        <w:r>
          <w:t>36</w:t>
        </w:r>
        <w:r>
          <w:fldChar w:fldCharType="end"/>
        </w:r>
      </w:hyperlink>
    </w:p>
    <w:p>
      <w:pPr>
        <w:pStyle w:val="TOC2"/>
        <w:tabs>
          <w:tab w:val="right" w:leader="dot" w:pos="8306"/>
        </w:tabs>
      </w:pPr>
      <w:hyperlink w:anchor="_Toc22937" w:history="1">
        <w:r>
          <w:rPr>
            <w:rFonts w:ascii="仿宋" w:eastAsia="仿宋" w:hAnsi="仿宋" w:cs="仿宋" w:hint="eastAsia"/>
            <w:lang w:eastAsia="zh-CN"/>
          </w:rPr>
          <w:t>(一)、资金需求大</w:t>
        </w:r>
        <w:r>
          <w:tab/>
        </w:r>
        <w:r>
          <w:fldChar w:fldCharType="begin"/>
        </w:r>
        <w:r>
          <w:instrText xml:space="preserve"> PAGEREF _Toc22937 \h </w:instrText>
        </w:r>
        <w:r>
          <w:fldChar w:fldCharType="separate"/>
        </w:r>
        <w:r>
          <w:t>36</w:t>
        </w:r>
        <w:r>
          <w:fldChar w:fldCharType="end"/>
        </w:r>
      </w:hyperlink>
    </w:p>
    <w:p>
      <w:pPr>
        <w:pStyle w:val="TOC2"/>
        <w:tabs>
          <w:tab w:val="right" w:leader="dot" w:pos="8306"/>
        </w:tabs>
      </w:pPr>
      <w:hyperlink w:anchor="_Toc10122" w:history="1">
        <w:r>
          <w:rPr>
            <w:rFonts w:ascii="仿宋" w:eastAsia="仿宋" w:hAnsi="仿宋" w:cs="仿宋" w:hint="eastAsia"/>
            <w:lang w:eastAsia="zh-CN"/>
          </w:rPr>
          <w:t>(二)、研发周期长</w:t>
        </w:r>
        <w:r>
          <w:tab/>
        </w:r>
        <w:r>
          <w:fldChar w:fldCharType="begin"/>
        </w:r>
        <w:r>
          <w:instrText xml:space="preserve"> PAGEREF _Toc10122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7" w:history="1">
        <w:r>
          <w:rPr>
            <w:rFonts w:ascii="仿宋" w:eastAsia="仿宋" w:hAnsi="仿宋" w:cs="仿宋" w:hint="eastAsia"/>
            <w:lang w:eastAsia="zh-CN"/>
          </w:rPr>
          <w:t>(三)、市场风险大</w:t>
        </w:r>
        <w:r>
          <w:tab/>
        </w:r>
        <w:r>
          <w:fldChar w:fldCharType="begin"/>
        </w:r>
        <w:r>
          <w:instrText xml:space="preserve"> PAGEREF _Toc13277 \h </w:instrText>
        </w:r>
        <w:r>
          <w:fldChar w:fldCharType="separate"/>
        </w:r>
        <w:r>
          <w:t>38</w:t>
        </w:r>
        <w:r>
          <w:fldChar w:fldCharType="end"/>
        </w:r>
      </w:hyperlink>
    </w:p>
    <w:p>
      <w:pPr>
        <w:pStyle w:val="TOC2"/>
        <w:tabs>
          <w:tab w:val="right" w:leader="dot" w:pos="8306"/>
        </w:tabs>
      </w:pPr>
      <w:hyperlink w:anchor="_Toc13533" w:history="1">
        <w:r>
          <w:rPr>
            <w:rFonts w:ascii="仿宋" w:eastAsia="仿宋" w:hAnsi="仿宋" w:cs="仿宋" w:hint="eastAsia"/>
            <w:lang w:eastAsia="zh-CN"/>
          </w:rPr>
          <w:t>(四)、利润率高</w:t>
        </w:r>
        <w:r>
          <w:tab/>
        </w:r>
        <w:r>
          <w:fldChar w:fldCharType="begin"/>
        </w:r>
        <w:r>
          <w:instrText xml:space="preserve"> PAGEREF _Toc13533 \h </w:instrText>
        </w:r>
        <w:r>
          <w:fldChar w:fldCharType="separate"/>
        </w:r>
        <w:r>
          <w:t>41</w:t>
        </w:r>
        <w:r>
          <w:fldChar w:fldCharType="end"/>
        </w:r>
      </w:hyperlink>
    </w:p>
    <w:p>
      <w:pPr>
        <w:pStyle w:val="TOC1"/>
        <w:tabs>
          <w:tab w:val="right" w:leader="dot" w:pos="8306"/>
        </w:tabs>
      </w:pPr>
      <w:hyperlink w:anchor="_Toc26273" w:history="1">
        <w:r>
          <w:rPr>
            <w:rFonts w:ascii="仿宋" w:eastAsia="仿宋" w:hAnsi="仿宋" w:cs="仿宋" w:hint="eastAsia"/>
            <w:lang w:eastAsia="zh-CN"/>
          </w:rPr>
          <w:t>十二、丙型肝炎抗体检测试剂盒项目环境影响分析</w:t>
        </w:r>
        <w:r>
          <w:tab/>
        </w:r>
        <w:r>
          <w:fldChar w:fldCharType="begin"/>
        </w:r>
        <w:r>
          <w:instrText xml:space="preserve"> PAGEREF _Toc26273 \h </w:instrText>
        </w:r>
        <w:r>
          <w:fldChar w:fldCharType="separate"/>
        </w:r>
        <w:r>
          <w:t>43</w:t>
        </w:r>
        <w:r>
          <w:fldChar w:fldCharType="end"/>
        </w:r>
      </w:hyperlink>
    </w:p>
    <w:p>
      <w:pPr>
        <w:pStyle w:val="TOC2"/>
        <w:tabs>
          <w:tab w:val="right" w:leader="dot" w:pos="8306"/>
        </w:tabs>
      </w:pPr>
      <w:hyperlink w:anchor="_Toc32510" w:history="1">
        <w:r>
          <w:rPr>
            <w:rFonts w:ascii="仿宋" w:eastAsia="仿宋" w:hAnsi="仿宋" w:cs="仿宋" w:hint="eastAsia"/>
            <w:lang w:eastAsia="zh-CN"/>
          </w:rPr>
          <w:t>(一)、建设区域环境质量现状</w:t>
        </w:r>
        <w:r>
          <w:tab/>
        </w:r>
        <w:r>
          <w:fldChar w:fldCharType="begin"/>
        </w:r>
        <w:r>
          <w:instrText xml:space="preserve"> PAGEREF _Toc32510 \h </w:instrText>
        </w:r>
        <w:r>
          <w:fldChar w:fldCharType="separate"/>
        </w:r>
        <w:r>
          <w:t>43</w:t>
        </w:r>
        <w:r>
          <w:fldChar w:fldCharType="end"/>
        </w:r>
      </w:hyperlink>
    </w:p>
    <w:p>
      <w:pPr>
        <w:pStyle w:val="TOC2"/>
        <w:tabs>
          <w:tab w:val="right" w:leader="dot" w:pos="8306"/>
        </w:tabs>
      </w:pPr>
      <w:hyperlink w:anchor="_Toc2330" w:history="1">
        <w:r>
          <w:rPr>
            <w:rFonts w:ascii="仿宋" w:eastAsia="仿宋" w:hAnsi="仿宋" w:cs="仿宋" w:hint="eastAsia"/>
            <w:lang w:eastAsia="zh-CN"/>
          </w:rPr>
          <w:t>(二)、建设期环境保护</w:t>
        </w:r>
        <w:r>
          <w:tab/>
        </w:r>
        <w:r>
          <w:fldChar w:fldCharType="begin"/>
        </w:r>
        <w:r>
          <w:instrText xml:space="preserve"> PAGEREF _Toc2330 \h </w:instrText>
        </w:r>
        <w:r>
          <w:fldChar w:fldCharType="separate"/>
        </w:r>
        <w:r>
          <w:t>45</w:t>
        </w:r>
        <w:r>
          <w:fldChar w:fldCharType="end"/>
        </w:r>
      </w:hyperlink>
    </w:p>
    <w:p>
      <w:pPr>
        <w:pStyle w:val="TOC2"/>
        <w:tabs>
          <w:tab w:val="right" w:leader="dot" w:pos="8306"/>
        </w:tabs>
      </w:pPr>
      <w:hyperlink w:anchor="_Toc7324" w:history="1">
        <w:r>
          <w:rPr>
            <w:rFonts w:ascii="仿宋" w:eastAsia="仿宋" w:hAnsi="仿宋" w:cs="仿宋" w:hint="eastAsia"/>
            <w:lang w:eastAsia="zh-CN"/>
          </w:rPr>
          <w:t>(三)、运营期环境保护</w:t>
        </w:r>
        <w:r>
          <w:tab/>
        </w:r>
        <w:r>
          <w:fldChar w:fldCharType="begin"/>
        </w:r>
        <w:r>
          <w:instrText xml:space="preserve"> PAGEREF _Toc7324 \h </w:instrText>
        </w:r>
        <w:r>
          <w:fldChar w:fldCharType="separate"/>
        </w:r>
        <w:r>
          <w:t>46</w:t>
        </w:r>
        <w:r>
          <w:fldChar w:fldCharType="end"/>
        </w:r>
      </w:hyperlink>
    </w:p>
    <w:p>
      <w:pPr>
        <w:pStyle w:val="TOC2"/>
        <w:tabs>
          <w:tab w:val="right" w:leader="dot" w:pos="8306"/>
        </w:tabs>
      </w:pPr>
      <w:hyperlink w:anchor="_Toc2634" w:history="1">
        <w:r>
          <w:rPr>
            <w:rFonts w:ascii="仿宋" w:eastAsia="仿宋" w:hAnsi="仿宋" w:cs="仿宋" w:hint="eastAsia"/>
            <w:lang w:eastAsia="zh-CN"/>
          </w:rPr>
          <w:t>(四)、丙型肝炎抗体检测试剂盒项目建设对区域经济的影响</w:t>
        </w:r>
        <w:r>
          <w:tab/>
        </w:r>
        <w:r>
          <w:fldChar w:fldCharType="begin"/>
        </w:r>
        <w:r>
          <w:instrText xml:space="preserve"> PAGEREF _Toc2634 \h </w:instrText>
        </w:r>
        <w:r>
          <w:fldChar w:fldCharType="separate"/>
        </w:r>
        <w:r>
          <w:t>48</w:t>
        </w:r>
        <w:r>
          <w:fldChar w:fldCharType="end"/>
        </w:r>
      </w:hyperlink>
    </w:p>
    <w:p>
      <w:pPr>
        <w:pStyle w:val="TOC2"/>
        <w:tabs>
          <w:tab w:val="right" w:leader="dot" w:pos="8306"/>
        </w:tabs>
      </w:pPr>
      <w:hyperlink w:anchor="_Toc20368" w:history="1">
        <w:r>
          <w:rPr>
            <w:rFonts w:ascii="仿宋" w:eastAsia="仿宋" w:hAnsi="仿宋" w:cs="仿宋" w:hint="eastAsia"/>
            <w:lang w:eastAsia="zh-CN"/>
          </w:rPr>
          <w:t>(五)、废弃物处理</w:t>
        </w:r>
        <w:r>
          <w:tab/>
        </w:r>
        <w:r>
          <w:fldChar w:fldCharType="begin"/>
        </w:r>
        <w:r>
          <w:instrText xml:space="preserve"> PAGEREF _Toc20368 \h </w:instrText>
        </w:r>
        <w:r>
          <w:fldChar w:fldCharType="separate"/>
        </w:r>
        <w:r>
          <w:t>50</w:t>
        </w:r>
        <w:r>
          <w:fldChar w:fldCharType="end"/>
        </w:r>
      </w:hyperlink>
    </w:p>
    <w:p>
      <w:pPr>
        <w:pStyle w:val="TOC2"/>
        <w:tabs>
          <w:tab w:val="right" w:leader="dot" w:pos="8306"/>
        </w:tabs>
      </w:pPr>
      <w:hyperlink w:anchor="_Toc32763" w:history="1">
        <w:r>
          <w:rPr>
            <w:rFonts w:ascii="仿宋" w:eastAsia="仿宋" w:hAnsi="仿宋" w:cs="仿宋" w:hint="eastAsia"/>
            <w:lang w:eastAsia="zh-CN"/>
          </w:rPr>
          <w:t>(六)、特殊环境影响分析</w:t>
        </w:r>
        <w:r>
          <w:tab/>
        </w:r>
        <w:r>
          <w:fldChar w:fldCharType="begin"/>
        </w:r>
        <w:r>
          <w:instrText xml:space="preserve"> PAGEREF _Toc32763 \h </w:instrText>
        </w:r>
        <w:r>
          <w:fldChar w:fldCharType="separate"/>
        </w:r>
        <w:r>
          <w:t>51</w:t>
        </w:r>
        <w:r>
          <w:fldChar w:fldCharType="end"/>
        </w:r>
      </w:hyperlink>
    </w:p>
    <w:p>
      <w:pPr>
        <w:pStyle w:val="TOC2"/>
        <w:tabs>
          <w:tab w:val="right" w:leader="dot" w:pos="8306"/>
        </w:tabs>
      </w:pPr>
      <w:hyperlink w:anchor="_Toc11379" w:history="1">
        <w:r>
          <w:rPr>
            <w:rFonts w:ascii="仿宋" w:eastAsia="仿宋" w:hAnsi="仿宋" w:cs="仿宋" w:hint="eastAsia"/>
            <w:lang w:eastAsia="zh-CN"/>
          </w:rPr>
          <w:t>(七)、清洁生产</w:t>
        </w:r>
        <w:r>
          <w:tab/>
        </w:r>
        <w:r>
          <w:fldChar w:fldCharType="begin"/>
        </w:r>
        <w:r>
          <w:instrText xml:space="preserve"> PAGEREF _Toc11379 \h </w:instrText>
        </w:r>
        <w:r>
          <w:fldChar w:fldCharType="separate"/>
        </w:r>
        <w:r>
          <w:t>52</w:t>
        </w:r>
        <w:r>
          <w:fldChar w:fldCharType="end"/>
        </w:r>
      </w:hyperlink>
    </w:p>
    <w:p>
      <w:pPr>
        <w:pStyle w:val="TOC2"/>
        <w:tabs>
          <w:tab w:val="right" w:leader="dot" w:pos="8306"/>
        </w:tabs>
      </w:pPr>
      <w:hyperlink w:anchor="_Toc29329" w:history="1">
        <w:r>
          <w:rPr>
            <w:rFonts w:ascii="仿宋" w:eastAsia="仿宋" w:hAnsi="仿宋" w:cs="仿宋" w:hint="eastAsia"/>
            <w:lang w:eastAsia="zh-CN"/>
          </w:rPr>
          <w:t>(八)、环境保护综合评价</w:t>
        </w:r>
        <w:r>
          <w:tab/>
        </w:r>
        <w:r>
          <w:fldChar w:fldCharType="begin"/>
        </w:r>
        <w:r>
          <w:instrText xml:space="preserve"> PAGEREF _Toc29329 \h </w:instrText>
        </w:r>
        <w:r>
          <w:fldChar w:fldCharType="separate"/>
        </w:r>
        <w:r>
          <w:t>54</w:t>
        </w:r>
        <w:r>
          <w:fldChar w:fldCharType="end"/>
        </w:r>
      </w:hyperlink>
    </w:p>
    <w:p>
      <w:pPr>
        <w:pStyle w:val="TOC1"/>
        <w:tabs>
          <w:tab w:val="right" w:leader="dot" w:pos="8306"/>
        </w:tabs>
      </w:pPr>
      <w:hyperlink w:anchor="_Toc28571" w:history="1">
        <w:r>
          <w:rPr>
            <w:rFonts w:ascii="仿宋" w:eastAsia="仿宋" w:hAnsi="仿宋" w:cs="仿宋" w:hint="eastAsia"/>
            <w:lang w:eastAsia="zh-CN"/>
          </w:rPr>
          <w:t>十三、丙型肝炎抗体检测试剂盒项目工程方案分析</w:t>
        </w:r>
        <w:r>
          <w:tab/>
        </w:r>
        <w:r>
          <w:fldChar w:fldCharType="begin"/>
        </w:r>
        <w:r>
          <w:instrText xml:space="preserve"> PAGEREF _Toc28571 \h </w:instrText>
        </w:r>
        <w:r>
          <w:fldChar w:fldCharType="separate"/>
        </w:r>
        <w:r>
          <w:t>55</w:t>
        </w:r>
        <w:r>
          <w:fldChar w:fldCharType="end"/>
        </w:r>
      </w:hyperlink>
    </w:p>
    <w:p>
      <w:pPr>
        <w:pStyle w:val="TOC2"/>
        <w:tabs>
          <w:tab w:val="right" w:leader="dot" w:pos="8306"/>
        </w:tabs>
      </w:pPr>
      <w:hyperlink w:anchor="_Toc13437" w:history="1">
        <w:r>
          <w:rPr>
            <w:rFonts w:ascii="仿宋" w:eastAsia="仿宋" w:hAnsi="仿宋" w:cs="仿宋" w:hint="eastAsia"/>
            <w:lang w:eastAsia="zh-CN"/>
          </w:rPr>
          <w:t>(一)、建筑工程设计原则</w:t>
        </w:r>
        <w:r>
          <w:tab/>
        </w:r>
        <w:r>
          <w:fldChar w:fldCharType="begin"/>
        </w:r>
        <w:r>
          <w:instrText xml:space="preserve"> PAGEREF _Toc13437 \h </w:instrText>
        </w:r>
        <w:r>
          <w:fldChar w:fldCharType="separate"/>
        </w:r>
        <w:r>
          <w:t>55</w:t>
        </w:r>
        <w:r>
          <w:fldChar w:fldCharType="end"/>
        </w:r>
      </w:hyperlink>
    </w:p>
    <w:p>
      <w:pPr>
        <w:pStyle w:val="TOC2"/>
        <w:tabs>
          <w:tab w:val="right" w:leader="dot" w:pos="8306"/>
        </w:tabs>
      </w:pPr>
      <w:hyperlink w:anchor="_Toc29506" w:history="1">
        <w:r>
          <w:rPr>
            <w:rFonts w:ascii="仿宋" w:eastAsia="仿宋" w:hAnsi="仿宋" w:cs="仿宋" w:hint="eastAsia"/>
            <w:lang w:eastAsia="zh-CN"/>
          </w:rPr>
          <w:t>(二)、土建工程建设指标</w:t>
        </w:r>
        <w:r>
          <w:tab/>
        </w:r>
        <w:r>
          <w:fldChar w:fldCharType="begin"/>
        </w:r>
        <w:r>
          <w:instrText xml:space="preserve"> PAGEREF _Toc29506 \h </w:instrText>
        </w:r>
        <w:r>
          <w:fldChar w:fldCharType="separate"/>
        </w:r>
        <w:r>
          <w:t>58</w:t>
        </w:r>
        <w:r>
          <w:fldChar w:fldCharType="end"/>
        </w:r>
      </w:hyperlink>
    </w:p>
    <w:p>
      <w:pPr>
        <w:pStyle w:val="TOC1"/>
        <w:tabs>
          <w:tab w:val="right" w:leader="dot" w:pos="8306"/>
        </w:tabs>
      </w:pPr>
      <w:hyperlink w:anchor="_Toc2658" w:history="1">
        <w:r>
          <w:rPr>
            <w:rFonts w:ascii="仿宋" w:eastAsia="仿宋" w:hAnsi="仿宋" w:cs="仿宋" w:hint="eastAsia"/>
            <w:lang w:eastAsia="zh-CN"/>
          </w:rPr>
          <w:t>十四、丙型肝炎抗体检测试剂盒项目实施时间节点</w:t>
        </w:r>
        <w:r>
          <w:tab/>
        </w:r>
        <w:r>
          <w:fldChar w:fldCharType="begin"/>
        </w:r>
        <w:r>
          <w:instrText xml:space="preserve"> PAGEREF _Toc2658 \h </w:instrText>
        </w:r>
        <w:r>
          <w:fldChar w:fldCharType="separate"/>
        </w:r>
        <w:r>
          <w:t>60</w:t>
        </w:r>
        <w:r>
          <w:fldChar w:fldCharType="end"/>
        </w:r>
      </w:hyperlink>
    </w:p>
    <w:p>
      <w:pPr>
        <w:pStyle w:val="TOC2"/>
        <w:tabs>
          <w:tab w:val="right" w:leader="dot" w:pos="8306"/>
        </w:tabs>
      </w:pPr>
      <w:hyperlink w:anchor="_Toc6054" w:history="1">
        <w:r>
          <w:rPr>
            <w:rFonts w:ascii="仿宋" w:eastAsia="仿宋" w:hAnsi="仿宋" w:cs="仿宋" w:hint="eastAsia"/>
            <w:lang w:eastAsia="zh-CN"/>
          </w:rPr>
          <w:t>(一)、丙型肝炎抗体检测试剂盒项目启动阶段时间节点</w:t>
        </w:r>
        <w:r>
          <w:tab/>
        </w:r>
        <w:r>
          <w:fldChar w:fldCharType="begin"/>
        </w:r>
        <w:r>
          <w:instrText xml:space="preserve"> PAGEREF _Toc6054 \h </w:instrText>
        </w:r>
        <w:r>
          <w:fldChar w:fldCharType="separate"/>
        </w:r>
        <w:r>
          <w:t>60</w:t>
        </w:r>
        <w:r>
          <w:fldChar w:fldCharType="end"/>
        </w:r>
      </w:hyperlink>
    </w:p>
    <w:p>
      <w:pPr>
        <w:pStyle w:val="TOC2"/>
        <w:tabs>
          <w:tab w:val="right" w:leader="dot" w:pos="8306"/>
        </w:tabs>
      </w:pPr>
      <w:hyperlink w:anchor="_Toc20766" w:history="1">
        <w:r>
          <w:rPr>
            <w:rFonts w:ascii="仿宋" w:eastAsia="仿宋" w:hAnsi="仿宋" w:cs="仿宋" w:hint="eastAsia"/>
            <w:lang w:eastAsia="zh-CN"/>
          </w:rPr>
          <w:t>(二)、丙型肝炎抗体检测试剂盒项目执行阶段时间节点</w:t>
        </w:r>
        <w:r>
          <w:tab/>
        </w:r>
        <w:r>
          <w:fldChar w:fldCharType="begin"/>
        </w:r>
        <w:r>
          <w:instrText xml:space="preserve"> PAGEREF _Toc20766 \h </w:instrText>
        </w:r>
        <w:r>
          <w:fldChar w:fldCharType="separate"/>
        </w:r>
        <w:r>
          <w:t>62</w:t>
        </w:r>
        <w:r>
          <w:fldChar w:fldCharType="end"/>
        </w:r>
      </w:hyperlink>
    </w:p>
    <w:p>
      <w:pPr>
        <w:pStyle w:val="TOC2"/>
        <w:tabs>
          <w:tab w:val="right" w:leader="dot" w:pos="8306"/>
        </w:tabs>
      </w:pPr>
      <w:hyperlink w:anchor="_Toc13662" w:history="1">
        <w:r>
          <w:rPr>
            <w:rFonts w:ascii="仿宋" w:eastAsia="仿宋" w:hAnsi="仿宋" w:cs="仿宋" w:hint="eastAsia"/>
            <w:lang w:eastAsia="zh-CN"/>
          </w:rPr>
          <w:t>(三)、丙型肝炎抗体检测试剂盒项目完成阶段时间节点</w:t>
        </w:r>
        <w:r>
          <w:tab/>
        </w:r>
        <w:r>
          <w:fldChar w:fldCharType="begin"/>
        </w:r>
        <w:r>
          <w:instrText xml:space="preserve"> PAGEREF _Toc13662 \h </w:instrText>
        </w:r>
        <w:r>
          <w:fldChar w:fldCharType="separate"/>
        </w:r>
        <w:r>
          <w:t>63</w:t>
        </w:r>
        <w:r>
          <w:fldChar w:fldCharType="end"/>
        </w:r>
      </w:hyperlink>
    </w:p>
    <w:p>
      <w:pPr>
        <w:pStyle w:val="TOC1"/>
        <w:tabs>
          <w:tab w:val="right" w:leader="dot" w:pos="8306"/>
        </w:tabs>
      </w:pPr>
      <w:hyperlink w:anchor="_Toc31060" w:history="1">
        <w:r>
          <w:rPr>
            <w:rFonts w:ascii="仿宋" w:eastAsia="仿宋" w:hAnsi="仿宋" w:cs="仿宋" w:hint="eastAsia"/>
            <w:lang w:eastAsia="zh-CN"/>
          </w:rPr>
          <w:t>十五、供应链管理</w:t>
        </w:r>
        <w:r>
          <w:tab/>
        </w:r>
        <w:r>
          <w:fldChar w:fldCharType="begin"/>
        </w:r>
        <w:r>
          <w:instrText xml:space="preserve"> PAGEREF _Toc31060 \h </w:instrText>
        </w:r>
        <w:r>
          <w:fldChar w:fldCharType="separate"/>
        </w:r>
        <w:r>
          <w:t>64</w:t>
        </w:r>
        <w:r>
          <w:fldChar w:fldCharType="end"/>
        </w:r>
      </w:hyperlink>
    </w:p>
    <w:p>
      <w:pPr>
        <w:pStyle w:val="TOC2"/>
        <w:tabs>
          <w:tab w:val="right" w:leader="dot" w:pos="8306"/>
        </w:tabs>
      </w:pPr>
      <w:hyperlink w:anchor="_Toc13123" w:history="1">
        <w:r>
          <w:rPr>
            <w:rFonts w:ascii="仿宋" w:eastAsia="仿宋" w:hAnsi="仿宋" w:cs="仿宋" w:hint="eastAsia"/>
            <w:lang w:eastAsia="zh-CN"/>
          </w:rPr>
          <w:t>(一)、供应链战略规划</w:t>
        </w:r>
        <w:r>
          <w:tab/>
        </w:r>
        <w:r>
          <w:fldChar w:fldCharType="begin"/>
        </w:r>
        <w:r>
          <w:instrText xml:space="preserve"> PAGEREF _Toc13123 \h </w:instrText>
        </w:r>
        <w:r>
          <w:fldChar w:fldCharType="separate"/>
        </w:r>
        <w:r>
          <w:t>64</w:t>
        </w:r>
        <w:r>
          <w:fldChar w:fldCharType="end"/>
        </w:r>
      </w:hyperlink>
    </w:p>
    <w:p>
      <w:pPr>
        <w:pStyle w:val="TOC2"/>
        <w:tabs>
          <w:tab w:val="right" w:leader="dot" w:pos="8306"/>
        </w:tabs>
      </w:pPr>
      <w:hyperlink w:anchor="_Toc11317" w:history="1">
        <w:r>
          <w:rPr>
            <w:rFonts w:ascii="仿宋" w:eastAsia="仿宋" w:hAnsi="仿宋" w:cs="仿宋" w:hint="eastAsia"/>
            <w:lang w:eastAsia="zh-CN"/>
          </w:rPr>
          <w:t>(二)、供应商选择与合作</w:t>
        </w:r>
        <w:r>
          <w:tab/>
        </w:r>
        <w:r>
          <w:fldChar w:fldCharType="begin"/>
        </w:r>
        <w:r>
          <w:instrText xml:space="preserve"> PAGEREF _Toc11317 \h </w:instrText>
        </w:r>
        <w:r>
          <w:fldChar w:fldCharType="separate"/>
        </w:r>
        <w:r>
          <w:t>65</w:t>
        </w:r>
        <w:r>
          <w:fldChar w:fldCharType="end"/>
        </w:r>
      </w:hyperlink>
    </w:p>
    <w:p>
      <w:pPr>
        <w:pStyle w:val="TOC2"/>
        <w:tabs>
          <w:tab w:val="right" w:leader="dot" w:pos="8306"/>
        </w:tabs>
      </w:pPr>
      <w:hyperlink w:anchor="_Toc25746" w:history="1">
        <w:r>
          <w:rPr>
            <w:rFonts w:ascii="仿宋" w:eastAsia="仿宋" w:hAnsi="仿宋" w:cs="仿宋" w:hint="eastAsia"/>
            <w:lang w:eastAsia="zh-CN"/>
          </w:rPr>
          <w:t>(三)、物流与库存管理</w:t>
        </w:r>
        <w:r>
          <w:tab/>
        </w:r>
        <w:r>
          <w:fldChar w:fldCharType="begin"/>
        </w:r>
        <w:r>
          <w:instrText xml:space="preserve"> PAGEREF _Toc25746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60"/>
      <w:r>
        <w:rPr>
          <w:rFonts w:ascii="仿宋" w:eastAsia="仿宋" w:hAnsi="仿宋" w:cs="仿宋" w:hint="eastAsia"/>
          <w:sz w:val="28"/>
          <w:lang w:eastAsia="zh-CN"/>
        </w:rPr>
        <w:t>一、丙型肝炎抗体检测试剂盒项目土建工程</w:t>
      </w:r>
      <w:bookmarkEnd w:id="2"/>
    </w:p>
    <w:p>
      <w:pPr>
        <w:pStyle w:val="Heading2"/>
        <w:rPr>
          <w:rFonts w:ascii="仿宋" w:eastAsia="仿宋" w:hAnsi="仿宋" w:cs="仿宋" w:hint="eastAsia"/>
          <w:lang w:eastAsia="zh-CN"/>
        </w:rPr>
      </w:pPr>
      <w:bookmarkStart w:id="3" w:name="_Toc95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在丙型肝炎抗体检测试剂盒项目的建筑工程设计中，我们将秉承一系列重要的设计原则，以确保丙型肝炎抗体检测试剂盒项目建筑在功能、美观、可持续性等方面达到最佳效果。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首要原则是确保建筑的功能性得到最大化的发挥。我们将充分理解丙型肝炎抗体检测试剂盒项目的实际需求，合理布局各个功能区域，保证建筑在满足业务需求的同时，提供高效的工作环境。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在建筑设计中，我们将综合考虑建设和运营成本。通过精细的经济效益分析，确保设计方案在高效利用资源的同时，对丙型肝炎抗体检测试剂盒项目的长期盈利能力有积极的贡献。</w:t>
      </w:r>
    </w:p>
    <w:p>
      <w:pPr>
        <w:pStyle w:val="Heading2"/>
        <w:ind w:firstLine="560" w:firstLineChars="200"/>
        <w:rPr>
          <w:rFonts w:ascii="仿宋" w:eastAsia="仿宋" w:hAnsi="仿宋" w:cs="仿宋" w:hint="eastAsia"/>
          <w:sz w:val="28"/>
          <w:lang w:eastAsia="zh-CN"/>
        </w:rPr>
      </w:pPr>
      <w:bookmarkStart w:id="4" w:name="_Toc318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项目的土建工程设计中，我们将精准设定设计年限，结合丙型肝炎抗体检测试剂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丙型肝炎抗体检测试剂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1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丙型肝炎抗体检测试剂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丙型肝炎抗体检测试剂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丙型肝炎抗体检测试剂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62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本期工程丙型肝炎抗体检测试剂盒项目预计总建筑面积XXX平方米，其中：计容建筑面积XXX平方米，计划建筑工程投资XX万元，占丙型肝炎抗体检测试剂盒项目总投资的XX%。</w:t>
      </w:r>
    </w:p>
    <w:p>
      <w:pPr>
        <w:pStyle w:val="Heading1"/>
        <w:ind w:firstLine="560" w:firstLineChars="200"/>
        <w:rPr>
          <w:rFonts w:ascii="仿宋" w:eastAsia="仿宋" w:hAnsi="仿宋" w:cs="仿宋" w:hint="eastAsia"/>
          <w:sz w:val="28"/>
          <w:lang w:eastAsia="zh-CN"/>
        </w:rPr>
      </w:pPr>
      <w:bookmarkStart w:id="7" w:name="_Toc16400"/>
      <w:r>
        <w:rPr>
          <w:rFonts w:ascii="仿宋" w:eastAsia="仿宋" w:hAnsi="仿宋" w:cs="仿宋" w:hint="eastAsia"/>
          <w:sz w:val="28"/>
          <w:lang w:eastAsia="zh-CN"/>
        </w:rPr>
        <w:t>二、丙型肝炎抗体检测试剂盒项目可持续发展</w:t>
      </w:r>
      <w:bookmarkEnd w:id="7"/>
    </w:p>
    <w:p>
      <w:pPr>
        <w:pStyle w:val="Heading2"/>
        <w:rPr>
          <w:rFonts w:ascii="仿宋" w:eastAsia="仿宋" w:hAnsi="仿宋" w:cs="仿宋" w:hint="eastAsia"/>
          <w:lang w:eastAsia="zh-CN"/>
        </w:rPr>
      </w:pPr>
      <w:bookmarkStart w:id="8" w:name="_Toc3133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项目中，丙型肝炎抗体检测试剂盒项目团队着眼于未来，明确了可持续发展的战略方向。制定的具体可持续发展目标包括降低资源使用、采用环保技术、最大化社会效益等。这一步骤不仅有助于丙型肝炎抗体检测试剂盒项目在环保和社会责任方面达到最高标准，也为未来提供了明确的指引，确保丙型肝炎抗体检测试剂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可持续实践的融入丙型肝炎抗体检测试剂盒项目管理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丙型肝炎抗体检测试剂盒项目管理周期。从丙型肝炎抗体检测试剂盒项目规划开始，丙型肝炎抗体检测试剂盒项目团队就考虑了环境和社会的因素。在执行阶段，丙型肝炎抗体检测试剂盒项目团队积极推动绿色技术的应用，优化资源利用。此外，关注员工的社会责任，通过培训和沟通活动提高员工对可持续发展的认知，使他们能够在日常工作中践行可持续实践。这些举措不仅为丙型肝炎抗体检测试剂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3108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丙型肝炎抗体检测试剂盒项目的可持续发展理念，我们深信环保与社会责任是丙型肝炎抗体检测试剂盒项目成功的关键支柱。在丙型肝炎抗体检测试剂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丙型肝炎抗体检测试剂盒项目团队通过引入先进的环保技术、建立高效的废物处理系统以及推动能源节约措施，积极履行环保责任。定期的环保监测和评估确保丙型肝炎抗体检测试剂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不仅致力于自身可持续发展，还注重对社会的回馈。通过支持社区丙型肝炎抗体检测试剂盒项目、参与慈善事业、提供培训机会等方式，丙型肝炎抗体检测试剂盒项目积极履行社会责任。与当地社区建立积极互动，关注员工的工作与生活平衡，以及员工的身心健康，是丙型肝炎抗体检测试剂盒项目在社会责任层面的关键举措。这样的实践不仅增强了丙型肝炎抗体检测试剂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30589"/>
      <w:r>
        <w:rPr>
          <w:rFonts w:ascii="仿宋" w:eastAsia="仿宋" w:hAnsi="仿宋" w:cs="仿宋" w:hint="eastAsia"/>
          <w:sz w:val="28"/>
          <w:lang w:eastAsia="zh-CN"/>
        </w:rPr>
        <w:t>三、丙型肝炎抗体检测试剂盒项目建设单位说明</w:t>
      </w:r>
      <w:bookmarkEnd w:id="10"/>
    </w:p>
    <w:p>
      <w:pPr>
        <w:pStyle w:val="Heading2"/>
        <w:rPr>
          <w:rFonts w:ascii="仿宋" w:eastAsia="仿宋" w:hAnsi="仿宋" w:cs="仿宋" w:hint="eastAsia"/>
          <w:lang w:eastAsia="zh-CN"/>
        </w:rPr>
      </w:pPr>
      <w:bookmarkStart w:id="11" w:name="_Toc15400"/>
      <w:r>
        <w:rPr>
          <w:rFonts w:ascii="仿宋" w:eastAsia="仿宋" w:hAnsi="仿宋" w:cs="仿宋" w:hint="eastAsia"/>
          <w:lang w:eastAsia="zh-CN"/>
        </w:rPr>
        <w:t>(一)、丙型肝炎抗体检测试剂盒项目承办单位基本情况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464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丙型肝炎抗体检测试剂盒项目承办单位的XXXX，我们着眼于实现可持续的经济效益。通过技术创新和解决方案的提供，公司预计在丙型肝炎抗体检测试剂盒项目执行期间将获得可观的收入增长。这一收入来源主要包括丙型肝炎抗体检测试剂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同时，我们注重成本控制和效率提升，以确保丙型肝炎抗体检测试剂盒项目的可持续盈利。透过精细的管理和资源优化，公司期望实现丙型肝炎抗体检测试剂盒项目利润最大化。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丙型肝炎抗体检测试剂盒项目实施进行全面的投资评估，包括丙型肝炎抗体检测试剂盒项目启动阶段的资金投入和后续运营成本。通过对丙型肝炎抗体检测试剂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丙型肝炎抗体检测试剂盒项目实施过程中具备足够的资金流动性，公司将进行详尽的现金流分析。这包括资金需求的合理预测、丙型肝炎抗体检测试剂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0877"/>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318"/>
      <w:r>
        <w:rPr>
          <w:rFonts w:ascii="仿宋" w:eastAsia="仿宋" w:hAnsi="仿宋" w:cs="仿宋" w:hint="eastAsia"/>
          <w:lang w:eastAsia="zh-CN"/>
        </w:rPr>
        <w:t>(一)、丙型肝炎抗体检测试剂盒行业分析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行业一直以来都是市场的关注焦点。行业内的发展趋势、竞争态势以及潜在机会都对丙型肝炎抗体检测试剂盒项目的推进产生深远的影响。通过深入研究行业的整体概貌，我们将更好地理解行业的核心特征，为丙型肝炎抗体检测试剂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行业，技术一直是推动创新和发展的关键因素。我们将对当前技术趋势进行详尽分析，包括但不限于人工智能、大数据应用、先进制造技术等。这有助于丙型肝炎抗体检测试剂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丙型肝炎抗体检测试剂盒项目成功的基础。我们将对主要竞争对手进行深入研究，包括其市场份额、产品特点、市场定位等。通过全面了解竞争对手的优势和劣势，丙型肝炎抗体检测试剂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088"/>
      <w:r>
        <w:rPr>
          <w:rFonts w:ascii="仿宋" w:eastAsia="仿宋" w:hAnsi="仿宋" w:cs="仿宋" w:hint="eastAsia"/>
          <w:sz w:val="28"/>
          <w:lang w:eastAsia="zh-CN"/>
        </w:rPr>
        <w:t>(二)、丙型肝炎抗体检测试剂盒市场分析预测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丙型肝炎抗体检测试剂盒市场未来的增长趋势。这包括市场的整体规模、各细分领域的发展趋势等。丙型肝炎抗体检测试剂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丙型肝炎抗体检测试剂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丙型肝炎抗体检测试剂盒项目实施过程中需要充分考虑的因素。我们将对市场风险进行全面评估，包括但不限于政策法规风险、市场竞争风险、技术变革风险等。通过对潜在风险的深入分析，丙型肝炎抗体检测试剂盒项目可以制定相应的风险缓解策略，降低不确定性对丙型肝炎抗体检测试剂盒项目的影响。</w:t>
      </w:r>
    </w:p>
    <w:p>
      <w:pPr>
        <w:pStyle w:val="Heading1"/>
        <w:ind w:firstLine="560" w:firstLineChars="200"/>
        <w:rPr>
          <w:rFonts w:ascii="仿宋" w:eastAsia="仿宋" w:hAnsi="仿宋" w:cs="仿宋" w:hint="eastAsia"/>
          <w:sz w:val="28"/>
          <w:lang w:eastAsia="zh-CN"/>
        </w:rPr>
      </w:pPr>
      <w:bookmarkStart w:id="16" w:name="_Toc9496"/>
      <w:r>
        <w:rPr>
          <w:rFonts w:ascii="仿宋" w:eastAsia="仿宋" w:hAnsi="仿宋" w:cs="仿宋" w:hint="eastAsia"/>
          <w:sz w:val="28"/>
          <w:lang w:eastAsia="zh-CN"/>
        </w:rPr>
        <w:t>五、丙型肝炎抗体检测试剂盒项目建设背景及必要性分析</w:t>
      </w:r>
      <w:bookmarkEnd w:id="16"/>
    </w:p>
    <w:p>
      <w:pPr>
        <w:pStyle w:val="Heading2"/>
        <w:rPr>
          <w:rFonts w:ascii="仿宋" w:eastAsia="仿宋" w:hAnsi="仿宋" w:cs="仿宋" w:hint="eastAsia"/>
          <w:lang w:eastAsia="zh-CN"/>
        </w:rPr>
      </w:pPr>
      <w:bookmarkStart w:id="17" w:name="_Toc19283"/>
      <w:r>
        <w:rPr>
          <w:rFonts w:ascii="仿宋" w:eastAsia="仿宋" w:hAnsi="仿宋" w:cs="仿宋" w:hint="eastAsia"/>
          <w:lang w:eastAsia="zh-CN"/>
        </w:rPr>
        <w:t>(一)、丙型肝炎抗体检测试剂盒项目背景分析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丙型肝炎抗体检测试剂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丙型肝炎抗体检测试剂盒项目在这个潮流中的定位。同时，我们将关注行业内涌现的新兴机遇，以便丙型肝炎抗体检测试剂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丙型肝炎抗体检测试剂盒项目提供了强大的发展动力。我们将聚焦于行业内最新的技术发展趋势，包括但不限于人工智能、大数据分析、物联网等领域。通过深度的技术研究，我们将确保丙型肝炎抗体检测试剂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丙型肝炎抗体检测试剂盒项目发展的源泉。我们将投入更多的精力对市场需求进行深入剖析，超越表面的需求，深入挖掘潜在的市场痛点和机遇。通过对市场需求的细致了解，丙型肝炎抗体检测试剂盒项目将更有针对性地设计解决方案，满足市场的多样化需求，从而更好地促进丙型肝炎抗体检测试剂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丙型肝炎抗体检测试剂盒项目战略至关重要。我们将对竞争态势进行更为深入的分析，包括但不限于市场份额、产品特点、客户满意度等多个维度。通过深度的竞争分析，丙型肝炎抗体检测试剂盒项目将能够更准确地把握市场脉搏，制定具有竞争力的丙型肝炎抗体检测试剂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丙型肝炎抗体检测试剂盒项目的发展具有直接的影响。我们将进行更为全面的法规和政策分析，了解行业发展中的潜在法律风险和合规挑战。通过充分了解和遵守相关法规，丙型肝炎抗体检测试剂盒项目将确保在法律框架内合法合规运营，为丙型肝炎抗体检测试剂盒项目的稳健发展提供有力支持。</w:t>
      </w:r>
    </w:p>
    <w:p>
      <w:pPr>
        <w:pStyle w:val="Heading2"/>
        <w:ind w:firstLine="560" w:firstLineChars="200"/>
        <w:rPr>
          <w:rFonts w:ascii="仿宋" w:eastAsia="仿宋" w:hAnsi="仿宋" w:cs="仿宋" w:hint="eastAsia"/>
          <w:sz w:val="28"/>
          <w:lang w:eastAsia="zh-CN"/>
        </w:rPr>
      </w:pPr>
      <w:bookmarkStart w:id="18" w:name="_Toc15914"/>
      <w:r>
        <w:rPr>
          <w:rFonts w:ascii="仿宋" w:eastAsia="仿宋" w:hAnsi="仿宋" w:cs="仿宋" w:hint="eastAsia"/>
          <w:sz w:val="28"/>
          <w:lang w:eastAsia="zh-CN"/>
        </w:rPr>
        <w:t>(二)、丙型肝炎抗体检测试剂盒项目建设必要性分析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建设的迫切性源于对行业发展趋势的深刻洞察。我们正处于一个行业变革的时代，科技创新、数字化转型成为企业发展的关键动力。丙型肝炎抗体检测试剂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建设不仅仅是为了跟上潮流，更是为了通过技术创新推动企业的持续发展。通过引入先进的技术和解决方案，丙型肝炎抗体检测试剂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丙型肝炎抗体检测试剂盒项目的建设成为必然选择，通过提高产品质量、拓展服务领域，从而在竞争中获得更多的机会。丙型肝炎抗体检测试剂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丙型肝炎抗体检测试剂盒项目建设的必要性体现在对客户需求更精准的满足。通过丙型肝炎抗体检测试剂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建设的背后是对企业持续创新的追求。只有通过不断创新，企业才能在竞争中立于不败之地。丙型肝炎抗体检测试剂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7040"/>
      <w:r>
        <w:rPr>
          <w:rFonts w:ascii="仿宋" w:eastAsia="仿宋" w:hAnsi="仿宋" w:cs="仿宋" w:hint="eastAsia"/>
          <w:sz w:val="28"/>
          <w:lang w:eastAsia="zh-CN"/>
        </w:rPr>
        <w:t>六、丙型肝炎抗体检测试剂盒项目危机管理</w:t>
      </w:r>
      <w:bookmarkEnd w:id="19"/>
    </w:p>
    <w:p>
      <w:pPr>
        <w:pStyle w:val="Heading2"/>
        <w:rPr>
          <w:rFonts w:ascii="仿宋" w:eastAsia="仿宋" w:hAnsi="仿宋" w:cs="仿宋" w:hint="eastAsia"/>
          <w:lang w:eastAsia="zh-CN"/>
        </w:rPr>
      </w:pPr>
      <w:bookmarkStart w:id="20" w:name="_Toc2831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项目危机管理中，危机预警与识别是确保丙型肝炎抗体检测试剂盒项目稳健运行的核心步骤。通过建立全面的监测机制，丙型肝炎抗体检测试剂盒项目团队旨在及时发现和理解潜在的风险和危机因素，以便采取及时的预防和应对措施，确保丙型肝炎抗体检测试剂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丙型肝炎抗体检测试剂盒项目团队全面分析了整个丙型肝炎抗体检测试剂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丙型肝炎抗体检测试剂盒项目团队着重于明确定义丙型肝炎抗体检测试剂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丙型肝炎抗体检测试剂盒项目进展的持续监控，团队能够及时发现潜在问题并作出迅速反应。丙型肝炎抗体检测试剂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丙型肝炎抗体检测试剂盒项目得以更有序、可控地推进。</w:t>
      </w:r>
    </w:p>
    <w:p>
      <w:pPr>
        <w:pStyle w:val="Heading2"/>
        <w:ind w:firstLine="560" w:firstLineChars="200"/>
        <w:rPr>
          <w:rFonts w:ascii="仿宋" w:eastAsia="仿宋" w:hAnsi="仿宋" w:cs="仿宋" w:hint="eastAsia"/>
          <w:sz w:val="28"/>
          <w:lang w:eastAsia="zh-CN"/>
        </w:rPr>
      </w:pPr>
      <w:bookmarkStart w:id="21" w:name="_Toc19938"/>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在危机发生时，丙型肝炎抗体检测试剂盒项目团队立即行动，成立了应急小组。该小组的任务是迅速制定并实施紧急应对措施，以最小化潜在损失。以下是采取的主要措施：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暂停丙型肝炎抗体检测试剂盒项目进度：为遏制危机蔓延，丙型肝炎抗体检测试剂盒项目暂时停止进行，以便全面评估当前状况。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资源重新分配：重新评估丙型肝炎抗体检测试剂盒项目资源的分配，确保最大限度地减小损失。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实时沟通：与关键利益相关者建立实时沟通机制，向他们传递丙型肝炎抗体检测试剂盒项目危机的实际状况，保障丙型肝炎抗体检测试剂盒项目核心利益。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https://d.book118.com/516213122113010042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373BDF"/>
    <w:rsid w:val="57373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21312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2024-01-28T07:03:00Z</dcterms:created>
  <dcterms:modified xsi:type="dcterms:W3CDTF">2024-01-28T07:04:14Z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257C3DC406044D31931F322D2947E8B6_11</vt:lpwstr>
  </property>
  <property fmtid="{D5CDD505-2E9C-101B-9397-08002B2CF9AE}" pid="3" name="KSOProductBuildVer">
    <vt:lpwstr>2052-12.1.0.16120</vt:lpwstr>
  </property>
</Properties>
</file>