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女性内衣项目规划设计方案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34" w:history="1">
        <w:r>
          <w:rPr>
            <w:rFonts w:ascii="仿宋" w:eastAsia="仿宋" w:hAnsi="仿宋" w:cs="仿宋" w:hint="eastAsia"/>
            <w:lang w:eastAsia="zh-CN"/>
          </w:rPr>
          <w:t>序言</w:t>
        </w:r>
        <w:r>
          <w:tab/>
        </w:r>
        <w:r>
          <w:fldChar w:fldCharType="begin"/>
        </w:r>
        <w:r>
          <w:instrText xml:space="preserve"> PAGEREF _Toc20734 \h </w:instrText>
        </w:r>
        <w:r>
          <w:fldChar w:fldCharType="separate"/>
        </w:r>
        <w:r>
          <w:t>3</w:t>
        </w:r>
        <w:r>
          <w:fldChar w:fldCharType="end"/>
        </w:r>
      </w:hyperlink>
    </w:p>
    <w:p>
      <w:pPr>
        <w:pStyle w:val="TOC1"/>
        <w:tabs>
          <w:tab w:val="right" w:leader="dot" w:pos="8306"/>
        </w:tabs>
      </w:pPr>
      <w:hyperlink w:anchor="_Toc23706" w:history="1">
        <w:r>
          <w:rPr>
            <w:rFonts w:ascii="仿宋" w:eastAsia="仿宋" w:hAnsi="仿宋" w:cs="仿宋" w:hint="eastAsia"/>
            <w:lang w:eastAsia="zh-CN"/>
          </w:rPr>
          <w:t>一、女性内衣项目危机管理</w:t>
        </w:r>
        <w:r>
          <w:tab/>
        </w:r>
        <w:r>
          <w:fldChar w:fldCharType="begin"/>
        </w:r>
        <w:r>
          <w:instrText xml:space="preserve"> PAGEREF _Toc23706 \h </w:instrText>
        </w:r>
        <w:r>
          <w:fldChar w:fldCharType="separate"/>
        </w:r>
        <w:r>
          <w:t>3</w:t>
        </w:r>
        <w:r>
          <w:fldChar w:fldCharType="end"/>
        </w:r>
      </w:hyperlink>
    </w:p>
    <w:p>
      <w:pPr>
        <w:pStyle w:val="TOC2"/>
        <w:tabs>
          <w:tab w:val="right" w:leader="dot" w:pos="8306"/>
        </w:tabs>
      </w:pPr>
      <w:hyperlink w:anchor="_Toc25164" w:history="1">
        <w:r>
          <w:rPr>
            <w:rFonts w:ascii="仿宋" w:eastAsia="仿宋" w:hAnsi="仿宋" w:cs="仿宋" w:hint="eastAsia"/>
            <w:lang w:eastAsia="zh-CN"/>
          </w:rPr>
          <w:t>(一)、危机预警与识别</w:t>
        </w:r>
        <w:r>
          <w:tab/>
        </w:r>
        <w:r>
          <w:fldChar w:fldCharType="begin"/>
        </w:r>
        <w:r>
          <w:instrText xml:space="preserve"> PAGEREF _Toc25164 \h </w:instrText>
        </w:r>
        <w:r>
          <w:fldChar w:fldCharType="separate"/>
        </w:r>
        <w:r>
          <w:t>3</w:t>
        </w:r>
        <w:r>
          <w:fldChar w:fldCharType="end"/>
        </w:r>
      </w:hyperlink>
    </w:p>
    <w:p>
      <w:pPr>
        <w:pStyle w:val="TOC2"/>
        <w:tabs>
          <w:tab w:val="right" w:leader="dot" w:pos="8306"/>
        </w:tabs>
      </w:pPr>
      <w:hyperlink w:anchor="_Toc25237" w:history="1">
        <w:r>
          <w:rPr>
            <w:rFonts w:ascii="仿宋" w:eastAsia="仿宋" w:hAnsi="仿宋" w:cs="仿宋" w:hint="eastAsia"/>
            <w:lang w:eastAsia="zh-CN"/>
          </w:rPr>
          <w:t>(二)、危机应对与恢复</w:t>
        </w:r>
        <w:r>
          <w:tab/>
        </w:r>
        <w:r>
          <w:fldChar w:fldCharType="begin"/>
        </w:r>
        <w:r>
          <w:instrText xml:space="preserve"> PAGEREF _Toc25237 \h </w:instrText>
        </w:r>
        <w:r>
          <w:fldChar w:fldCharType="separate"/>
        </w:r>
        <w:r>
          <w:t>4</w:t>
        </w:r>
        <w:r>
          <w:fldChar w:fldCharType="end"/>
        </w:r>
      </w:hyperlink>
    </w:p>
    <w:p>
      <w:pPr>
        <w:pStyle w:val="TOC1"/>
        <w:tabs>
          <w:tab w:val="right" w:leader="dot" w:pos="8306"/>
        </w:tabs>
      </w:pPr>
      <w:hyperlink w:anchor="_Toc19664" w:history="1">
        <w:r>
          <w:rPr>
            <w:rFonts w:ascii="仿宋" w:eastAsia="仿宋" w:hAnsi="仿宋" w:cs="仿宋" w:hint="eastAsia"/>
            <w:lang w:eastAsia="zh-CN"/>
          </w:rPr>
          <w:t>二、女性内衣项目建设单位说明</w:t>
        </w:r>
        <w:r>
          <w:tab/>
        </w:r>
        <w:r>
          <w:fldChar w:fldCharType="begin"/>
        </w:r>
        <w:r>
          <w:instrText xml:space="preserve"> PAGEREF _Toc19664 \h </w:instrText>
        </w:r>
        <w:r>
          <w:fldChar w:fldCharType="separate"/>
        </w:r>
        <w:r>
          <w:t>5</w:t>
        </w:r>
        <w:r>
          <w:fldChar w:fldCharType="end"/>
        </w:r>
      </w:hyperlink>
    </w:p>
    <w:p>
      <w:pPr>
        <w:pStyle w:val="TOC2"/>
        <w:tabs>
          <w:tab w:val="right" w:leader="dot" w:pos="8306"/>
        </w:tabs>
      </w:pPr>
      <w:hyperlink w:anchor="_Toc12108" w:history="1">
        <w:r>
          <w:rPr>
            <w:rFonts w:ascii="仿宋" w:eastAsia="仿宋" w:hAnsi="仿宋" w:cs="仿宋" w:hint="eastAsia"/>
            <w:lang w:eastAsia="zh-CN"/>
          </w:rPr>
          <w:t>(一)、女性内衣项目承办单位基本情况</w:t>
        </w:r>
        <w:r>
          <w:tab/>
        </w:r>
        <w:r>
          <w:fldChar w:fldCharType="begin"/>
        </w:r>
        <w:r>
          <w:instrText xml:space="preserve"> PAGEREF _Toc12108 \h </w:instrText>
        </w:r>
        <w:r>
          <w:fldChar w:fldCharType="separate"/>
        </w:r>
        <w:r>
          <w:t>5</w:t>
        </w:r>
        <w:r>
          <w:fldChar w:fldCharType="end"/>
        </w:r>
      </w:hyperlink>
    </w:p>
    <w:p>
      <w:pPr>
        <w:pStyle w:val="TOC2"/>
        <w:tabs>
          <w:tab w:val="right" w:leader="dot" w:pos="8306"/>
        </w:tabs>
      </w:pPr>
      <w:hyperlink w:anchor="_Toc15615" w:history="1">
        <w:r>
          <w:rPr>
            <w:rFonts w:ascii="仿宋" w:eastAsia="仿宋" w:hAnsi="仿宋" w:cs="仿宋" w:hint="eastAsia"/>
            <w:lang w:eastAsia="zh-CN"/>
          </w:rPr>
          <w:t>(二)、公司经济效益分析</w:t>
        </w:r>
        <w:r>
          <w:tab/>
        </w:r>
        <w:r>
          <w:fldChar w:fldCharType="begin"/>
        </w:r>
        <w:r>
          <w:instrText xml:space="preserve"> PAGEREF _Toc15615 \h </w:instrText>
        </w:r>
        <w:r>
          <w:fldChar w:fldCharType="separate"/>
        </w:r>
        <w:r>
          <w:t>6</w:t>
        </w:r>
        <w:r>
          <w:fldChar w:fldCharType="end"/>
        </w:r>
      </w:hyperlink>
    </w:p>
    <w:p>
      <w:pPr>
        <w:pStyle w:val="TOC1"/>
        <w:tabs>
          <w:tab w:val="right" w:leader="dot" w:pos="8306"/>
        </w:tabs>
      </w:pPr>
      <w:hyperlink w:anchor="_Toc27239" w:history="1">
        <w:r>
          <w:rPr>
            <w:rFonts w:ascii="仿宋" w:eastAsia="仿宋" w:hAnsi="仿宋" w:cs="仿宋" w:hint="eastAsia"/>
            <w:lang w:eastAsia="zh-CN"/>
          </w:rPr>
          <w:t>三、女性内衣项目选址可行性分析</w:t>
        </w:r>
        <w:r>
          <w:tab/>
        </w:r>
        <w:r>
          <w:fldChar w:fldCharType="begin"/>
        </w:r>
        <w:r>
          <w:instrText xml:space="preserve"> PAGEREF _Toc27239 \h </w:instrText>
        </w:r>
        <w:r>
          <w:fldChar w:fldCharType="separate"/>
        </w:r>
        <w:r>
          <w:t>7</w:t>
        </w:r>
        <w:r>
          <w:fldChar w:fldCharType="end"/>
        </w:r>
      </w:hyperlink>
    </w:p>
    <w:p>
      <w:pPr>
        <w:pStyle w:val="TOC2"/>
        <w:tabs>
          <w:tab w:val="right" w:leader="dot" w:pos="8306"/>
        </w:tabs>
      </w:pPr>
      <w:hyperlink w:anchor="_Toc15577" w:history="1">
        <w:r>
          <w:rPr>
            <w:rFonts w:ascii="仿宋" w:eastAsia="仿宋" w:hAnsi="仿宋" w:cs="仿宋" w:hint="eastAsia"/>
            <w:lang w:eastAsia="zh-CN"/>
          </w:rPr>
          <w:t>(一)、女性内衣项目选址</w:t>
        </w:r>
        <w:r>
          <w:tab/>
        </w:r>
        <w:r>
          <w:fldChar w:fldCharType="begin"/>
        </w:r>
        <w:r>
          <w:instrText xml:space="preserve"> PAGEREF _Toc15577 \h </w:instrText>
        </w:r>
        <w:r>
          <w:fldChar w:fldCharType="separate"/>
        </w:r>
        <w:r>
          <w:t>7</w:t>
        </w:r>
        <w:r>
          <w:fldChar w:fldCharType="end"/>
        </w:r>
      </w:hyperlink>
    </w:p>
    <w:p>
      <w:pPr>
        <w:pStyle w:val="TOC2"/>
        <w:tabs>
          <w:tab w:val="right" w:leader="dot" w:pos="8306"/>
        </w:tabs>
      </w:pPr>
      <w:hyperlink w:anchor="_Toc23282" w:history="1">
        <w:r>
          <w:rPr>
            <w:rFonts w:ascii="仿宋" w:eastAsia="仿宋" w:hAnsi="仿宋" w:cs="仿宋" w:hint="eastAsia"/>
            <w:lang w:eastAsia="zh-CN"/>
          </w:rPr>
          <w:t>(二)、用地控制指标</w:t>
        </w:r>
        <w:r>
          <w:tab/>
        </w:r>
        <w:r>
          <w:fldChar w:fldCharType="begin"/>
        </w:r>
        <w:r>
          <w:instrText xml:space="preserve"> PAGEREF _Toc23282 \h </w:instrText>
        </w:r>
        <w:r>
          <w:fldChar w:fldCharType="separate"/>
        </w:r>
        <w:r>
          <w:t>7</w:t>
        </w:r>
        <w:r>
          <w:fldChar w:fldCharType="end"/>
        </w:r>
      </w:hyperlink>
    </w:p>
    <w:p>
      <w:pPr>
        <w:pStyle w:val="TOC2"/>
        <w:tabs>
          <w:tab w:val="right" w:leader="dot" w:pos="8306"/>
        </w:tabs>
      </w:pPr>
      <w:hyperlink w:anchor="_Toc4103" w:history="1">
        <w:r>
          <w:rPr>
            <w:rFonts w:ascii="仿宋" w:eastAsia="仿宋" w:hAnsi="仿宋" w:cs="仿宋" w:hint="eastAsia"/>
            <w:lang w:eastAsia="zh-CN"/>
          </w:rPr>
          <w:t>(三)、节约用地措施</w:t>
        </w:r>
        <w:r>
          <w:tab/>
        </w:r>
        <w:r>
          <w:fldChar w:fldCharType="begin"/>
        </w:r>
        <w:r>
          <w:instrText xml:space="preserve"> PAGEREF _Toc4103 \h </w:instrText>
        </w:r>
        <w:r>
          <w:fldChar w:fldCharType="separate"/>
        </w:r>
        <w:r>
          <w:t>9</w:t>
        </w:r>
        <w:r>
          <w:fldChar w:fldCharType="end"/>
        </w:r>
      </w:hyperlink>
    </w:p>
    <w:p>
      <w:pPr>
        <w:pStyle w:val="TOC2"/>
        <w:tabs>
          <w:tab w:val="right" w:leader="dot" w:pos="8306"/>
        </w:tabs>
      </w:pPr>
      <w:hyperlink w:anchor="_Toc5019" w:history="1">
        <w:r>
          <w:rPr>
            <w:rFonts w:ascii="仿宋" w:eastAsia="仿宋" w:hAnsi="仿宋" w:cs="仿宋" w:hint="eastAsia"/>
            <w:lang w:eastAsia="zh-CN"/>
          </w:rPr>
          <w:t>(四)、总图布置方案</w:t>
        </w:r>
        <w:r>
          <w:tab/>
        </w:r>
        <w:r>
          <w:fldChar w:fldCharType="begin"/>
        </w:r>
        <w:r>
          <w:instrText xml:space="preserve"> PAGEREF _Toc5019 \h </w:instrText>
        </w:r>
        <w:r>
          <w:fldChar w:fldCharType="separate"/>
        </w:r>
        <w:r>
          <w:t>10</w:t>
        </w:r>
        <w:r>
          <w:fldChar w:fldCharType="end"/>
        </w:r>
      </w:hyperlink>
    </w:p>
    <w:p>
      <w:pPr>
        <w:pStyle w:val="TOC2"/>
        <w:tabs>
          <w:tab w:val="right" w:leader="dot" w:pos="8306"/>
        </w:tabs>
      </w:pPr>
      <w:hyperlink w:anchor="_Toc28058" w:history="1">
        <w:r>
          <w:rPr>
            <w:rFonts w:ascii="仿宋" w:eastAsia="仿宋" w:hAnsi="仿宋" w:cs="仿宋" w:hint="eastAsia"/>
            <w:lang w:eastAsia="zh-CN"/>
          </w:rPr>
          <w:t>(五)、选址综合评价</w:t>
        </w:r>
        <w:r>
          <w:tab/>
        </w:r>
        <w:r>
          <w:fldChar w:fldCharType="begin"/>
        </w:r>
        <w:r>
          <w:instrText xml:space="preserve"> PAGEREF _Toc28058 \h </w:instrText>
        </w:r>
        <w:r>
          <w:fldChar w:fldCharType="separate"/>
        </w:r>
        <w:r>
          <w:t>11</w:t>
        </w:r>
        <w:r>
          <w:fldChar w:fldCharType="end"/>
        </w:r>
      </w:hyperlink>
    </w:p>
    <w:p>
      <w:pPr>
        <w:pStyle w:val="TOC1"/>
        <w:tabs>
          <w:tab w:val="right" w:leader="dot" w:pos="8306"/>
        </w:tabs>
      </w:pPr>
      <w:hyperlink w:anchor="_Toc2521" w:history="1">
        <w:r>
          <w:rPr>
            <w:rFonts w:ascii="仿宋" w:eastAsia="仿宋" w:hAnsi="仿宋" w:cs="仿宋" w:hint="eastAsia"/>
            <w:lang w:eastAsia="zh-CN"/>
          </w:rPr>
          <w:t>四、工艺说明</w:t>
        </w:r>
        <w:r>
          <w:tab/>
        </w:r>
        <w:r>
          <w:fldChar w:fldCharType="begin"/>
        </w:r>
        <w:r>
          <w:instrText xml:space="preserve"> PAGEREF _Toc2521 \h </w:instrText>
        </w:r>
        <w:r>
          <w:fldChar w:fldCharType="separate"/>
        </w:r>
        <w:r>
          <w:t>12</w:t>
        </w:r>
        <w:r>
          <w:fldChar w:fldCharType="end"/>
        </w:r>
      </w:hyperlink>
    </w:p>
    <w:p>
      <w:pPr>
        <w:pStyle w:val="TOC2"/>
        <w:tabs>
          <w:tab w:val="right" w:leader="dot" w:pos="8306"/>
        </w:tabs>
      </w:pPr>
      <w:hyperlink w:anchor="_Toc27923" w:history="1">
        <w:r>
          <w:rPr>
            <w:rFonts w:ascii="仿宋" w:eastAsia="仿宋" w:hAnsi="仿宋" w:cs="仿宋" w:hint="eastAsia"/>
            <w:lang w:eastAsia="zh-CN"/>
          </w:rPr>
          <w:t>(一)、技术管理特点</w:t>
        </w:r>
        <w:r>
          <w:tab/>
        </w:r>
        <w:r>
          <w:fldChar w:fldCharType="begin"/>
        </w:r>
        <w:r>
          <w:instrText xml:space="preserve"> PAGEREF _Toc27923 \h </w:instrText>
        </w:r>
        <w:r>
          <w:fldChar w:fldCharType="separate"/>
        </w:r>
        <w:r>
          <w:t>12</w:t>
        </w:r>
        <w:r>
          <w:fldChar w:fldCharType="end"/>
        </w:r>
      </w:hyperlink>
    </w:p>
    <w:p>
      <w:pPr>
        <w:pStyle w:val="TOC2"/>
        <w:tabs>
          <w:tab w:val="right" w:leader="dot" w:pos="8306"/>
        </w:tabs>
      </w:pPr>
      <w:hyperlink w:anchor="_Toc14194" w:history="1">
        <w:r>
          <w:rPr>
            <w:rFonts w:ascii="仿宋" w:eastAsia="仿宋" w:hAnsi="仿宋" w:cs="仿宋" w:hint="eastAsia"/>
            <w:lang w:eastAsia="zh-CN"/>
          </w:rPr>
          <w:t>(二)、女性内衣项目工艺技术设计方案</w:t>
        </w:r>
        <w:r>
          <w:tab/>
        </w:r>
        <w:r>
          <w:fldChar w:fldCharType="begin"/>
        </w:r>
        <w:r>
          <w:instrText xml:space="preserve"> PAGEREF _Toc14194 \h </w:instrText>
        </w:r>
        <w:r>
          <w:fldChar w:fldCharType="separate"/>
        </w:r>
        <w:r>
          <w:t>13</w:t>
        </w:r>
        <w:r>
          <w:fldChar w:fldCharType="end"/>
        </w:r>
      </w:hyperlink>
    </w:p>
    <w:p>
      <w:pPr>
        <w:pStyle w:val="TOC2"/>
        <w:tabs>
          <w:tab w:val="right" w:leader="dot" w:pos="8306"/>
        </w:tabs>
      </w:pPr>
      <w:hyperlink w:anchor="_Toc26718" w:history="1">
        <w:r>
          <w:rPr>
            <w:rFonts w:ascii="仿宋" w:eastAsia="仿宋" w:hAnsi="仿宋" w:cs="仿宋" w:hint="eastAsia"/>
            <w:lang w:eastAsia="zh-CN"/>
          </w:rPr>
          <w:t>(三)、设备选型方案</w:t>
        </w:r>
        <w:r>
          <w:tab/>
        </w:r>
        <w:r>
          <w:fldChar w:fldCharType="begin"/>
        </w:r>
        <w:r>
          <w:instrText xml:space="preserve"> PAGEREF _Toc26718 \h </w:instrText>
        </w:r>
        <w:r>
          <w:fldChar w:fldCharType="separate"/>
        </w:r>
        <w:r>
          <w:t>14</w:t>
        </w:r>
        <w:r>
          <w:fldChar w:fldCharType="end"/>
        </w:r>
      </w:hyperlink>
    </w:p>
    <w:p>
      <w:pPr>
        <w:pStyle w:val="TOC1"/>
        <w:tabs>
          <w:tab w:val="right" w:leader="dot" w:pos="8306"/>
        </w:tabs>
      </w:pPr>
      <w:hyperlink w:anchor="_Toc8434" w:history="1">
        <w:r>
          <w:rPr>
            <w:rFonts w:ascii="仿宋" w:eastAsia="仿宋" w:hAnsi="仿宋" w:cs="仿宋" w:hint="eastAsia"/>
            <w:lang w:eastAsia="zh-CN"/>
          </w:rPr>
          <w:t>五、女性内衣项目概论</w:t>
        </w:r>
        <w:r>
          <w:tab/>
        </w:r>
        <w:r>
          <w:fldChar w:fldCharType="begin"/>
        </w:r>
        <w:r>
          <w:instrText xml:space="preserve"> PAGEREF _Toc8434 \h </w:instrText>
        </w:r>
        <w:r>
          <w:fldChar w:fldCharType="separate"/>
        </w:r>
        <w:r>
          <w:t>16</w:t>
        </w:r>
        <w:r>
          <w:fldChar w:fldCharType="end"/>
        </w:r>
      </w:hyperlink>
    </w:p>
    <w:p>
      <w:pPr>
        <w:pStyle w:val="TOC2"/>
        <w:tabs>
          <w:tab w:val="right" w:leader="dot" w:pos="8306"/>
        </w:tabs>
      </w:pPr>
      <w:hyperlink w:anchor="_Toc25310" w:history="1">
        <w:r>
          <w:rPr>
            <w:rFonts w:ascii="仿宋" w:eastAsia="仿宋" w:hAnsi="仿宋" w:cs="仿宋" w:hint="eastAsia"/>
            <w:lang w:eastAsia="zh-CN"/>
          </w:rPr>
          <w:t>(一)、女性内衣项目概况</w:t>
        </w:r>
        <w:r>
          <w:tab/>
        </w:r>
        <w:r>
          <w:fldChar w:fldCharType="begin"/>
        </w:r>
        <w:r>
          <w:instrText xml:space="preserve"> PAGEREF _Toc25310 \h </w:instrText>
        </w:r>
        <w:r>
          <w:fldChar w:fldCharType="separate"/>
        </w:r>
        <w:r>
          <w:t>16</w:t>
        </w:r>
        <w:r>
          <w:fldChar w:fldCharType="end"/>
        </w:r>
      </w:hyperlink>
    </w:p>
    <w:p>
      <w:pPr>
        <w:pStyle w:val="TOC2"/>
        <w:tabs>
          <w:tab w:val="right" w:leader="dot" w:pos="8306"/>
        </w:tabs>
      </w:pPr>
      <w:hyperlink w:anchor="_Toc12560" w:history="1">
        <w:r>
          <w:rPr>
            <w:rFonts w:ascii="仿宋" w:eastAsia="仿宋" w:hAnsi="仿宋" w:cs="仿宋" w:hint="eastAsia"/>
            <w:lang w:eastAsia="zh-CN"/>
          </w:rPr>
          <w:t>(二)、女性内衣项目目标</w:t>
        </w:r>
        <w:r>
          <w:tab/>
        </w:r>
        <w:r>
          <w:fldChar w:fldCharType="begin"/>
        </w:r>
        <w:r>
          <w:instrText xml:space="preserve"> PAGEREF _Toc12560 \h </w:instrText>
        </w:r>
        <w:r>
          <w:fldChar w:fldCharType="separate"/>
        </w:r>
        <w:r>
          <w:t>18</w:t>
        </w:r>
        <w:r>
          <w:fldChar w:fldCharType="end"/>
        </w:r>
      </w:hyperlink>
    </w:p>
    <w:p>
      <w:pPr>
        <w:pStyle w:val="TOC2"/>
        <w:tabs>
          <w:tab w:val="right" w:leader="dot" w:pos="8306"/>
        </w:tabs>
      </w:pPr>
      <w:hyperlink w:anchor="_Toc17866" w:history="1">
        <w:r>
          <w:rPr>
            <w:rFonts w:ascii="仿宋" w:eastAsia="仿宋" w:hAnsi="仿宋" w:cs="仿宋" w:hint="eastAsia"/>
            <w:lang w:eastAsia="zh-CN"/>
          </w:rPr>
          <w:t>(三)、女性内衣项目提出的理由</w:t>
        </w:r>
        <w:r>
          <w:tab/>
        </w:r>
        <w:r>
          <w:fldChar w:fldCharType="begin"/>
        </w:r>
        <w:r>
          <w:instrText xml:space="preserve"> PAGEREF _Toc17866 \h </w:instrText>
        </w:r>
        <w:r>
          <w:fldChar w:fldCharType="separate"/>
        </w:r>
        <w:r>
          <w:t>19</w:t>
        </w:r>
        <w:r>
          <w:fldChar w:fldCharType="end"/>
        </w:r>
      </w:hyperlink>
    </w:p>
    <w:p>
      <w:pPr>
        <w:pStyle w:val="TOC2"/>
        <w:tabs>
          <w:tab w:val="right" w:leader="dot" w:pos="8306"/>
        </w:tabs>
      </w:pPr>
      <w:hyperlink w:anchor="_Toc6171" w:history="1">
        <w:r>
          <w:rPr>
            <w:rFonts w:ascii="仿宋" w:eastAsia="仿宋" w:hAnsi="仿宋" w:cs="仿宋" w:hint="eastAsia"/>
            <w:lang w:eastAsia="zh-CN"/>
          </w:rPr>
          <w:t>(四)、女性内衣项目意义</w:t>
        </w:r>
        <w:r>
          <w:tab/>
        </w:r>
        <w:r>
          <w:fldChar w:fldCharType="begin"/>
        </w:r>
        <w:r>
          <w:instrText xml:space="preserve"> PAGEREF _Toc6171 \h </w:instrText>
        </w:r>
        <w:r>
          <w:fldChar w:fldCharType="separate"/>
        </w:r>
        <w:r>
          <w:t>20</w:t>
        </w:r>
        <w:r>
          <w:fldChar w:fldCharType="end"/>
        </w:r>
      </w:hyperlink>
    </w:p>
    <w:p>
      <w:pPr>
        <w:pStyle w:val="TOC2"/>
        <w:tabs>
          <w:tab w:val="right" w:leader="dot" w:pos="8306"/>
        </w:tabs>
      </w:pPr>
      <w:hyperlink w:anchor="_Toc1118" w:history="1">
        <w:r>
          <w:rPr>
            <w:rFonts w:ascii="仿宋" w:eastAsia="仿宋" w:hAnsi="仿宋" w:cs="仿宋" w:hint="eastAsia"/>
            <w:lang w:eastAsia="zh-CN"/>
          </w:rPr>
          <w:t>(五)、女性内衣项目背景</w:t>
        </w:r>
        <w:r>
          <w:tab/>
        </w:r>
        <w:r>
          <w:fldChar w:fldCharType="begin"/>
        </w:r>
        <w:r>
          <w:instrText xml:space="preserve"> PAGEREF _Toc1118 \h </w:instrText>
        </w:r>
        <w:r>
          <w:fldChar w:fldCharType="separate"/>
        </w:r>
        <w:r>
          <w:t>21</w:t>
        </w:r>
        <w:r>
          <w:fldChar w:fldCharType="end"/>
        </w:r>
      </w:hyperlink>
    </w:p>
    <w:p>
      <w:pPr>
        <w:pStyle w:val="TOC1"/>
        <w:tabs>
          <w:tab w:val="right" w:leader="dot" w:pos="8306"/>
        </w:tabs>
      </w:pPr>
      <w:hyperlink w:anchor="_Toc6110" w:history="1">
        <w:r>
          <w:rPr>
            <w:rFonts w:ascii="仿宋" w:eastAsia="仿宋" w:hAnsi="仿宋" w:cs="仿宋" w:hint="eastAsia"/>
            <w:lang w:eastAsia="zh-CN"/>
          </w:rPr>
          <w:t>六、女性内衣项目土建工程</w:t>
        </w:r>
        <w:r>
          <w:tab/>
        </w:r>
        <w:r>
          <w:fldChar w:fldCharType="begin"/>
        </w:r>
        <w:r>
          <w:instrText xml:space="preserve"> PAGEREF _Toc6110 \h </w:instrText>
        </w:r>
        <w:r>
          <w:fldChar w:fldCharType="separate"/>
        </w:r>
        <w:r>
          <w:t>22</w:t>
        </w:r>
        <w:r>
          <w:fldChar w:fldCharType="end"/>
        </w:r>
      </w:hyperlink>
    </w:p>
    <w:p>
      <w:pPr>
        <w:pStyle w:val="TOC2"/>
        <w:tabs>
          <w:tab w:val="right" w:leader="dot" w:pos="8306"/>
        </w:tabs>
      </w:pPr>
      <w:hyperlink w:anchor="_Toc3764" w:history="1">
        <w:r>
          <w:rPr>
            <w:rFonts w:ascii="仿宋" w:eastAsia="仿宋" w:hAnsi="仿宋" w:cs="仿宋" w:hint="eastAsia"/>
            <w:lang w:eastAsia="zh-CN"/>
          </w:rPr>
          <w:t>(一)、建筑工程设计原则</w:t>
        </w:r>
        <w:r>
          <w:tab/>
        </w:r>
        <w:r>
          <w:fldChar w:fldCharType="begin"/>
        </w:r>
        <w:r>
          <w:instrText xml:space="preserve"> PAGEREF _Toc3764 \h </w:instrText>
        </w:r>
        <w:r>
          <w:fldChar w:fldCharType="separate"/>
        </w:r>
        <w:r>
          <w:t>22</w:t>
        </w:r>
        <w:r>
          <w:fldChar w:fldCharType="end"/>
        </w:r>
      </w:hyperlink>
    </w:p>
    <w:p>
      <w:pPr>
        <w:pStyle w:val="TOC2"/>
        <w:tabs>
          <w:tab w:val="right" w:leader="dot" w:pos="8306"/>
        </w:tabs>
      </w:pPr>
      <w:hyperlink w:anchor="_Toc10144" w:history="1">
        <w:r>
          <w:rPr>
            <w:rFonts w:ascii="仿宋" w:eastAsia="仿宋" w:hAnsi="仿宋" w:cs="仿宋" w:hint="eastAsia"/>
            <w:lang w:eastAsia="zh-CN"/>
          </w:rPr>
          <w:t>(二)、土建工程设计年限及安全等级</w:t>
        </w:r>
        <w:r>
          <w:tab/>
        </w:r>
        <w:r>
          <w:fldChar w:fldCharType="begin"/>
        </w:r>
        <w:r>
          <w:instrText xml:space="preserve"> PAGEREF _Toc10144 \h </w:instrText>
        </w:r>
        <w:r>
          <w:fldChar w:fldCharType="separate"/>
        </w:r>
        <w:r>
          <w:t>23</w:t>
        </w:r>
        <w:r>
          <w:fldChar w:fldCharType="end"/>
        </w:r>
      </w:hyperlink>
    </w:p>
    <w:p>
      <w:pPr>
        <w:pStyle w:val="TOC2"/>
        <w:tabs>
          <w:tab w:val="right" w:leader="dot" w:pos="8306"/>
        </w:tabs>
      </w:pPr>
      <w:hyperlink w:anchor="_Toc28735" w:history="1">
        <w:r>
          <w:rPr>
            <w:rFonts w:ascii="仿宋" w:eastAsia="仿宋" w:hAnsi="仿宋" w:cs="仿宋" w:hint="eastAsia"/>
            <w:lang w:eastAsia="zh-CN"/>
          </w:rPr>
          <w:t>(三)、建筑工程设计总体要求</w:t>
        </w:r>
        <w:r>
          <w:tab/>
        </w:r>
        <w:r>
          <w:fldChar w:fldCharType="begin"/>
        </w:r>
        <w:r>
          <w:instrText xml:space="preserve"> PAGEREF _Toc28735 \h </w:instrText>
        </w:r>
        <w:r>
          <w:fldChar w:fldCharType="separate"/>
        </w:r>
        <w:r>
          <w:t>25</w:t>
        </w:r>
        <w:r>
          <w:fldChar w:fldCharType="end"/>
        </w:r>
      </w:hyperlink>
    </w:p>
    <w:p>
      <w:pPr>
        <w:pStyle w:val="TOC2"/>
        <w:tabs>
          <w:tab w:val="right" w:leader="dot" w:pos="8306"/>
        </w:tabs>
      </w:pPr>
      <w:hyperlink w:anchor="_Toc31021" w:history="1">
        <w:r>
          <w:rPr>
            <w:rFonts w:ascii="仿宋" w:eastAsia="仿宋" w:hAnsi="仿宋" w:cs="仿宋" w:hint="eastAsia"/>
            <w:lang w:eastAsia="zh-CN"/>
          </w:rPr>
          <w:t>(四)、土建工程建设指标</w:t>
        </w:r>
        <w:r>
          <w:tab/>
        </w:r>
        <w:r>
          <w:fldChar w:fldCharType="begin"/>
        </w:r>
        <w:r>
          <w:instrText xml:space="preserve"> PAGEREF _Toc31021 \h </w:instrText>
        </w:r>
        <w:r>
          <w:fldChar w:fldCharType="separate"/>
        </w:r>
        <w:r>
          <w:t>25</w:t>
        </w:r>
        <w:r>
          <w:fldChar w:fldCharType="end"/>
        </w:r>
      </w:hyperlink>
    </w:p>
    <w:p>
      <w:pPr>
        <w:pStyle w:val="TOC1"/>
        <w:tabs>
          <w:tab w:val="right" w:leader="dot" w:pos="8306"/>
        </w:tabs>
      </w:pPr>
      <w:hyperlink w:anchor="_Toc7993" w:history="1">
        <w:r>
          <w:rPr>
            <w:rFonts w:ascii="仿宋" w:eastAsia="仿宋" w:hAnsi="仿宋" w:cs="仿宋" w:hint="eastAsia"/>
            <w:lang w:eastAsia="zh-CN"/>
          </w:rPr>
          <w:t>七、女性内衣项目人力资源培养与发展</w:t>
        </w:r>
        <w:r>
          <w:tab/>
        </w:r>
        <w:r>
          <w:fldChar w:fldCharType="begin"/>
        </w:r>
        <w:r>
          <w:instrText xml:space="preserve"> PAGEREF _Toc7993 \h </w:instrText>
        </w:r>
        <w:r>
          <w:fldChar w:fldCharType="separate"/>
        </w:r>
        <w:r>
          <w:t>26</w:t>
        </w:r>
        <w:r>
          <w:fldChar w:fldCharType="end"/>
        </w:r>
      </w:hyperlink>
    </w:p>
    <w:p>
      <w:pPr>
        <w:pStyle w:val="TOC2"/>
        <w:tabs>
          <w:tab w:val="right" w:leader="dot" w:pos="8306"/>
        </w:tabs>
      </w:pPr>
      <w:hyperlink w:anchor="_Toc28418" w:history="1">
        <w:r>
          <w:rPr>
            <w:rFonts w:ascii="仿宋" w:eastAsia="仿宋" w:hAnsi="仿宋" w:cs="仿宋" w:hint="eastAsia"/>
            <w:lang w:eastAsia="zh-CN"/>
          </w:rPr>
          <w:t>(一)、人才需求与规划</w:t>
        </w:r>
        <w:r>
          <w:tab/>
        </w:r>
        <w:r>
          <w:fldChar w:fldCharType="begin"/>
        </w:r>
        <w:r>
          <w:instrText xml:space="preserve"> PAGEREF _Toc28418 \h </w:instrText>
        </w:r>
        <w:r>
          <w:fldChar w:fldCharType="separate"/>
        </w:r>
        <w:r>
          <w:t>26</w:t>
        </w:r>
        <w:r>
          <w:fldChar w:fldCharType="end"/>
        </w:r>
      </w:hyperlink>
    </w:p>
    <w:p>
      <w:pPr>
        <w:pStyle w:val="TOC2"/>
        <w:tabs>
          <w:tab w:val="right" w:leader="dot" w:pos="8306"/>
        </w:tabs>
      </w:pPr>
      <w:hyperlink w:anchor="_Toc27791" w:history="1">
        <w:r>
          <w:rPr>
            <w:rFonts w:ascii="仿宋" w:eastAsia="仿宋" w:hAnsi="仿宋" w:cs="仿宋" w:hint="eastAsia"/>
            <w:lang w:eastAsia="zh-CN"/>
          </w:rPr>
          <w:t>(二)、培训与发展计划</w:t>
        </w:r>
        <w:r>
          <w:tab/>
        </w:r>
        <w:r>
          <w:fldChar w:fldCharType="begin"/>
        </w:r>
        <w:r>
          <w:instrText xml:space="preserve"> PAGEREF _Toc27791 \h </w:instrText>
        </w:r>
        <w:r>
          <w:fldChar w:fldCharType="separate"/>
        </w:r>
        <w:r>
          <w:t>26</w:t>
        </w:r>
        <w:r>
          <w:fldChar w:fldCharType="end"/>
        </w:r>
      </w:hyperlink>
    </w:p>
    <w:p>
      <w:pPr>
        <w:pStyle w:val="TOC1"/>
        <w:tabs>
          <w:tab w:val="right" w:leader="dot" w:pos="8306"/>
        </w:tabs>
      </w:pPr>
      <w:hyperlink w:anchor="_Toc21788" w:history="1">
        <w:r>
          <w:rPr>
            <w:rFonts w:ascii="仿宋" w:eastAsia="仿宋" w:hAnsi="仿宋" w:cs="仿宋" w:hint="eastAsia"/>
            <w:lang w:eastAsia="zh-CN"/>
          </w:rPr>
          <w:t>八、女性内衣项目人力资源管理</w:t>
        </w:r>
        <w:r>
          <w:tab/>
        </w:r>
        <w:r>
          <w:fldChar w:fldCharType="begin"/>
        </w:r>
        <w:r>
          <w:instrText xml:space="preserve"> PAGEREF _Toc21788 \h </w:instrText>
        </w:r>
        <w:r>
          <w:fldChar w:fldCharType="separate"/>
        </w:r>
        <w:r>
          <w:t>27</w:t>
        </w:r>
        <w:r>
          <w:fldChar w:fldCharType="end"/>
        </w:r>
      </w:hyperlink>
    </w:p>
    <w:p>
      <w:pPr>
        <w:pStyle w:val="TOC2"/>
        <w:tabs>
          <w:tab w:val="right" w:leader="dot" w:pos="8306"/>
        </w:tabs>
      </w:pPr>
      <w:hyperlink w:anchor="_Toc16393" w:history="1">
        <w:r>
          <w:rPr>
            <w:rFonts w:ascii="仿宋" w:eastAsia="仿宋" w:hAnsi="仿宋" w:cs="仿宋" w:hint="eastAsia"/>
            <w:lang w:eastAsia="zh-CN"/>
          </w:rPr>
          <w:t>(一)、建立健全的预算管理制度</w:t>
        </w:r>
        <w:r>
          <w:tab/>
        </w:r>
        <w:r>
          <w:fldChar w:fldCharType="begin"/>
        </w:r>
        <w:r>
          <w:instrText xml:space="preserve"> PAGEREF _Toc16393 \h </w:instrText>
        </w:r>
        <w:r>
          <w:fldChar w:fldCharType="separate"/>
        </w:r>
        <w:r>
          <w:t>27</w:t>
        </w:r>
        <w:r>
          <w:fldChar w:fldCharType="end"/>
        </w:r>
      </w:hyperlink>
    </w:p>
    <w:p>
      <w:pPr>
        <w:pStyle w:val="TOC2"/>
        <w:tabs>
          <w:tab w:val="right" w:leader="dot" w:pos="8306"/>
        </w:tabs>
      </w:pPr>
      <w:hyperlink w:anchor="_Toc30967" w:history="1">
        <w:r>
          <w:rPr>
            <w:rFonts w:ascii="仿宋" w:eastAsia="仿宋" w:hAnsi="仿宋" w:cs="仿宋" w:hint="eastAsia"/>
            <w:lang w:eastAsia="zh-CN"/>
          </w:rPr>
          <w:t>(二)、加强资金流动监控</w:t>
        </w:r>
        <w:r>
          <w:tab/>
        </w:r>
        <w:r>
          <w:fldChar w:fldCharType="begin"/>
        </w:r>
        <w:r>
          <w:instrText xml:space="preserve"> PAGEREF _Toc30967 \h </w:instrText>
        </w:r>
        <w:r>
          <w:fldChar w:fldCharType="separate"/>
        </w:r>
        <w:r>
          <w:t>28</w:t>
        </w:r>
        <w:r>
          <w:fldChar w:fldCharType="end"/>
        </w:r>
      </w:hyperlink>
    </w:p>
    <w:p>
      <w:pPr>
        <w:pStyle w:val="TOC2"/>
        <w:tabs>
          <w:tab w:val="right" w:leader="dot" w:pos="8306"/>
        </w:tabs>
      </w:pPr>
      <w:hyperlink w:anchor="_Toc27323" w:history="1">
        <w:r>
          <w:rPr>
            <w:rFonts w:ascii="仿宋" w:eastAsia="仿宋" w:hAnsi="仿宋" w:cs="仿宋" w:hint="eastAsia"/>
            <w:lang w:eastAsia="zh-CN"/>
          </w:rPr>
          <w:t>(三)、制定完善的风险控制机制</w:t>
        </w:r>
        <w:r>
          <w:tab/>
        </w:r>
        <w:r>
          <w:fldChar w:fldCharType="begin"/>
        </w:r>
        <w:r>
          <w:instrText xml:space="preserve"> PAGEREF _Toc27323 \h </w:instrText>
        </w:r>
        <w:r>
          <w:fldChar w:fldCharType="separate"/>
        </w:r>
        <w:r>
          <w:t>29</w:t>
        </w:r>
        <w:r>
          <w:fldChar w:fldCharType="end"/>
        </w:r>
      </w:hyperlink>
    </w:p>
    <w:p>
      <w:pPr>
        <w:pStyle w:val="TOC2"/>
        <w:tabs>
          <w:tab w:val="right" w:leader="dot" w:pos="8306"/>
        </w:tabs>
      </w:pPr>
      <w:hyperlink w:anchor="_Toc25275" w:history="1">
        <w:r>
          <w:rPr>
            <w:rFonts w:ascii="仿宋" w:eastAsia="仿宋" w:hAnsi="仿宋" w:cs="仿宋" w:hint="eastAsia"/>
            <w:lang w:eastAsia="zh-CN"/>
          </w:rPr>
          <w:t>(四)、优化成本管理</w:t>
        </w:r>
        <w:r>
          <w:tab/>
        </w:r>
        <w:r>
          <w:fldChar w:fldCharType="begin"/>
        </w:r>
        <w:r>
          <w:instrText xml:space="preserve"> PAGEREF _Toc25275 \h </w:instrText>
        </w:r>
        <w:r>
          <w:fldChar w:fldCharType="separate"/>
        </w:r>
        <w:r>
          <w:t>31</w:t>
        </w:r>
        <w:r>
          <w:fldChar w:fldCharType="end"/>
        </w:r>
      </w:hyperlink>
    </w:p>
    <w:p>
      <w:pPr>
        <w:pStyle w:val="TOC1"/>
        <w:tabs>
          <w:tab w:val="right" w:leader="dot" w:pos="8306"/>
        </w:tabs>
      </w:pPr>
      <w:hyperlink w:anchor="_Toc27142" w:history="1">
        <w:r>
          <w:rPr>
            <w:rFonts w:ascii="仿宋" w:eastAsia="仿宋" w:hAnsi="仿宋" w:cs="仿宋" w:hint="eastAsia"/>
            <w:lang w:eastAsia="zh-CN"/>
          </w:rPr>
          <w:t>九、女性内衣项目计划安排</w:t>
        </w:r>
        <w:r>
          <w:tab/>
        </w:r>
        <w:r>
          <w:fldChar w:fldCharType="begin"/>
        </w:r>
        <w:r>
          <w:instrText xml:space="preserve"> PAGEREF _Toc27142 \h </w:instrText>
        </w:r>
        <w:r>
          <w:fldChar w:fldCharType="separate"/>
        </w:r>
        <w:r>
          <w:t>32</w:t>
        </w:r>
        <w:r>
          <w:fldChar w:fldCharType="end"/>
        </w:r>
      </w:hyperlink>
    </w:p>
    <w:p>
      <w:pPr>
        <w:pStyle w:val="TOC2"/>
        <w:tabs>
          <w:tab w:val="right" w:leader="dot" w:pos="8306"/>
        </w:tabs>
      </w:pPr>
      <w:hyperlink w:anchor="_Toc16561" w:history="1">
        <w:r>
          <w:rPr>
            <w:rFonts w:ascii="仿宋" w:eastAsia="仿宋" w:hAnsi="仿宋" w:cs="仿宋" w:hint="eastAsia"/>
            <w:lang w:eastAsia="zh-CN"/>
          </w:rPr>
          <w:t>(一)、建设周期</w:t>
        </w:r>
        <w:r>
          <w:tab/>
        </w:r>
        <w:r>
          <w:fldChar w:fldCharType="begin"/>
        </w:r>
        <w:r>
          <w:instrText xml:space="preserve"> PAGEREF _Toc16561 \h </w:instrText>
        </w:r>
        <w:r>
          <w:fldChar w:fldCharType="separate"/>
        </w:r>
        <w:r>
          <w:t>32</w:t>
        </w:r>
        <w:r>
          <w:fldChar w:fldCharType="end"/>
        </w:r>
      </w:hyperlink>
    </w:p>
    <w:p>
      <w:pPr>
        <w:pStyle w:val="TOC2"/>
        <w:tabs>
          <w:tab w:val="right" w:leader="dot" w:pos="8306"/>
        </w:tabs>
      </w:pPr>
      <w:hyperlink w:anchor="_Toc1978" w:history="1">
        <w:r>
          <w:rPr>
            <w:rFonts w:ascii="仿宋" w:eastAsia="仿宋" w:hAnsi="仿宋" w:cs="仿宋" w:hint="eastAsia"/>
            <w:lang w:eastAsia="zh-CN"/>
          </w:rPr>
          <w:t>(二)、建设进度</w:t>
        </w:r>
        <w:r>
          <w:tab/>
        </w:r>
        <w:r>
          <w:fldChar w:fldCharType="begin"/>
        </w:r>
        <w:r>
          <w:instrText xml:space="preserve"> PAGEREF _Toc1978 \h </w:instrText>
        </w:r>
        <w:r>
          <w:fldChar w:fldCharType="separate"/>
        </w:r>
        <w:r>
          <w:t>33</w:t>
        </w:r>
        <w:r>
          <w:fldChar w:fldCharType="end"/>
        </w:r>
      </w:hyperlink>
    </w:p>
    <w:p>
      <w:pPr>
        <w:pStyle w:val="TOC2"/>
        <w:tabs>
          <w:tab w:val="right" w:leader="dot" w:pos="8306"/>
        </w:tabs>
      </w:pPr>
      <w:hyperlink w:anchor="_Toc24432" w:history="1">
        <w:r>
          <w:rPr>
            <w:rFonts w:ascii="仿宋" w:eastAsia="仿宋" w:hAnsi="仿宋" w:cs="仿宋" w:hint="eastAsia"/>
            <w:lang w:eastAsia="zh-CN"/>
          </w:rPr>
          <w:t>(三)、进度安排注意事项</w:t>
        </w:r>
        <w:r>
          <w:tab/>
        </w:r>
        <w:r>
          <w:fldChar w:fldCharType="begin"/>
        </w:r>
        <w:r>
          <w:instrText xml:space="preserve"> PAGEREF _Toc24432 \h </w:instrText>
        </w:r>
        <w:r>
          <w:fldChar w:fldCharType="separate"/>
        </w:r>
        <w:r>
          <w:t>34</w:t>
        </w:r>
        <w:r>
          <w:fldChar w:fldCharType="end"/>
        </w:r>
      </w:hyperlink>
    </w:p>
    <w:p>
      <w:pPr>
        <w:pStyle w:val="TOC2"/>
        <w:tabs>
          <w:tab w:val="right" w:leader="dot" w:pos="8306"/>
        </w:tabs>
      </w:pPr>
      <w:hyperlink w:anchor="_Toc26638" w:history="1">
        <w:r>
          <w:rPr>
            <w:rFonts w:ascii="仿宋" w:eastAsia="仿宋" w:hAnsi="仿宋" w:cs="仿宋" w:hint="eastAsia"/>
            <w:lang w:eastAsia="zh-CN"/>
          </w:rPr>
          <w:t>(四)、人力资源配置</w:t>
        </w:r>
        <w:r>
          <w:tab/>
        </w:r>
        <w:r>
          <w:fldChar w:fldCharType="begin"/>
        </w:r>
        <w:r>
          <w:instrText xml:space="preserve"> PAGEREF _Toc26638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67" w:history="1">
        <w:r>
          <w:rPr>
            <w:rFonts w:ascii="仿宋" w:eastAsia="仿宋" w:hAnsi="仿宋" w:cs="仿宋" w:hint="eastAsia"/>
            <w:lang w:eastAsia="zh-CN"/>
          </w:rPr>
          <w:t>十、女性内衣项目社会影响</w:t>
        </w:r>
        <w:r>
          <w:tab/>
        </w:r>
        <w:r>
          <w:fldChar w:fldCharType="begin"/>
        </w:r>
        <w:r>
          <w:instrText xml:space="preserve"> PAGEREF _Toc7267 \h </w:instrText>
        </w:r>
        <w:r>
          <w:fldChar w:fldCharType="separate"/>
        </w:r>
        <w:r>
          <w:t>36</w:t>
        </w:r>
        <w:r>
          <w:fldChar w:fldCharType="end"/>
        </w:r>
      </w:hyperlink>
    </w:p>
    <w:p>
      <w:pPr>
        <w:pStyle w:val="TOC2"/>
        <w:tabs>
          <w:tab w:val="right" w:leader="dot" w:pos="8306"/>
        </w:tabs>
      </w:pPr>
      <w:hyperlink w:anchor="_Toc23688" w:history="1">
        <w:r>
          <w:rPr>
            <w:rFonts w:ascii="仿宋" w:eastAsia="仿宋" w:hAnsi="仿宋" w:cs="仿宋" w:hint="eastAsia"/>
            <w:lang w:eastAsia="zh-CN"/>
          </w:rPr>
          <w:t>(一)、社会责任与义务</w:t>
        </w:r>
        <w:r>
          <w:tab/>
        </w:r>
        <w:r>
          <w:fldChar w:fldCharType="begin"/>
        </w:r>
        <w:r>
          <w:instrText xml:space="preserve"> PAGEREF _Toc23688 \h </w:instrText>
        </w:r>
        <w:r>
          <w:fldChar w:fldCharType="separate"/>
        </w:r>
        <w:r>
          <w:t>36</w:t>
        </w:r>
        <w:r>
          <w:fldChar w:fldCharType="end"/>
        </w:r>
      </w:hyperlink>
    </w:p>
    <w:p>
      <w:pPr>
        <w:pStyle w:val="TOC2"/>
        <w:tabs>
          <w:tab w:val="right" w:leader="dot" w:pos="8306"/>
        </w:tabs>
      </w:pPr>
      <w:hyperlink w:anchor="_Toc19220" w:history="1">
        <w:r>
          <w:rPr>
            <w:rFonts w:ascii="仿宋" w:eastAsia="仿宋" w:hAnsi="仿宋" w:cs="仿宋" w:hint="eastAsia"/>
            <w:lang w:eastAsia="zh-CN"/>
          </w:rPr>
          <w:t>(二)、社会参与与沟通</w:t>
        </w:r>
        <w:r>
          <w:tab/>
        </w:r>
        <w:r>
          <w:fldChar w:fldCharType="begin"/>
        </w:r>
        <w:r>
          <w:instrText xml:space="preserve"> PAGEREF _Toc19220 \h </w:instrText>
        </w:r>
        <w:r>
          <w:fldChar w:fldCharType="separate"/>
        </w:r>
        <w:r>
          <w:t>37</w:t>
        </w:r>
        <w:r>
          <w:fldChar w:fldCharType="end"/>
        </w:r>
      </w:hyperlink>
    </w:p>
    <w:p>
      <w:pPr>
        <w:pStyle w:val="TOC1"/>
        <w:tabs>
          <w:tab w:val="right" w:leader="dot" w:pos="8306"/>
        </w:tabs>
      </w:pPr>
      <w:hyperlink w:anchor="_Toc12546" w:history="1">
        <w:r>
          <w:rPr>
            <w:rFonts w:ascii="仿宋" w:eastAsia="仿宋" w:hAnsi="仿宋" w:cs="仿宋" w:hint="eastAsia"/>
            <w:lang w:eastAsia="zh-CN"/>
          </w:rPr>
          <w:t>十一、女性内衣项目财务管理</w:t>
        </w:r>
        <w:r>
          <w:tab/>
        </w:r>
        <w:r>
          <w:fldChar w:fldCharType="begin"/>
        </w:r>
        <w:r>
          <w:instrText xml:space="preserve"> PAGEREF _Toc12546 \h </w:instrText>
        </w:r>
        <w:r>
          <w:fldChar w:fldCharType="separate"/>
        </w:r>
        <w:r>
          <w:t>38</w:t>
        </w:r>
        <w:r>
          <w:fldChar w:fldCharType="end"/>
        </w:r>
      </w:hyperlink>
    </w:p>
    <w:p>
      <w:pPr>
        <w:pStyle w:val="TOC2"/>
        <w:tabs>
          <w:tab w:val="right" w:leader="dot" w:pos="8306"/>
        </w:tabs>
      </w:pPr>
      <w:hyperlink w:anchor="_Toc13014" w:history="1">
        <w:r>
          <w:rPr>
            <w:rFonts w:ascii="仿宋" w:eastAsia="仿宋" w:hAnsi="仿宋" w:cs="仿宋" w:hint="eastAsia"/>
            <w:lang w:eastAsia="zh-CN"/>
          </w:rPr>
          <w:t>(一)、资金需求大</w:t>
        </w:r>
        <w:r>
          <w:tab/>
        </w:r>
        <w:r>
          <w:fldChar w:fldCharType="begin"/>
        </w:r>
        <w:r>
          <w:instrText xml:space="preserve"> PAGEREF _Toc13014 \h </w:instrText>
        </w:r>
        <w:r>
          <w:fldChar w:fldCharType="separate"/>
        </w:r>
        <w:r>
          <w:t>38</w:t>
        </w:r>
        <w:r>
          <w:fldChar w:fldCharType="end"/>
        </w:r>
      </w:hyperlink>
    </w:p>
    <w:p>
      <w:pPr>
        <w:pStyle w:val="TOC2"/>
        <w:tabs>
          <w:tab w:val="right" w:leader="dot" w:pos="8306"/>
        </w:tabs>
      </w:pPr>
      <w:hyperlink w:anchor="_Toc18037" w:history="1">
        <w:r>
          <w:rPr>
            <w:rFonts w:ascii="仿宋" w:eastAsia="仿宋" w:hAnsi="仿宋" w:cs="仿宋" w:hint="eastAsia"/>
            <w:lang w:eastAsia="zh-CN"/>
          </w:rPr>
          <w:t>(二)、研发周期长</w:t>
        </w:r>
        <w:r>
          <w:tab/>
        </w:r>
        <w:r>
          <w:fldChar w:fldCharType="begin"/>
        </w:r>
        <w:r>
          <w:instrText xml:space="preserve"> PAGEREF _Toc18037 \h </w:instrText>
        </w:r>
        <w:r>
          <w:fldChar w:fldCharType="separate"/>
        </w:r>
        <w:r>
          <w:t>39</w:t>
        </w:r>
        <w:r>
          <w:fldChar w:fldCharType="end"/>
        </w:r>
      </w:hyperlink>
    </w:p>
    <w:p>
      <w:pPr>
        <w:pStyle w:val="TOC2"/>
        <w:tabs>
          <w:tab w:val="right" w:leader="dot" w:pos="8306"/>
        </w:tabs>
      </w:pPr>
      <w:hyperlink w:anchor="_Toc25718" w:history="1">
        <w:r>
          <w:rPr>
            <w:rFonts w:ascii="仿宋" w:eastAsia="仿宋" w:hAnsi="仿宋" w:cs="仿宋" w:hint="eastAsia"/>
            <w:lang w:eastAsia="zh-CN"/>
          </w:rPr>
          <w:t>(三)、市场风险大</w:t>
        </w:r>
        <w:r>
          <w:tab/>
        </w:r>
        <w:r>
          <w:fldChar w:fldCharType="begin"/>
        </w:r>
        <w:r>
          <w:instrText xml:space="preserve"> PAGEREF _Toc25718 \h </w:instrText>
        </w:r>
        <w:r>
          <w:fldChar w:fldCharType="separate"/>
        </w:r>
        <w:r>
          <w:t>40</w:t>
        </w:r>
        <w:r>
          <w:fldChar w:fldCharType="end"/>
        </w:r>
      </w:hyperlink>
    </w:p>
    <w:p>
      <w:pPr>
        <w:pStyle w:val="TOC2"/>
        <w:tabs>
          <w:tab w:val="right" w:leader="dot" w:pos="8306"/>
        </w:tabs>
      </w:pPr>
      <w:hyperlink w:anchor="_Toc21321" w:history="1">
        <w:r>
          <w:rPr>
            <w:rFonts w:ascii="仿宋" w:eastAsia="仿宋" w:hAnsi="仿宋" w:cs="仿宋" w:hint="eastAsia"/>
            <w:lang w:eastAsia="zh-CN"/>
          </w:rPr>
          <w:t>(四)、利润率高</w:t>
        </w:r>
        <w:r>
          <w:tab/>
        </w:r>
        <w:r>
          <w:fldChar w:fldCharType="begin"/>
        </w:r>
        <w:r>
          <w:instrText xml:space="preserve"> PAGEREF _Toc21321 \h </w:instrText>
        </w:r>
        <w:r>
          <w:fldChar w:fldCharType="separate"/>
        </w:r>
        <w:r>
          <w:t>43</w:t>
        </w:r>
        <w:r>
          <w:fldChar w:fldCharType="end"/>
        </w:r>
      </w:hyperlink>
    </w:p>
    <w:p>
      <w:pPr>
        <w:pStyle w:val="TOC1"/>
        <w:tabs>
          <w:tab w:val="right" w:leader="dot" w:pos="8306"/>
        </w:tabs>
      </w:pPr>
      <w:hyperlink w:anchor="_Toc29184" w:history="1">
        <w:r>
          <w:rPr>
            <w:rFonts w:ascii="仿宋" w:eastAsia="仿宋" w:hAnsi="仿宋" w:cs="仿宋" w:hint="eastAsia"/>
            <w:lang w:eastAsia="zh-CN"/>
          </w:rPr>
          <w:t>十二、女性内衣项目环境影响分析</w:t>
        </w:r>
        <w:r>
          <w:tab/>
        </w:r>
        <w:r>
          <w:fldChar w:fldCharType="begin"/>
        </w:r>
        <w:r>
          <w:instrText xml:space="preserve"> PAGEREF _Toc29184 \h </w:instrText>
        </w:r>
        <w:r>
          <w:fldChar w:fldCharType="separate"/>
        </w:r>
        <w:r>
          <w:t>45</w:t>
        </w:r>
        <w:r>
          <w:fldChar w:fldCharType="end"/>
        </w:r>
      </w:hyperlink>
    </w:p>
    <w:p>
      <w:pPr>
        <w:pStyle w:val="TOC2"/>
        <w:tabs>
          <w:tab w:val="right" w:leader="dot" w:pos="8306"/>
        </w:tabs>
      </w:pPr>
      <w:hyperlink w:anchor="_Toc17214" w:history="1">
        <w:r>
          <w:rPr>
            <w:rFonts w:ascii="仿宋" w:eastAsia="仿宋" w:hAnsi="仿宋" w:cs="仿宋" w:hint="eastAsia"/>
            <w:lang w:eastAsia="zh-CN"/>
          </w:rPr>
          <w:t>(一)、建设区域环境质量现状</w:t>
        </w:r>
        <w:r>
          <w:tab/>
        </w:r>
        <w:r>
          <w:fldChar w:fldCharType="begin"/>
        </w:r>
        <w:r>
          <w:instrText xml:space="preserve"> PAGEREF _Toc17214 \h </w:instrText>
        </w:r>
        <w:r>
          <w:fldChar w:fldCharType="separate"/>
        </w:r>
        <w:r>
          <w:t>45</w:t>
        </w:r>
        <w:r>
          <w:fldChar w:fldCharType="end"/>
        </w:r>
      </w:hyperlink>
    </w:p>
    <w:p>
      <w:pPr>
        <w:pStyle w:val="TOC2"/>
        <w:tabs>
          <w:tab w:val="right" w:leader="dot" w:pos="8306"/>
        </w:tabs>
      </w:pPr>
      <w:hyperlink w:anchor="_Toc14986" w:history="1">
        <w:r>
          <w:rPr>
            <w:rFonts w:ascii="仿宋" w:eastAsia="仿宋" w:hAnsi="仿宋" w:cs="仿宋" w:hint="eastAsia"/>
            <w:lang w:eastAsia="zh-CN"/>
          </w:rPr>
          <w:t>(二)、建设期环境保护</w:t>
        </w:r>
        <w:r>
          <w:tab/>
        </w:r>
        <w:r>
          <w:fldChar w:fldCharType="begin"/>
        </w:r>
        <w:r>
          <w:instrText xml:space="preserve"> PAGEREF _Toc14986 \h </w:instrText>
        </w:r>
        <w:r>
          <w:fldChar w:fldCharType="separate"/>
        </w:r>
        <w:r>
          <w:t>46</w:t>
        </w:r>
        <w:r>
          <w:fldChar w:fldCharType="end"/>
        </w:r>
      </w:hyperlink>
    </w:p>
    <w:p>
      <w:pPr>
        <w:pStyle w:val="TOC2"/>
        <w:tabs>
          <w:tab w:val="right" w:leader="dot" w:pos="8306"/>
        </w:tabs>
      </w:pPr>
      <w:hyperlink w:anchor="_Toc31231" w:history="1">
        <w:r>
          <w:rPr>
            <w:rFonts w:ascii="仿宋" w:eastAsia="仿宋" w:hAnsi="仿宋" w:cs="仿宋" w:hint="eastAsia"/>
            <w:lang w:eastAsia="zh-CN"/>
          </w:rPr>
          <w:t>(三)、运营期环境保护</w:t>
        </w:r>
        <w:r>
          <w:tab/>
        </w:r>
        <w:r>
          <w:fldChar w:fldCharType="begin"/>
        </w:r>
        <w:r>
          <w:instrText xml:space="preserve"> PAGEREF _Toc31231 \h </w:instrText>
        </w:r>
        <w:r>
          <w:fldChar w:fldCharType="separate"/>
        </w:r>
        <w:r>
          <w:t>48</w:t>
        </w:r>
        <w:r>
          <w:fldChar w:fldCharType="end"/>
        </w:r>
      </w:hyperlink>
    </w:p>
    <w:p>
      <w:pPr>
        <w:pStyle w:val="TOC2"/>
        <w:tabs>
          <w:tab w:val="right" w:leader="dot" w:pos="8306"/>
        </w:tabs>
      </w:pPr>
      <w:hyperlink w:anchor="_Toc22591" w:history="1">
        <w:r>
          <w:rPr>
            <w:rFonts w:ascii="仿宋" w:eastAsia="仿宋" w:hAnsi="仿宋" w:cs="仿宋" w:hint="eastAsia"/>
            <w:lang w:eastAsia="zh-CN"/>
          </w:rPr>
          <w:t>(四)、女性内衣项目建设对区域经济的影响</w:t>
        </w:r>
        <w:r>
          <w:tab/>
        </w:r>
        <w:r>
          <w:fldChar w:fldCharType="begin"/>
        </w:r>
        <w:r>
          <w:instrText xml:space="preserve"> PAGEREF _Toc22591 \h </w:instrText>
        </w:r>
        <w:r>
          <w:fldChar w:fldCharType="separate"/>
        </w:r>
        <w:r>
          <w:t>49</w:t>
        </w:r>
        <w:r>
          <w:fldChar w:fldCharType="end"/>
        </w:r>
      </w:hyperlink>
    </w:p>
    <w:p>
      <w:pPr>
        <w:pStyle w:val="TOC2"/>
        <w:tabs>
          <w:tab w:val="right" w:leader="dot" w:pos="8306"/>
        </w:tabs>
      </w:pPr>
      <w:hyperlink w:anchor="_Toc407" w:history="1">
        <w:r>
          <w:rPr>
            <w:rFonts w:ascii="仿宋" w:eastAsia="仿宋" w:hAnsi="仿宋" w:cs="仿宋" w:hint="eastAsia"/>
            <w:lang w:eastAsia="zh-CN"/>
          </w:rPr>
          <w:t>(五)、废弃物处理</w:t>
        </w:r>
        <w:r>
          <w:tab/>
        </w:r>
        <w:r>
          <w:fldChar w:fldCharType="begin"/>
        </w:r>
        <w:r>
          <w:instrText xml:space="preserve"> PAGEREF _Toc407 \h </w:instrText>
        </w:r>
        <w:r>
          <w:fldChar w:fldCharType="separate"/>
        </w:r>
        <w:r>
          <w:t>51</w:t>
        </w:r>
        <w:r>
          <w:fldChar w:fldCharType="end"/>
        </w:r>
      </w:hyperlink>
    </w:p>
    <w:p>
      <w:pPr>
        <w:pStyle w:val="TOC2"/>
        <w:tabs>
          <w:tab w:val="right" w:leader="dot" w:pos="8306"/>
        </w:tabs>
      </w:pPr>
      <w:hyperlink w:anchor="_Toc11130" w:history="1">
        <w:r>
          <w:rPr>
            <w:rFonts w:ascii="仿宋" w:eastAsia="仿宋" w:hAnsi="仿宋" w:cs="仿宋" w:hint="eastAsia"/>
            <w:lang w:eastAsia="zh-CN"/>
          </w:rPr>
          <w:t>(六)、特殊环境影响分析</w:t>
        </w:r>
        <w:r>
          <w:tab/>
        </w:r>
        <w:r>
          <w:fldChar w:fldCharType="begin"/>
        </w:r>
        <w:r>
          <w:instrText xml:space="preserve"> PAGEREF _Toc11130 \h </w:instrText>
        </w:r>
        <w:r>
          <w:fldChar w:fldCharType="separate"/>
        </w:r>
        <w:r>
          <w:t>52</w:t>
        </w:r>
        <w:r>
          <w:fldChar w:fldCharType="end"/>
        </w:r>
      </w:hyperlink>
    </w:p>
    <w:p>
      <w:pPr>
        <w:pStyle w:val="TOC2"/>
        <w:tabs>
          <w:tab w:val="right" w:leader="dot" w:pos="8306"/>
        </w:tabs>
      </w:pPr>
      <w:hyperlink w:anchor="_Toc9596" w:history="1">
        <w:r>
          <w:rPr>
            <w:rFonts w:ascii="仿宋" w:eastAsia="仿宋" w:hAnsi="仿宋" w:cs="仿宋" w:hint="eastAsia"/>
            <w:lang w:eastAsia="zh-CN"/>
          </w:rPr>
          <w:t>(七)、清洁生产</w:t>
        </w:r>
        <w:r>
          <w:tab/>
        </w:r>
        <w:r>
          <w:fldChar w:fldCharType="begin"/>
        </w:r>
        <w:r>
          <w:instrText xml:space="preserve"> PAGEREF _Toc9596 \h </w:instrText>
        </w:r>
        <w:r>
          <w:fldChar w:fldCharType="separate"/>
        </w:r>
        <w:r>
          <w:t>53</w:t>
        </w:r>
        <w:r>
          <w:fldChar w:fldCharType="end"/>
        </w:r>
      </w:hyperlink>
    </w:p>
    <w:p>
      <w:pPr>
        <w:pStyle w:val="TOC2"/>
        <w:tabs>
          <w:tab w:val="right" w:leader="dot" w:pos="8306"/>
        </w:tabs>
      </w:pPr>
      <w:hyperlink w:anchor="_Toc21536" w:history="1">
        <w:r>
          <w:rPr>
            <w:rFonts w:ascii="仿宋" w:eastAsia="仿宋" w:hAnsi="仿宋" w:cs="仿宋" w:hint="eastAsia"/>
            <w:lang w:eastAsia="zh-CN"/>
          </w:rPr>
          <w:t>(八)、环境保护综合评价</w:t>
        </w:r>
        <w:r>
          <w:tab/>
        </w:r>
        <w:r>
          <w:fldChar w:fldCharType="begin"/>
        </w:r>
        <w:r>
          <w:instrText xml:space="preserve"> PAGEREF _Toc21536 \h </w:instrText>
        </w:r>
        <w:r>
          <w:fldChar w:fldCharType="separate"/>
        </w:r>
        <w:r>
          <w:t>54</w:t>
        </w:r>
        <w:r>
          <w:fldChar w:fldCharType="end"/>
        </w:r>
      </w:hyperlink>
    </w:p>
    <w:p>
      <w:pPr>
        <w:pStyle w:val="TOC1"/>
        <w:tabs>
          <w:tab w:val="right" w:leader="dot" w:pos="8306"/>
        </w:tabs>
      </w:pPr>
      <w:hyperlink w:anchor="_Toc10028" w:history="1">
        <w:r>
          <w:rPr>
            <w:rFonts w:ascii="仿宋" w:eastAsia="仿宋" w:hAnsi="仿宋" w:cs="仿宋" w:hint="eastAsia"/>
            <w:lang w:eastAsia="zh-CN"/>
          </w:rPr>
          <w:t>十三、利益相关者分析与沟通计划</w:t>
        </w:r>
        <w:r>
          <w:tab/>
        </w:r>
        <w:r>
          <w:fldChar w:fldCharType="begin"/>
        </w:r>
        <w:r>
          <w:instrText xml:space="preserve"> PAGEREF _Toc10028 \h </w:instrText>
        </w:r>
        <w:r>
          <w:fldChar w:fldCharType="separate"/>
        </w:r>
        <w:r>
          <w:t>56</w:t>
        </w:r>
        <w:r>
          <w:fldChar w:fldCharType="end"/>
        </w:r>
      </w:hyperlink>
    </w:p>
    <w:p>
      <w:pPr>
        <w:pStyle w:val="TOC2"/>
        <w:tabs>
          <w:tab w:val="right" w:leader="dot" w:pos="8306"/>
        </w:tabs>
      </w:pPr>
      <w:hyperlink w:anchor="_Toc12883" w:history="1">
        <w:r>
          <w:rPr>
            <w:rFonts w:ascii="仿宋" w:eastAsia="仿宋" w:hAnsi="仿宋" w:cs="仿宋" w:hint="eastAsia"/>
            <w:lang w:eastAsia="zh-CN"/>
          </w:rPr>
          <w:t>(一)、利益相关者分析</w:t>
        </w:r>
        <w:r>
          <w:tab/>
        </w:r>
        <w:r>
          <w:fldChar w:fldCharType="begin"/>
        </w:r>
        <w:r>
          <w:instrText xml:space="preserve"> PAGEREF _Toc12883 \h </w:instrText>
        </w:r>
        <w:r>
          <w:fldChar w:fldCharType="separate"/>
        </w:r>
        <w:r>
          <w:t>56</w:t>
        </w:r>
        <w:r>
          <w:fldChar w:fldCharType="end"/>
        </w:r>
      </w:hyperlink>
    </w:p>
    <w:p>
      <w:pPr>
        <w:pStyle w:val="TOC2"/>
        <w:tabs>
          <w:tab w:val="right" w:leader="dot" w:pos="8306"/>
        </w:tabs>
      </w:pPr>
      <w:hyperlink w:anchor="_Toc24682" w:history="1">
        <w:r>
          <w:rPr>
            <w:rFonts w:ascii="仿宋" w:eastAsia="仿宋" w:hAnsi="仿宋" w:cs="仿宋" w:hint="eastAsia"/>
            <w:lang w:eastAsia="zh-CN"/>
          </w:rPr>
          <w:t>(二)、沟通计划</w:t>
        </w:r>
        <w:r>
          <w:tab/>
        </w:r>
        <w:r>
          <w:fldChar w:fldCharType="begin"/>
        </w:r>
        <w:r>
          <w:instrText xml:space="preserve"> PAGEREF _Toc24682 \h </w:instrText>
        </w:r>
        <w:r>
          <w:fldChar w:fldCharType="separate"/>
        </w:r>
        <w:r>
          <w:t>57</w:t>
        </w:r>
        <w:r>
          <w:fldChar w:fldCharType="end"/>
        </w:r>
      </w:hyperlink>
    </w:p>
    <w:p>
      <w:pPr>
        <w:pStyle w:val="TOC1"/>
        <w:tabs>
          <w:tab w:val="right" w:leader="dot" w:pos="8306"/>
        </w:tabs>
      </w:pPr>
      <w:hyperlink w:anchor="_Toc4660" w:history="1">
        <w:r>
          <w:rPr>
            <w:rFonts w:ascii="仿宋" w:eastAsia="仿宋" w:hAnsi="仿宋" w:cs="仿宋" w:hint="eastAsia"/>
            <w:lang w:eastAsia="zh-CN"/>
          </w:rPr>
          <w:t>十四、风险识别与分类</w:t>
        </w:r>
        <w:r>
          <w:tab/>
        </w:r>
        <w:r>
          <w:fldChar w:fldCharType="begin"/>
        </w:r>
        <w:r>
          <w:instrText xml:space="preserve"> PAGEREF _Toc4660 \h </w:instrText>
        </w:r>
        <w:r>
          <w:fldChar w:fldCharType="separate"/>
        </w:r>
        <w:r>
          <w:t>58</w:t>
        </w:r>
        <w:r>
          <w:fldChar w:fldCharType="end"/>
        </w:r>
      </w:hyperlink>
    </w:p>
    <w:p>
      <w:pPr>
        <w:pStyle w:val="TOC2"/>
        <w:tabs>
          <w:tab w:val="right" w:leader="dot" w:pos="8306"/>
        </w:tabs>
      </w:pPr>
      <w:hyperlink w:anchor="_Toc2199" w:history="1">
        <w:r>
          <w:rPr>
            <w:rFonts w:ascii="仿宋" w:eastAsia="仿宋" w:hAnsi="仿宋" w:cs="仿宋" w:hint="eastAsia"/>
            <w:lang w:eastAsia="zh-CN"/>
          </w:rPr>
          <w:t>(一)、风险识别</w:t>
        </w:r>
        <w:r>
          <w:tab/>
        </w:r>
        <w:r>
          <w:fldChar w:fldCharType="begin"/>
        </w:r>
        <w:r>
          <w:instrText xml:space="preserve"> PAGEREF _Toc2199 \h </w:instrText>
        </w:r>
        <w:r>
          <w:fldChar w:fldCharType="separate"/>
        </w:r>
        <w:r>
          <w:t>58</w:t>
        </w:r>
        <w:r>
          <w:fldChar w:fldCharType="end"/>
        </w:r>
      </w:hyperlink>
    </w:p>
    <w:p>
      <w:pPr>
        <w:pStyle w:val="TOC2"/>
        <w:tabs>
          <w:tab w:val="right" w:leader="dot" w:pos="8306"/>
        </w:tabs>
      </w:pPr>
      <w:hyperlink w:anchor="_Toc600" w:history="1">
        <w:r>
          <w:rPr>
            <w:rFonts w:ascii="仿宋" w:eastAsia="仿宋" w:hAnsi="仿宋" w:cs="仿宋" w:hint="eastAsia"/>
            <w:lang w:eastAsia="zh-CN"/>
          </w:rPr>
          <w:t>(二)、风险分类</w:t>
        </w:r>
        <w:r>
          <w:tab/>
        </w:r>
        <w:r>
          <w:fldChar w:fldCharType="begin"/>
        </w:r>
        <w:r>
          <w:instrText xml:space="preserve"> PAGEREF _Toc600 \h </w:instrText>
        </w:r>
        <w:r>
          <w:fldChar w:fldCharType="separate"/>
        </w:r>
        <w:r>
          <w:t>59</w:t>
        </w:r>
        <w:r>
          <w:fldChar w:fldCharType="end"/>
        </w:r>
      </w:hyperlink>
    </w:p>
    <w:p>
      <w:pPr>
        <w:pStyle w:val="TOC1"/>
        <w:tabs>
          <w:tab w:val="right" w:leader="dot" w:pos="8306"/>
        </w:tabs>
      </w:pPr>
      <w:hyperlink w:anchor="_Toc15817" w:history="1">
        <w:r>
          <w:rPr>
            <w:rFonts w:ascii="仿宋" w:eastAsia="仿宋" w:hAnsi="仿宋" w:cs="仿宋" w:hint="eastAsia"/>
            <w:lang w:eastAsia="zh-CN"/>
          </w:rPr>
          <w:t>十五、营销与推广策略</w:t>
        </w:r>
        <w:r>
          <w:tab/>
        </w:r>
        <w:r>
          <w:fldChar w:fldCharType="begin"/>
        </w:r>
        <w:r>
          <w:instrText xml:space="preserve"> PAGEREF _Toc15817 \h </w:instrText>
        </w:r>
        <w:r>
          <w:fldChar w:fldCharType="separate"/>
        </w:r>
        <w:r>
          <w:t>61</w:t>
        </w:r>
        <w:r>
          <w:fldChar w:fldCharType="end"/>
        </w:r>
      </w:hyperlink>
    </w:p>
    <w:p>
      <w:pPr>
        <w:pStyle w:val="TOC2"/>
        <w:tabs>
          <w:tab w:val="right" w:leader="dot" w:pos="8306"/>
        </w:tabs>
      </w:pPr>
      <w:hyperlink w:anchor="_Toc4873" w:history="1">
        <w:r>
          <w:rPr>
            <w:rFonts w:ascii="仿宋" w:eastAsia="仿宋" w:hAnsi="仿宋" w:cs="仿宋" w:hint="eastAsia"/>
            <w:lang w:eastAsia="zh-CN"/>
          </w:rPr>
          <w:t>(一)、产品/服务定位与特点</w:t>
        </w:r>
        <w:r>
          <w:tab/>
        </w:r>
        <w:r>
          <w:fldChar w:fldCharType="begin"/>
        </w:r>
        <w:r>
          <w:instrText xml:space="preserve"> PAGEREF _Toc4873 \h </w:instrText>
        </w:r>
        <w:r>
          <w:fldChar w:fldCharType="separate"/>
        </w:r>
        <w:r>
          <w:t>61</w:t>
        </w:r>
        <w:r>
          <w:fldChar w:fldCharType="end"/>
        </w:r>
      </w:hyperlink>
    </w:p>
    <w:p>
      <w:pPr>
        <w:pStyle w:val="TOC2"/>
        <w:tabs>
          <w:tab w:val="right" w:leader="dot" w:pos="8306"/>
        </w:tabs>
      </w:pPr>
      <w:hyperlink w:anchor="_Toc14209" w:history="1">
        <w:r>
          <w:rPr>
            <w:rFonts w:ascii="仿宋" w:eastAsia="仿宋" w:hAnsi="仿宋" w:cs="仿宋" w:hint="eastAsia"/>
            <w:lang w:eastAsia="zh-CN"/>
          </w:rPr>
          <w:t>(二)、市场定位与竞争分析</w:t>
        </w:r>
        <w:r>
          <w:tab/>
        </w:r>
        <w:r>
          <w:fldChar w:fldCharType="begin"/>
        </w:r>
        <w:r>
          <w:instrText xml:space="preserve"> PAGEREF _Toc14209 \h </w:instrText>
        </w:r>
        <w:r>
          <w:fldChar w:fldCharType="separate"/>
        </w:r>
        <w:r>
          <w:t>62</w:t>
        </w:r>
        <w:r>
          <w:fldChar w:fldCharType="end"/>
        </w:r>
      </w:hyperlink>
    </w:p>
    <w:p>
      <w:pPr>
        <w:pStyle w:val="TOC2"/>
        <w:tabs>
          <w:tab w:val="right" w:leader="dot" w:pos="8306"/>
        </w:tabs>
      </w:pPr>
      <w:hyperlink w:anchor="_Toc27804" w:history="1">
        <w:r>
          <w:rPr>
            <w:rFonts w:ascii="仿宋" w:eastAsia="仿宋" w:hAnsi="仿宋" w:cs="仿宋" w:hint="eastAsia"/>
            <w:lang w:eastAsia="zh-CN"/>
          </w:rPr>
          <w:t>(三)、营销渠道与策略</w:t>
        </w:r>
        <w:r>
          <w:tab/>
        </w:r>
        <w:r>
          <w:fldChar w:fldCharType="begin"/>
        </w:r>
        <w:r>
          <w:instrText xml:space="preserve"> PAGEREF _Toc27804 \h </w:instrText>
        </w:r>
        <w:r>
          <w:fldChar w:fldCharType="separate"/>
        </w:r>
        <w:r>
          <w:t>64</w:t>
        </w:r>
        <w:r>
          <w:fldChar w:fldCharType="end"/>
        </w:r>
      </w:hyperlink>
    </w:p>
    <w:p>
      <w:pPr>
        <w:pStyle w:val="TOC2"/>
        <w:tabs>
          <w:tab w:val="right" w:leader="dot" w:pos="8306"/>
        </w:tabs>
      </w:pPr>
      <w:hyperlink w:anchor="_Toc30773" w:history="1">
        <w:r>
          <w:rPr>
            <w:rFonts w:ascii="仿宋" w:eastAsia="仿宋" w:hAnsi="仿宋" w:cs="仿宋" w:hint="eastAsia"/>
            <w:lang w:eastAsia="zh-CN"/>
          </w:rPr>
          <w:t>(四)、推广与宣传活动</w:t>
        </w:r>
        <w:r>
          <w:tab/>
        </w:r>
        <w:r>
          <w:fldChar w:fldCharType="begin"/>
        </w:r>
        <w:r>
          <w:instrText xml:space="preserve"> PAGEREF _Toc30773 \h </w:instrText>
        </w:r>
        <w:r>
          <w:fldChar w:fldCharType="separate"/>
        </w:r>
        <w:r>
          <w:t>65</w:t>
        </w:r>
        <w:r>
          <w:fldChar w:fldCharType="end"/>
        </w:r>
      </w:hyperlink>
    </w:p>
    <w:p>
      <w:pPr>
        <w:pStyle w:val="TOC1"/>
        <w:tabs>
          <w:tab w:val="right" w:leader="dot" w:pos="8306"/>
        </w:tabs>
      </w:pPr>
      <w:hyperlink w:anchor="_Toc23898" w:history="1">
        <w:r>
          <w:rPr>
            <w:rFonts w:ascii="仿宋" w:eastAsia="仿宋" w:hAnsi="仿宋" w:cs="仿宋" w:hint="eastAsia"/>
            <w:lang w:eastAsia="zh-CN"/>
          </w:rPr>
          <w:t>十六、女性内衣项目治理与监督</w:t>
        </w:r>
        <w:r>
          <w:tab/>
        </w:r>
        <w:r>
          <w:fldChar w:fldCharType="begin"/>
        </w:r>
        <w:r>
          <w:instrText xml:space="preserve"> PAGEREF _Toc23898 \h </w:instrText>
        </w:r>
        <w:r>
          <w:fldChar w:fldCharType="separate"/>
        </w:r>
        <w:r>
          <w:t>70</w:t>
        </w:r>
        <w:r>
          <w:fldChar w:fldCharType="end"/>
        </w:r>
      </w:hyperlink>
    </w:p>
    <w:p>
      <w:pPr>
        <w:pStyle w:val="TOC2"/>
        <w:tabs>
          <w:tab w:val="right" w:leader="dot" w:pos="8306"/>
        </w:tabs>
      </w:pPr>
      <w:hyperlink w:anchor="_Toc15370" w:history="1">
        <w:r>
          <w:rPr>
            <w:rFonts w:ascii="仿宋" w:eastAsia="仿宋" w:hAnsi="仿宋" w:cs="仿宋" w:hint="eastAsia"/>
            <w:lang w:eastAsia="zh-CN"/>
          </w:rPr>
          <w:t>(一)、女性内衣项目治理结构</w:t>
        </w:r>
        <w:r>
          <w:tab/>
        </w:r>
        <w:r>
          <w:fldChar w:fldCharType="begin"/>
        </w:r>
        <w:r>
          <w:instrText xml:space="preserve"> PAGEREF _Toc15370 \h </w:instrText>
        </w:r>
        <w:r>
          <w:fldChar w:fldCharType="separate"/>
        </w:r>
        <w:r>
          <w:t>70</w:t>
        </w:r>
        <w:r>
          <w:fldChar w:fldCharType="end"/>
        </w:r>
      </w:hyperlink>
    </w:p>
    <w:p>
      <w:pPr>
        <w:pStyle w:val="TOC2"/>
        <w:tabs>
          <w:tab w:val="right" w:leader="dot" w:pos="8306"/>
        </w:tabs>
      </w:pPr>
      <w:hyperlink w:anchor="_Toc17360" w:history="1">
        <w:r>
          <w:rPr>
            <w:rFonts w:ascii="仿宋" w:eastAsia="仿宋" w:hAnsi="仿宋" w:cs="仿宋" w:hint="eastAsia"/>
            <w:lang w:eastAsia="zh-CN"/>
          </w:rPr>
          <w:t>(二)、监督与审计</w:t>
        </w:r>
        <w:r>
          <w:tab/>
        </w:r>
        <w:r>
          <w:fldChar w:fldCharType="begin"/>
        </w:r>
        <w:r>
          <w:instrText xml:space="preserve"> PAGEREF _Toc17360 \h </w:instrText>
        </w:r>
        <w:r>
          <w:fldChar w:fldCharType="separate"/>
        </w:r>
        <w:r>
          <w:t>72</w:t>
        </w:r>
        <w:r>
          <w:fldChar w:fldCharType="end"/>
        </w:r>
      </w:hyperlink>
    </w:p>
    <w:p>
      <w:pPr>
        <w:pStyle w:val="TOC1"/>
        <w:tabs>
          <w:tab w:val="right" w:leader="dot" w:pos="8306"/>
        </w:tabs>
      </w:pPr>
      <w:hyperlink w:anchor="_Toc5740" w:history="1">
        <w:r>
          <w:rPr>
            <w:rFonts w:ascii="仿宋" w:eastAsia="仿宋" w:hAnsi="仿宋" w:cs="仿宋" w:hint="eastAsia"/>
            <w:lang w:eastAsia="zh-CN"/>
          </w:rPr>
          <w:t>十七、女性内衣项目实施时间节点</w:t>
        </w:r>
        <w:r>
          <w:tab/>
        </w:r>
        <w:r>
          <w:fldChar w:fldCharType="begin"/>
        </w:r>
        <w:r>
          <w:instrText xml:space="preserve"> PAGEREF _Toc5740 \h </w:instrText>
        </w:r>
        <w:r>
          <w:fldChar w:fldCharType="separate"/>
        </w:r>
        <w:r>
          <w:t>73</w:t>
        </w:r>
        <w:r>
          <w:fldChar w:fldCharType="end"/>
        </w:r>
      </w:hyperlink>
    </w:p>
    <w:p>
      <w:pPr>
        <w:pStyle w:val="TOC2"/>
        <w:tabs>
          <w:tab w:val="right" w:leader="dot" w:pos="8306"/>
        </w:tabs>
      </w:pPr>
      <w:hyperlink w:anchor="_Toc8323" w:history="1">
        <w:r>
          <w:rPr>
            <w:rFonts w:ascii="仿宋" w:eastAsia="仿宋" w:hAnsi="仿宋" w:cs="仿宋" w:hint="eastAsia"/>
            <w:lang w:eastAsia="zh-CN"/>
          </w:rPr>
          <w:t>(一)、女性内衣项目启动阶段时间节点</w:t>
        </w:r>
        <w:r>
          <w:tab/>
        </w:r>
        <w:r>
          <w:fldChar w:fldCharType="begin"/>
        </w:r>
        <w:r>
          <w:instrText xml:space="preserve"> PAGEREF _Toc8323 \h </w:instrText>
        </w:r>
        <w:r>
          <w:fldChar w:fldCharType="separate"/>
        </w:r>
        <w:r>
          <w:t>73</w:t>
        </w:r>
        <w:r>
          <w:fldChar w:fldCharType="end"/>
        </w:r>
      </w:hyperlink>
    </w:p>
    <w:p>
      <w:pPr>
        <w:pStyle w:val="TOC2"/>
        <w:tabs>
          <w:tab w:val="right" w:leader="dot" w:pos="8306"/>
        </w:tabs>
      </w:pPr>
      <w:hyperlink w:anchor="_Toc32107" w:history="1">
        <w:r>
          <w:rPr>
            <w:rFonts w:ascii="仿宋" w:eastAsia="仿宋" w:hAnsi="仿宋" w:cs="仿宋" w:hint="eastAsia"/>
            <w:lang w:eastAsia="zh-CN"/>
          </w:rPr>
          <w:t>(二)、女性内衣项目执行阶段时间节点</w:t>
        </w:r>
        <w:r>
          <w:tab/>
        </w:r>
        <w:r>
          <w:fldChar w:fldCharType="begin"/>
        </w:r>
        <w:r>
          <w:instrText xml:space="preserve"> PAGEREF _Toc32107 \h </w:instrText>
        </w:r>
        <w:r>
          <w:fldChar w:fldCharType="separate"/>
        </w:r>
        <w:r>
          <w:t>74</w:t>
        </w:r>
        <w:r>
          <w:fldChar w:fldCharType="end"/>
        </w:r>
      </w:hyperlink>
    </w:p>
    <w:p>
      <w:pPr>
        <w:pStyle w:val="TOC2"/>
        <w:tabs>
          <w:tab w:val="right" w:leader="dot" w:pos="8306"/>
        </w:tabs>
      </w:pPr>
      <w:hyperlink w:anchor="_Toc12889" w:history="1">
        <w:r>
          <w:rPr>
            <w:rFonts w:ascii="仿宋" w:eastAsia="仿宋" w:hAnsi="仿宋" w:cs="仿宋" w:hint="eastAsia"/>
            <w:lang w:eastAsia="zh-CN"/>
          </w:rPr>
          <w:t>(三)、女性内衣项目完成阶段时间节点</w:t>
        </w:r>
        <w:r>
          <w:tab/>
        </w:r>
        <w:r>
          <w:fldChar w:fldCharType="begin"/>
        </w:r>
        <w:r>
          <w:instrText xml:space="preserve"> PAGEREF _Toc12889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06"/>
      <w:r>
        <w:rPr>
          <w:rFonts w:ascii="仿宋" w:eastAsia="仿宋" w:hAnsi="仿宋" w:cs="仿宋" w:hint="eastAsia"/>
          <w:sz w:val="28"/>
          <w:lang w:eastAsia="zh-CN"/>
        </w:rPr>
        <w:t>一、女性内衣项目危机管理</w:t>
      </w:r>
      <w:bookmarkEnd w:id="2"/>
    </w:p>
    <w:p>
      <w:pPr>
        <w:pStyle w:val="Heading2"/>
        <w:rPr>
          <w:rFonts w:ascii="仿宋" w:eastAsia="仿宋" w:hAnsi="仿宋" w:cs="仿宋" w:hint="eastAsia"/>
          <w:lang w:eastAsia="zh-CN"/>
        </w:rPr>
      </w:pPr>
      <w:bookmarkStart w:id="3" w:name="_Toc2516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危机管理中，危机预警与识别是确保女性内衣项目稳健运行的核心步骤。通过建立全面的监测机制，女性内衣项目团队旨在及时发现和理解潜在的风险和危机因素，以便采取及时的预防和应对措施，确保女性内衣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首先，通过深入的风险评估，女性内衣项目团队全面分析了整个女性内衣项目和各个阶段可能存在的威胁。这包括准确评估每个潜在风险的发生概率和可能影响的程度，为后续危机预警提供了有力支持。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女性内衣项目团队着重于明确定义女性内衣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女性内衣项目进展的持续监控，团队能够及时发现潜在问题并作出迅速反应。女性内衣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在这一阶段，团队的专业素养和反应速度将发挥至关重要的作用，以确保潜在危机能够在初期得到有效的处理，最大程度地减轻负面影响。通过危机预警与识别，女性内衣项目得以更有序、可控地推进。</w:t>
      </w:r>
    </w:p>
    <w:p>
      <w:pPr>
        <w:pStyle w:val="Heading2"/>
        <w:ind w:firstLine="560" w:firstLineChars="200"/>
        <w:rPr>
          <w:rFonts w:ascii="仿宋" w:eastAsia="仿宋" w:hAnsi="仿宋" w:cs="仿宋" w:hint="eastAsia"/>
          <w:sz w:val="28"/>
          <w:lang w:eastAsia="zh-CN"/>
        </w:rPr>
      </w:pPr>
      <w:bookmarkStart w:id="4" w:name="_Toc252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在危机发生时，女性内衣项目团队立即行动，成立了应急小组。该小组的任务是迅速制定并实施紧急应对措施，以最小化潜在损失。以下是采取的主要措施：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暂停女性内衣项目进度：为遏制危机蔓延，女性内衣项目暂时停止进行，以便全面评估当前状况。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资源重新分配：重新评估女性内衣项目资源的分配，确保最大限度地减小损失。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实时沟通：与关键利益相关者建立实时沟通机制，向他们传递女性内衣项目危机的实际状况，保障女性内衣项目核心利益。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在紧急应对的同时，女性内衣项目团队强调了团队协作和有效沟通的重要性。以下是团队协作的关键举措：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信息共享机制：建立了信息共享平台，确保团队成员能够及时获取女性内衣项目危机的实时信息。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领导者沟通：女性内衣项目领导者通过定期会议和即时沟通工具，指导团队应对危机，保持团队稳定运行。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随着危机得到初步控制，女性内衣项目团队转向制定恢复计划，以确保女性内衣项目能够从中迅速恢复。主要恢复计划包括：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修复受损的进度计划：重新评估女性内衣项目进度，制定修复计划，确保女性内衣项目尽快回归正常进程。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重新调整资源分配：优化资源分配，确保女性内衣项目在有限资源下高效运转。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风险管理机制加强：对女性内衣项目风险进行全面评估，制定更强化的风险管理策略，以预防未来可能的危机。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664"/>
      <w:r>
        <w:rPr>
          <w:rFonts w:ascii="仿宋" w:eastAsia="仿宋" w:hAnsi="仿宋" w:cs="仿宋" w:hint="eastAsia"/>
          <w:sz w:val="28"/>
          <w:lang w:eastAsia="zh-CN"/>
        </w:rPr>
        <w:t>二、女性内衣项目建设单位说明</w:t>
      </w:r>
      <w:bookmarkEnd w:id="5"/>
    </w:p>
    <w:p>
      <w:pPr>
        <w:pStyle w:val="Heading2"/>
        <w:rPr>
          <w:rFonts w:ascii="仿宋" w:eastAsia="仿宋" w:hAnsi="仿宋" w:cs="仿宋" w:hint="eastAsia"/>
          <w:lang w:eastAsia="zh-CN"/>
        </w:rPr>
      </w:pPr>
      <w:bookmarkStart w:id="6" w:name="_Toc12108"/>
      <w:r>
        <w:rPr>
          <w:rFonts w:ascii="仿宋" w:eastAsia="仿宋" w:hAnsi="仿宋" w:cs="仿宋" w:hint="eastAsia"/>
          <w:lang w:eastAsia="zh-CN"/>
        </w:rPr>
        <w:t>(一)、女性内衣项目承办单位基本情况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61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女性内衣项目承办单位的XXXX，我们着眼于实现可持续的经济效益。通过技术创新和解决方案的提供，公司预计在女性内衣项目执行期间将获得可观的收入增长。这一收入来源主要包括女性内衣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同时，我们注重成本控制和效率提升，以确保女性内衣项目的可持续盈利。透过精细的管理和资源优化，公司期望实现女性内衣项目利润最大化。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女性内衣项目实施进行全面的投资评估，包括女性内衣项目启动阶段的资金投入和后续运营成本。通过对女性内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女性内衣项目实施过程中具备足够的资金流动性，公司将进行详尽的现金流分析。这包括资金需求的合理预测、女性内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239"/>
      <w:r>
        <w:rPr>
          <w:rFonts w:ascii="仿宋" w:eastAsia="仿宋" w:hAnsi="仿宋" w:cs="仿宋" w:hint="eastAsia"/>
          <w:sz w:val="28"/>
          <w:lang w:eastAsia="zh-CN"/>
        </w:rPr>
        <w:t>三、女性内衣项目选址可行性分析</w:t>
      </w:r>
      <w:bookmarkEnd w:id="8"/>
    </w:p>
    <w:p>
      <w:pPr>
        <w:pStyle w:val="Heading2"/>
        <w:rPr>
          <w:rFonts w:ascii="仿宋" w:eastAsia="仿宋" w:hAnsi="仿宋" w:cs="仿宋" w:hint="eastAsia"/>
          <w:lang w:eastAsia="zh-CN"/>
        </w:rPr>
      </w:pPr>
      <w:bookmarkStart w:id="9" w:name="_Toc15577"/>
      <w:r>
        <w:rPr>
          <w:rFonts w:ascii="仿宋" w:eastAsia="仿宋" w:hAnsi="仿宋" w:cs="仿宋" w:hint="eastAsia"/>
          <w:lang w:eastAsia="zh-CN"/>
        </w:rPr>
        <w:t>(一)、女性内衣项目选址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该女性内衣项目选址位于XX省XX市XX区XXX街道</w:t>
      </w:r>
    </w:p>
    <w:p>
      <w:pPr>
        <w:pStyle w:val="Heading2"/>
        <w:ind w:firstLine="560" w:firstLineChars="200"/>
        <w:rPr>
          <w:rFonts w:ascii="仿宋" w:eastAsia="仿宋" w:hAnsi="仿宋" w:cs="仿宋" w:hint="eastAsia"/>
          <w:sz w:val="28"/>
          <w:lang w:eastAsia="zh-CN"/>
        </w:rPr>
      </w:pPr>
      <w:bookmarkStart w:id="10" w:name="_Toc2328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女性内衣项目的征地面积将根据女性内衣项目的实际规模和需求进行精确规划。具体面积XXX平方米，旨在确保女性内衣项目不仅能够满足当前的发展需求，还能够预留空间以适应未来的扩展。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净用地面积是在征地面积基础上去除不可利用面积后的实际可开发用地。具体面积XXX平方米，考虑到环保、交通、安全等多方面因素，以确保女性内衣项目在整体利用效率上达到最优。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女性内衣项目计划建设的建筑总规模具体面积XXX平方米。这一规模的确定综合考虑了女性内衣项目的性质、规模，以及城市规划的相关要求，确保建筑布局与周边环境协调一致。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绿地率是女性内衣项目用地中被规划为绿地的比例。具体面积XXX平方米，旨在通过合理规划绿地，改善女性内衣项目周边环境，提升居民生活质量，并符合城市整体绿化规划。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容积率是用地上可以建设的建筑总体积与用地面积之比。具体面积XXX，通过合理的容积率规划，确保女性内衣项目建筑规模与周边环境和谐共生。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确保女性内衣项目选址与当地城市规划相一致，具体面积XXX平方米。通过与城市规划部门深入沟通，确保女性内衣项目不仅符合城市的整体发展方向，还能够融入城市的发展布局，为城市的长远发展贡献力量。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女性内衣项目选址符合当地产业政策，具体面积XXX平方米。这包括女性内衣项目对当地经济的促进作用，以及对相关产业的带动效应，确保女性内衣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用地总体要求必须符合环保和可持续发展的原则，具体面积XXX平方米。通过采用绿色建筑设计、节能减排等措施，确保女性内衣项目在建设和运营过程中对环境的影响最小化，达到可持续发展的要求。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确保女性内衣项目选址具备必要的公共设施配套，具体面积XXX平方米。这包括交通便利性、教育、医疗等基础设施，以提高居民生活品质，使得女性内衣项目选址更具吸引力。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考虑用地总体要求对当地社会稳定性的影响，具体面积XXX平方米。通过深入了解当地社区反馈，确保女性内衣项目的选址和建设过程对当地社会和谐稳定产生积极作用。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女性内衣项目选址不仅符合法规和规划，还在实际操作中具有可行性。这一全面规划将为女性内衣项目的成功实施提供坚实的基础，确保女性内衣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10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女性内衣项目的设备规划和空间设计中，我们将采取灵活设备布局的措施。设备布局将根据实际需求进行灵活设计，避免不必要的浪费。通过合理规划设备摆放位置，我们将提高设备的利用率，减少设备间距，以确保女性内衣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女性内衣项目内部引入共享设施的概念，例如共享会议室、办公区等。通过这种方式，我们可以减少对资源的重复建设，提高资源共享效率，从而减小女性内衣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01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女性内衣项目的总图布置中，我们将不同功能区域进行明确的规划，以最大程度满足女性内衣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05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女性内衣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女性内衣项目对环境的影响是综合评价的重要因素之一。我们将详细考虑选址周边的自然环境、生态保护区、水源地等情况，确保女性内衣项目的建设和运营对环境影响最小化，并符合当地的环保法规标准。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对选址的评价还需充分考虑当地政府的产业政策和法规。我们将详细了解女性内衣项目所在地的相关政策，确保女性内衣项目的规划和运营与当地法规相符，降低不必要的法律风险。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考虑到社会稳定性对企业运营的重要性，我们将评估选址地区的社会安全情况、劳工关系、社区反馈等方面，以确保女性内衣项目的建设和运营不会受到社会稳定性的负面影响。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最后，我们将综合考虑用地成本，包括土地购置费用、土地开发成本等。通过对用地成本的详细评估，我们能够做出更为精确的经济效益分析，为女性内衣项目的投资决策提供有力支持。</w:t>
      </w:r>
    </w:p>
    <w:p>
      <w:pPr>
        <w:pStyle w:val="Heading1"/>
        <w:ind w:firstLine="560" w:firstLineChars="200"/>
        <w:rPr>
          <w:rFonts w:ascii="仿宋" w:eastAsia="仿宋" w:hAnsi="仿宋" w:cs="仿宋" w:hint="eastAsia"/>
          <w:sz w:val="28"/>
          <w:lang w:eastAsia="zh-CN"/>
        </w:rPr>
      </w:pPr>
      <w:bookmarkStart w:id="14" w:name="_Toc252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92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技术管理特点体现在其创新导向。通过引入最先进的技术趋势和解决方案，女性内衣项目致力于提升科技含量、提高质量和效率水平。这意味着我们将采用最新的工具和方法，确保女性内衣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女性内衣项目技术管理的显著特征。通过整合不同领域的技术资源，我们实现了跨学科的协同工作。这有助于优化技术架构，提高整体效能。此外，整合性策略还促进了不同技术团队之间的紧密沟通和高效合作，确保女性内衣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女性内衣项目所采用的技术。通过不断优化技术方案，女性内衣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女性内衣项目团队将在女性内衣项目初期识别可能的技术风险，并采取相应的预防和应对措施。通过建立健全的风险评估机制，女性内衣项目能够在实施过程中及时发现并解决潜在的技术问题，保障女性内衣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女性内衣项目中，技术将成为女性内衣项目成功的有力支持。这一深度剖析揭示了技术管理在女性内衣项目实施中的关键作用，为女性内衣项目的技术基础奠定了坚实的基础。</w:t>
      </w:r>
    </w:p>
    <w:p>
      <w:pPr>
        <w:pStyle w:val="Heading2"/>
        <w:ind w:firstLine="560" w:firstLineChars="200"/>
        <w:rPr>
          <w:rFonts w:ascii="仿宋" w:eastAsia="仿宋" w:hAnsi="仿宋" w:cs="仿宋" w:hint="eastAsia"/>
          <w:sz w:val="28"/>
          <w:lang w:eastAsia="zh-CN"/>
        </w:rPr>
      </w:pPr>
      <w:bookmarkStart w:id="16" w:name="_Toc14194"/>
      <w:r>
        <w:rPr>
          <w:rFonts w:ascii="仿宋" w:eastAsia="仿宋" w:hAnsi="仿宋" w:cs="仿宋" w:hint="eastAsia"/>
          <w:sz w:val="28"/>
          <w:lang w:eastAsia="zh-CN"/>
        </w:rPr>
        <w:t>(二)、女性内衣项目工艺技术设计方案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女性内衣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女性内衣项目将严格按照相关行业规范要求进行组织。通过有效控制产品质量，女性内衣项目将致力于为顾客提供优质的女性内衣项目产品和良好的服务。这体现了女性内衣项目对于生产活动合规性和质量标准的高度重视，为女性内衣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女性内衣项目注重生态效益和清洁生产原则。女性内衣项目建设将紧密结合地方特色经济发展，与社会经济发展规划和区域环境保护规划方案相协调一致。通过与当地区域自然生态系统的结合，女性内衣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女性内衣项目产品具有多样化的客户需求和个性化的特点。因此，女性内衣项目产品规格品种多样，且单批生产数量较小。为满足这一特点，女性内衣项目承办单位将建设先进的柔性制造生产线。通过广泛应用柔性制造技术，女性内衣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女性内衣项目采用的技术具有较高的技术含量和自动化水平，处于国内先进水平。这一技术选用不仅体现了对生产效率、质量和环境友好性的高标准要求，同时为女性内衣项目的可持续发展奠定了坚实的基础。</w:t>
      </w:r>
    </w:p>
    <w:p>
      <w:pPr>
        <w:pStyle w:val="Heading2"/>
        <w:ind w:firstLine="560" w:firstLineChars="200"/>
        <w:rPr>
          <w:rFonts w:ascii="仿宋" w:eastAsia="仿宋" w:hAnsi="仿宋" w:cs="仿宋" w:hint="eastAsia"/>
          <w:sz w:val="28"/>
          <w:lang w:eastAsia="zh-CN"/>
        </w:rPr>
      </w:pPr>
      <w:bookmarkStart w:id="17" w:name="_Toc2671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为确保女性内衣项目的高效生产和技术实施，我们制定了一套精心设计的设备选型方案，以满足女性内衣项目生产、质量和环保的要求。该方案的主要特点如下：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女性内衣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针对女性内衣项目产品的多样性和小批量生产的特点，我们将建设柔性制造生产线。通过在设备选型中考虑柔性制造技术，可以灵活应对不同产品规格和生产需求，实现生产线的高度灵活性和适应性。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8434"/>
      <w:r>
        <w:rPr>
          <w:rFonts w:ascii="仿宋" w:eastAsia="仿宋" w:hAnsi="仿宋" w:cs="仿宋" w:hint="eastAsia"/>
          <w:sz w:val="28"/>
          <w:lang w:eastAsia="zh-CN"/>
        </w:rPr>
        <w:t>五、女性内衣项目概论</w:t>
      </w:r>
      <w:bookmarkEnd w:id="18"/>
    </w:p>
    <w:p>
      <w:pPr>
        <w:pStyle w:val="Heading2"/>
        <w:rPr>
          <w:rFonts w:ascii="仿宋" w:eastAsia="仿宋" w:hAnsi="仿宋" w:cs="仿宋" w:hint="eastAsia"/>
          <w:lang w:eastAsia="zh-CN"/>
        </w:rPr>
      </w:pPr>
      <w:bookmarkStart w:id="19" w:name="_Toc25310"/>
      <w:r>
        <w:rPr>
          <w:rFonts w:ascii="仿宋" w:eastAsia="仿宋" w:hAnsi="仿宋" w:cs="仿宋" w:hint="eastAsia"/>
          <w:lang w:eastAsia="zh-CN"/>
        </w:rPr>
        <w:t>(一)、女性内衣项目概况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起源追溯至对市场的深入洞察。市场的不断演变与变革为女性内衣项目提供了难得的机遇。当前市场存在的需求缺口和变革的大环境共同构成了女性内衣项目的背景。这个女性内衣项目旨在充分利用市场机遇，填补行业中尚未满足的需求，为客户提供全新的解决方案。市场的变革和需求的增长使得这个女性内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女性内衣项目名称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正式命名为女性内衣。这个名称不仅仅是一个标识，更代表了女性内衣项目的核心理念和愿景。它蕴含着女性内衣项目所要解决问题的关键字，具有强烈的表达和辨识度，为女性内衣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女性内衣项目目标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https://d.book118.com/516213220235010033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1528EB"/>
    <w:rsid w:val="141528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132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2024-01-11T09:17:00Z</dcterms:created>
  <dcterms:modified xsi:type="dcterms:W3CDTF">2024-01-11T09:17:37Z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81DF6BA02DF4466185875B13BE63A9D3_11</vt:lpwstr>
  </property>
  <property fmtid="{D5CDD505-2E9C-101B-9397-08002B2CF9AE}" pid="3" name="KSOProductBuildVer">
    <vt:lpwstr>2052-12.1.0.16120</vt:lpwstr>
  </property>
</Properties>
</file>