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独立运行村用风力发电机组项目规划设计纲要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15" w:history="1">
        <w:r>
          <w:rPr>
            <w:rFonts w:ascii="仿宋" w:eastAsia="仿宋" w:hAnsi="仿宋" w:cs="仿宋" w:hint="eastAsia"/>
            <w:lang w:eastAsia="zh-CN"/>
          </w:rPr>
          <w:t>前言</w:t>
        </w:r>
        <w:r>
          <w:tab/>
        </w:r>
        <w:r>
          <w:fldChar w:fldCharType="begin"/>
        </w:r>
        <w:r>
          <w:instrText xml:space="preserve"> PAGEREF _Toc22115 \h </w:instrText>
        </w:r>
        <w:r>
          <w:fldChar w:fldCharType="separate"/>
        </w:r>
        <w:r>
          <w:t>3</w:t>
        </w:r>
        <w:r>
          <w:fldChar w:fldCharType="end"/>
        </w:r>
      </w:hyperlink>
    </w:p>
    <w:p>
      <w:pPr>
        <w:pStyle w:val="TOC1"/>
        <w:tabs>
          <w:tab w:val="right" w:leader="dot" w:pos="8306"/>
        </w:tabs>
      </w:pPr>
      <w:hyperlink w:anchor="_Toc21328" w:history="1">
        <w:r>
          <w:rPr>
            <w:rFonts w:ascii="仿宋" w:eastAsia="仿宋" w:hAnsi="仿宋" w:cs="仿宋" w:hint="eastAsia"/>
            <w:lang w:eastAsia="zh-CN"/>
          </w:rPr>
          <w:t>一、独立运行村用风力发电机组项目选址可行性分析</w:t>
        </w:r>
        <w:r>
          <w:tab/>
        </w:r>
        <w:r>
          <w:fldChar w:fldCharType="begin"/>
        </w:r>
        <w:r>
          <w:instrText xml:space="preserve"> PAGEREF _Toc21328 \h </w:instrText>
        </w:r>
        <w:r>
          <w:fldChar w:fldCharType="separate"/>
        </w:r>
        <w:r>
          <w:t>3</w:t>
        </w:r>
        <w:r>
          <w:fldChar w:fldCharType="end"/>
        </w:r>
      </w:hyperlink>
    </w:p>
    <w:p>
      <w:pPr>
        <w:pStyle w:val="TOC2"/>
        <w:tabs>
          <w:tab w:val="right" w:leader="dot" w:pos="8306"/>
        </w:tabs>
      </w:pPr>
      <w:hyperlink w:anchor="_Toc9724" w:history="1">
        <w:r>
          <w:rPr>
            <w:rFonts w:ascii="仿宋" w:eastAsia="仿宋" w:hAnsi="仿宋" w:cs="仿宋" w:hint="eastAsia"/>
            <w:lang w:eastAsia="zh-CN"/>
          </w:rPr>
          <w:t>(一)、独立运行村用风力发电机组项目选址</w:t>
        </w:r>
        <w:r>
          <w:tab/>
        </w:r>
        <w:r>
          <w:fldChar w:fldCharType="begin"/>
        </w:r>
        <w:r>
          <w:instrText xml:space="preserve"> PAGEREF _Toc9724 \h </w:instrText>
        </w:r>
        <w:r>
          <w:fldChar w:fldCharType="separate"/>
        </w:r>
        <w:r>
          <w:t>3</w:t>
        </w:r>
        <w:r>
          <w:fldChar w:fldCharType="end"/>
        </w:r>
      </w:hyperlink>
    </w:p>
    <w:p>
      <w:pPr>
        <w:pStyle w:val="TOC2"/>
        <w:tabs>
          <w:tab w:val="right" w:leader="dot" w:pos="8306"/>
        </w:tabs>
      </w:pPr>
      <w:hyperlink w:anchor="_Toc27282" w:history="1">
        <w:r>
          <w:rPr>
            <w:rFonts w:ascii="仿宋" w:eastAsia="仿宋" w:hAnsi="仿宋" w:cs="仿宋" w:hint="eastAsia"/>
            <w:lang w:eastAsia="zh-CN"/>
          </w:rPr>
          <w:t>(二)、用地控制指标</w:t>
        </w:r>
        <w:r>
          <w:tab/>
        </w:r>
        <w:r>
          <w:fldChar w:fldCharType="begin"/>
        </w:r>
        <w:r>
          <w:instrText xml:space="preserve"> PAGEREF _Toc27282 \h </w:instrText>
        </w:r>
        <w:r>
          <w:fldChar w:fldCharType="separate"/>
        </w:r>
        <w:r>
          <w:t>3</w:t>
        </w:r>
        <w:r>
          <w:fldChar w:fldCharType="end"/>
        </w:r>
      </w:hyperlink>
    </w:p>
    <w:p>
      <w:pPr>
        <w:pStyle w:val="TOC2"/>
        <w:tabs>
          <w:tab w:val="right" w:leader="dot" w:pos="8306"/>
        </w:tabs>
      </w:pPr>
      <w:hyperlink w:anchor="_Toc23597" w:history="1">
        <w:r>
          <w:rPr>
            <w:rFonts w:ascii="仿宋" w:eastAsia="仿宋" w:hAnsi="仿宋" w:cs="仿宋" w:hint="eastAsia"/>
            <w:lang w:eastAsia="zh-CN"/>
          </w:rPr>
          <w:t>(三)、节约用地措施</w:t>
        </w:r>
        <w:r>
          <w:tab/>
        </w:r>
        <w:r>
          <w:fldChar w:fldCharType="begin"/>
        </w:r>
        <w:r>
          <w:instrText xml:space="preserve"> PAGEREF _Toc23597 \h </w:instrText>
        </w:r>
        <w:r>
          <w:fldChar w:fldCharType="separate"/>
        </w:r>
        <w:r>
          <w:t>5</w:t>
        </w:r>
        <w:r>
          <w:fldChar w:fldCharType="end"/>
        </w:r>
      </w:hyperlink>
    </w:p>
    <w:p>
      <w:pPr>
        <w:pStyle w:val="TOC2"/>
        <w:tabs>
          <w:tab w:val="right" w:leader="dot" w:pos="8306"/>
        </w:tabs>
      </w:pPr>
      <w:hyperlink w:anchor="_Toc10676" w:history="1">
        <w:r>
          <w:rPr>
            <w:rFonts w:ascii="仿宋" w:eastAsia="仿宋" w:hAnsi="仿宋" w:cs="仿宋" w:hint="eastAsia"/>
            <w:lang w:eastAsia="zh-CN"/>
          </w:rPr>
          <w:t>(四)、总图布置方案</w:t>
        </w:r>
        <w:r>
          <w:tab/>
        </w:r>
        <w:r>
          <w:fldChar w:fldCharType="begin"/>
        </w:r>
        <w:r>
          <w:instrText xml:space="preserve"> PAGEREF _Toc10676 \h </w:instrText>
        </w:r>
        <w:r>
          <w:fldChar w:fldCharType="separate"/>
        </w:r>
        <w:r>
          <w:t>7</w:t>
        </w:r>
        <w:r>
          <w:fldChar w:fldCharType="end"/>
        </w:r>
      </w:hyperlink>
    </w:p>
    <w:p>
      <w:pPr>
        <w:pStyle w:val="TOC2"/>
        <w:tabs>
          <w:tab w:val="right" w:leader="dot" w:pos="8306"/>
        </w:tabs>
      </w:pPr>
      <w:hyperlink w:anchor="_Toc30920" w:history="1">
        <w:r>
          <w:rPr>
            <w:rFonts w:ascii="仿宋" w:eastAsia="仿宋" w:hAnsi="仿宋" w:cs="仿宋" w:hint="eastAsia"/>
            <w:lang w:eastAsia="zh-CN"/>
          </w:rPr>
          <w:t>(五)、选址综合评价</w:t>
        </w:r>
        <w:r>
          <w:tab/>
        </w:r>
        <w:r>
          <w:fldChar w:fldCharType="begin"/>
        </w:r>
        <w:r>
          <w:instrText xml:space="preserve"> PAGEREF _Toc30920 \h </w:instrText>
        </w:r>
        <w:r>
          <w:fldChar w:fldCharType="separate"/>
        </w:r>
        <w:r>
          <w:t>8</w:t>
        </w:r>
        <w:r>
          <w:fldChar w:fldCharType="end"/>
        </w:r>
      </w:hyperlink>
    </w:p>
    <w:p>
      <w:pPr>
        <w:pStyle w:val="TOC1"/>
        <w:tabs>
          <w:tab w:val="right" w:leader="dot" w:pos="8306"/>
        </w:tabs>
      </w:pPr>
      <w:hyperlink w:anchor="_Toc18565" w:history="1">
        <w:r>
          <w:rPr>
            <w:rFonts w:ascii="仿宋" w:eastAsia="仿宋" w:hAnsi="仿宋" w:cs="仿宋" w:hint="eastAsia"/>
            <w:lang w:eastAsia="zh-CN"/>
          </w:rPr>
          <w:t>二、独立运行村用风力发电机组项目绩效评估</w:t>
        </w:r>
        <w:r>
          <w:tab/>
        </w:r>
        <w:r>
          <w:fldChar w:fldCharType="begin"/>
        </w:r>
        <w:r>
          <w:instrText xml:space="preserve"> PAGEREF _Toc18565 \h </w:instrText>
        </w:r>
        <w:r>
          <w:fldChar w:fldCharType="separate"/>
        </w:r>
        <w:r>
          <w:t>9</w:t>
        </w:r>
        <w:r>
          <w:fldChar w:fldCharType="end"/>
        </w:r>
      </w:hyperlink>
    </w:p>
    <w:p>
      <w:pPr>
        <w:pStyle w:val="TOC2"/>
        <w:tabs>
          <w:tab w:val="right" w:leader="dot" w:pos="8306"/>
        </w:tabs>
      </w:pPr>
      <w:hyperlink w:anchor="_Toc13975" w:history="1">
        <w:r>
          <w:rPr>
            <w:rFonts w:ascii="仿宋" w:eastAsia="仿宋" w:hAnsi="仿宋" w:cs="仿宋" w:hint="eastAsia"/>
            <w:lang w:eastAsia="zh-CN"/>
          </w:rPr>
          <w:t>(一)、绩效评估指标</w:t>
        </w:r>
        <w:r>
          <w:tab/>
        </w:r>
        <w:r>
          <w:fldChar w:fldCharType="begin"/>
        </w:r>
        <w:r>
          <w:instrText xml:space="preserve"> PAGEREF _Toc13975 \h </w:instrText>
        </w:r>
        <w:r>
          <w:fldChar w:fldCharType="separate"/>
        </w:r>
        <w:r>
          <w:t>9</w:t>
        </w:r>
        <w:r>
          <w:fldChar w:fldCharType="end"/>
        </w:r>
      </w:hyperlink>
    </w:p>
    <w:p>
      <w:pPr>
        <w:pStyle w:val="TOC2"/>
        <w:tabs>
          <w:tab w:val="right" w:leader="dot" w:pos="8306"/>
        </w:tabs>
      </w:pPr>
      <w:hyperlink w:anchor="_Toc22513" w:history="1">
        <w:r>
          <w:rPr>
            <w:rFonts w:ascii="仿宋" w:eastAsia="仿宋" w:hAnsi="仿宋" w:cs="仿宋" w:hint="eastAsia"/>
            <w:lang w:eastAsia="zh-CN"/>
          </w:rPr>
          <w:t>(二)、绩效评估方法</w:t>
        </w:r>
        <w:r>
          <w:tab/>
        </w:r>
        <w:r>
          <w:fldChar w:fldCharType="begin"/>
        </w:r>
        <w:r>
          <w:instrText xml:space="preserve"> PAGEREF _Toc22513 \h </w:instrText>
        </w:r>
        <w:r>
          <w:fldChar w:fldCharType="separate"/>
        </w:r>
        <w:r>
          <w:t>10</w:t>
        </w:r>
        <w:r>
          <w:fldChar w:fldCharType="end"/>
        </w:r>
      </w:hyperlink>
    </w:p>
    <w:p>
      <w:pPr>
        <w:pStyle w:val="TOC2"/>
        <w:tabs>
          <w:tab w:val="right" w:leader="dot" w:pos="8306"/>
        </w:tabs>
      </w:pPr>
      <w:hyperlink w:anchor="_Toc26334" w:history="1">
        <w:r>
          <w:rPr>
            <w:rFonts w:ascii="仿宋" w:eastAsia="仿宋" w:hAnsi="仿宋" w:cs="仿宋" w:hint="eastAsia"/>
            <w:lang w:eastAsia="zh-CN"/>
          </w:rPr>
          <w:t>(三)、绩效评估周期</w:t>
        </w:r>
        <w:r>
          <w:tab/>
        </w:r>
        <w:r>
          <w:fldChar w:fldCharType="begin"/>
        </w:r>
        <w:r>
          <w:instrText xml:space="preserve"> PAGEREF _Toc26334 \h </w:instrText>
        </w:r>
        <w:r>
          <w:fldChar w:fldCharType="separate"/>
        </w:r>
        <w:r>
          <w:t>11</w:t>
        </w:r>
        <w:r>
          <w:fldChar w:fldCharType="end"/>
        </w:r>
      </w:hyperlink>
    </w:p>
    <w:p>
      <w:pPr>
        <w:pStyle w:val="TOC1"/>
        <w:tabs>
          <w:tab w:val="right" w:leader="dot" w:pos="8306"/>
        </w:tabs>
      </w:pPr>
      <w:hyperlink w:anchor="_Toc23" w:history="1">
        <w:r>
          <w:rPr>
            <w:rFonts w:ascii="仿宋" w:eastAsia="仿宋" w:hAnsi="仿宋" w:cs="仿宋" w:hint="eastAsia"/>
            <w:lang w:eastAsia="zh-CN"/>
          </w:rPr>
          <w:t>三、工艺说明</w:t>
        </w:r>
        <w:r>
          <w:tab/>
        </w:r>
        <w:r>
          <w:fldChar w:fldCharType="begin"/>
        </w:r>
        <w:r>
          <w:instrText xml:space="preserve"> PAGEREF _Toc23 \h </w:instrText>
        </w:r>
        <w:r>
          <w:fldChar w:fldCharType="separate"/>
        </w:r>
        <w:r>
          <w:t>13</w:t>
        </w:r>
        <w:r>
          <w:fldChar w:fldCharType="end"/>
        </w:r>
      </w:hyperlink>
    </w:p>
    <w:p>
      <w:pPr>
        <w:pStyle w:val="TOC2"/>
        <w:tabs>
          <w:tab w:val="right" w:leader="dot" w:pos="8306"/>
        </w:tabs>
      </w:pPr>
      <w:hyperlink w:anchor="_Toc17822" w:history="1">
        <w:r>
          <w:rPr>
            <w:rFonts w:ascii="仿宋" w:eastAsia="仿宋" w:hAnsi="仿宋" w:cs="仿宋" w:hint="eastAsia"/>
            <w:lang w:eastAsia="zh-CN"/>
          </w:rPr>
          <w:t>(一)、技术管理特点</w:t>
        </w:r>
        <w:r>
          <w:tab/>
        </w:r>
        <w:r>
          <w:fldChar w:fldCharType="begin"/>
        </w:r>
        <w:r>
          <w:instrText xml:space="preserve"> PAGEREF _Toc17822 \h </w:instrText>
        </w:r>
        <w:r>
          <w:fldChar w:fldCharType="separate"/>
        </w:r>
        <w:r>
          <w:t>13</w:t>
        </w:r>
        <w:r>
          <w:fldChar w:fldCharType="end"/>
        </w:r>
      </w:hyperlink>
    </w:p>
    <w:p>
      <w:pPr>
        <w:pStyle w:val="TOC2"/>
        <w:tabs>
          <w:tab w:val="right" w:leader="dot" w:pos="8306"/>
        </w:tabs>
      </w:pPr>
      <w:hyperlink w:anchor="_Toc22499" w:history="1">
        <w:r>
          <w:rPr>
            <w:rFonts w:ascii="仿宋" w:eastAsia="仿宋" w:hAnsi="仿宋" w:cs="仿宋" w:hint="eastAsia"/>
            <w:lang w:eastAsia="zh-CN"/>
          </w:rPr>
          <w:t>(二)、独立运行村用风力发电机组项目工艺技术设计方案</w:t>
        </w:r>
        <w:r>
          <w:tab/>
        </w:r>
        <w:r>
          <w:fldChar w:fldCharType="begin"/>
        </w:r>
        <w:r>
          <w:instrText xml:space="preserve"> PAGEREF _Toc22499 \h </w:instrText>
        </w:r>
        <w:r>
          <w:fldChar w:fldCharType="separate"/>
        </w:r>
        <w:r>
          <w:t>14</w:t>
        </w:r>
        <w:r>
          <w:fldChar w:fldCharType="end"/>
        </w:r>
      </w:hyperlink>
    </w:p>
    <w:p>
      <w:pPr>
        <w:pStyle w:val="TOC2"/>
        <w:tabs>
          <w:tab w:val="right" w:leader="dot" w:pos="8306"/>
        </w:tabs>
      </w:pPr>
      <w:hyperlink w:anchor="_Toc30013" w:history="1">
        <w:r>
          <w:rPr>
            <w:rFonts w:ascii="仿宋" w:eastAsia="仿宋" w:hAnsi="仿宋" w:cs="仿宋" w:hint="eastAsia"/>
            <w:lang w:eastAsia="zh-CN"/>
          </w:rPr>
          <w:t>(三)、设备选型方案</w:t>
        </w:r>
        <w:r>
          <w:tab/>
        </w:r>
        <w:r>
          <w:fldChar w:fldCharType="begin"/>
        </w:r>
        <w:r>
          <w:instrText xml:space="preserve"> PAGEREF _Toc30013 \h </w:instrText>
        </w:r>
        <w:r>
          <w:fldChar w:fldCharType="separate"/>
        </w:r>
        <w:r>
          <w:t>15</w:t>
        </w:r>
        <w:r>
          <w:fldChar w:fldCharType="end"/>
        </w:r>
      </w:hyperlink>
    </w:p>
    <w:p>
      <w:pPr>
        <w:pStyle w:val="TOC1"/>
        <w:tabs>
          <w:tab w:val="right" w:leader="dot" w:pos="8306"/>
        </w:tabs>
      </w:pPr>
      <w:hyperlink w:anchor="_Toc27297" w:history="1">
        <w:r>
          <w:rPr>
            <w:rFonts w:ascii="仿宋" w:eastAsia="仿宋" w:hAnsi="仿宋" w:cs="仿宋" w:hint="eastAsia"/>
            <w:lang w:eastAsia="zh-CN"/>
          </w:rPr>
          <w:t>四、独立运行村用风力发电机组项目可持续发展</w:t>
        </w:r>
        <w:r>
          <w:tab/>
        </w:r>
        <w:r>
          <w:fldChar w:fldCharType="begin"/>
        </w:r>
        <w:r>
          <w:instrText xml:space="preserve"> PAGEREF _Toc27297 \h </w:instrText>
        </w:r>
        <w:r>
          <w:fldChar w:fldCharType="separate"/>
        </w:r>
        <w:r>
          <w:t>17</w:t>
        </w:r>
        <w:r>
          <w:fldChar w:fldCharType="end"/>
        </w:r>
      </w:hyperlink>
    </w:p>
    <w:p>
      <w:pPr>
        <w:pStyle w:val="TOC2"/>
        <w:tabs>
          <w:tab w:val="right" w:leader="dot" w:pos="8306"/>
        </w:tabs>
      </w:pPr>
      <w:hyperlink w:anchor="_Toc1101" w:history="1">
        <w:r>
          <w:rPr>
            <w:rFonts w:ascii="仿宋" w:eastAsia="仿宋" w:hAnsi="仿宋" w:cs="仿宋" w:hint="eastAsia"/>
            <w:lang w:eastAsia="zh-CN"/>
          </w:rPr>
          <w:t>(一)、可持续战略与实践</w:t>
        </w:r>
        <w:r>
          <w:tab/>
        </w:r>
        <w:r>
          <w:fldChar w:fldCharType="begin"/>
        </w:r>
        <w:r>
          <w:instrText xml:space="preserve"> PAGEREF _Toc1101 \h </w:instrText>
        </w:r>
        <w:r>
          <w:fldChar w:fldCharType="separate"/>
        </w:r>
        <w:r>
          <w:t>17</w:t>
        </w:r>
        <w:r>
          <w:fldChar w:fldCharType="end"/>
        </w:r>
      </w:hyperlink>
    </w:p>
    <w:p>
      <w:pPr>
        <w:pStyle w:val="TOC2"/>
        <w:tabs>
          <w:tab w:val="right" w:leader="dot" w:pos="8306"/>
        </w:tabs>
      </w:pPr>
      <w:hyperlink w:anchor="_Toc25395" w:history="1">
        <w:r>
          <w:rPr>
            <w:rFonts w:ascii="仿宋" w:eastAsia="仿宋" w:hAnsi="仿宋" w:cs="仿宋" w:hint="eastAsia"/>
            <w:lang w:eastAsia="zh-CN"/>
          </w:rPr>
          <w:t>(二)、环保与社会责任</w:t>
        </w:r>
        <w:r>
          <w:tab/>
        </w:r>
        <w:r>
          <w:fldChar w:fldCharType="begin"/>
        </w:r>
        <w:r>
          <w:instrText xml:space="preserve"> PAGEREF _Toc25395 \h </w:instrText>
        </w:r>
        <w:r>
          <w:fldChar w:fldCharType="separate"/>
        </w:r>
        <w:r>
          <w:t>17</w:t>
        </w:r>
        <w:r>
          <w:fldChar w:fldCharType="end"/>
        </w:r>
      </w:hyperlink>
    </w:p>
    <w:p>
      <w:pPr>
        <w:pStyle w:val="TOC1"/>
        <w:tabs>
          <w:tab w:val="right" w:leader="dot" w:pos="8306"/>
        </w:tabs>
      </w:pPr>
      <w:hyperlink w:anchor="_Toc13941" w:history="1">
        <w:r>
          <w:rPr>
            <w:rFonts w:ascii="仿宋" w:eastAsia="仿宋" w:hAnsi="仿宋" w:cs="仿宋" w:hint="eastAsia"/>
            <w:lang w:eastAsia="zh-CN"/>
          </w:rPr>
          <w:t>五、独立运行村用风力发电机组项目建设单位说明</w:t>
        </w:r>
        <w:r>
          <w:tab/>
        </w:r>
        <w:r>
          <w:fldChar w:fldCharType="begin"/>
        </w:r>
        <w:r>
          <w:instrText xml:space="preserve"> PAGEREF _Toc13941 \h </w:instrText>
        </w:r>
        <w:r>
          <w:fldChar w:fldCharType="separate"/>
        </w:r>
        <w:r>
          <w:t>19</w:t>
        </w:r>
        <w:r>
          <w:fldChar w:fldCharType="end"/>
        </w:r>
      </w:hyperlink>
    </w:p>
    <w:p>
      <w:pPr>
        <w:pStyle w:val="TOC2"/>
        <w:tabs>
          <w:tab w:val="right" w:leader="dot" w:pos="8306"/>
        </w:tabs>
      </w:pPr>
      <w:hyperlink w:anchor="_Toc20929" w:history="1">
        <w:r>
          <w:rPr>
            <w:rFonts w:ascii="仿宋" w:eastAsia="仿宋" w:hAnsi="仿宋" w:cs="仿宋" w:hint="eastAsia"/>
            <w:lang w:eastAsia="zh-CN"/>
          </w:rPr>
          <w:t>(一)、独立运行村用风力发电机组项目承办单位基本情况</w:t>
        </w:r>
        <w:r>
          <w:tab/>
        </w:r>
        <w:r>
          <w:fldChar w:fldCharType="begin"/>
        </w:r>
        <w:r>
          <w:instrText xml:space="preserve"> PAGEREF _Toc20929 \h </w:instrText>
        </w:r>
        <w:r>
          <w:fldChar w:fldCharType="separate"/>
        </w:r>
        <w:r>
          <w:t>19</w:t>
        </w:r>
        <w:r>
          <w:fldChar w:fldCharType="end"/>
        </w:r>
      </w:hyperlink>
    </w:p>
    <w:p>
      <w:pPr>
        <w:pStyle w:val="TOC2"/>
        <w:tabs>
          <w:tab w:val="right" w:leader="dot" w:pos="8306"/>
        </w:tabs>
      </w:pPr>
      <w:hyperlink w:anchor="_Toc20949" w:history="1">
        <w:r>
          <w:rPr>
            <w:rFonts w:ascii="仿宋" w:eastAsia="仿宋" w:hAnsi="仿宋" w:cs="仿宋" w:hint="eastAsia"/>
            <w:lang w:eastAsia="zh-CN"/>
          </w:rPr>
          <w:t>(二)、公司经济效益分析</w:t>
        </w:r>
        <w:r>
          <w:tab/>
        </w:r>
        <w:r>
          <w:fldChar w:fldCharType="begin"/>
        </w:r>
        <w:r>
          <w:instrText xml:space="preserve"> PAGEREF _Toc20949 \h </w:instrText>
        </w:r>
        <w:r>
          <w:fldChar w:fldCharType="separate"/>
        </w:r>
        <w:r>
          <w:t>19</w:t>
        </w:r>
        <w:r>
          <w:fldChar w:fldCharType="end"/>
        </w:r>
      </w:hyperlink>
    </w:p>
    <w:p>
      <w:pPr>
        <w:pStyle w:val="TOC1"/>
        <w:tabs>
          <w:tab w:val="right" w:leader="dot" w:pos="8306"/>
        </w:tabs>
      </w:pPr>
      <w:hyperlink w:anchor="_Toc26655" w:history="1">
        <w:r>
          <w:rPr>
            <w:rFonts w:ascii="仿宋" w:eastAsia="仿宋" w:hAnsi="仿宋" w:cs="仿宋" w:hint="eastAsia"/>
            <w:lang w:eastAsia="zh-CN"/>
          </w:rPr>
          <w:t>六、独立运行村用风力发电机组项目危机管理</w:t>
        </w:r>
        <w:r>
          <w:tab/>
        </w:r>
        <w:r>
          <w:fldChar w:fldCharType="begin"/>
        </w:r>
        <w:r>
          <w:instrText xml:space="preserve"> PAGEREF _Toc26655 \h </w:instrText>
        </w:r>
        <w:r>
          <w:fldChar w:fldCharType="separate"/>
        </w:r>
        <w:r>
          <w:t>20</w:t>
        </w:r>
        <w:r>
          <w:fldChar w:fldCharType="end"/>
        </w:r>
      </w:hyperlink>
    </w:p>
    <w:p>
      <w:pPr>
        <w:pStyle w:val="TOC2"/>
        <w:tabs>
          <w:tab w:val="right" w:leader="dot" w:pos="8306"/>
        </w:tabs>
      </w:pPr>
      <w:hyperlink w:anchor="_Toc31836" w:history="1">
        <w:r>
          <w:rPr>
            <w:rFonts w:ascii="仿宋" w:eastAsia="仿宋" w:hAnsi="仿宋" w:cs="仿宋" w:hint="eastAsia"/>
            <w:lang w:eastAsia="zh-CN"/>
          </w:rPr>
          <w:t>(一)、危机预警与识别</w:t>
        </w:r>
        <w:r>
          <w:tab/>
        </w:r>
        <w:r>
          <w:fldChar w:fldCharType="begin"/>
        </w:r>
        <w:r>
          <w:instrText xml:space="preserve"> PAGEREF _Toc31836 \h </w:instrText>
        </w:r>
        <w:r>
          <w:fldChar w:fldCharType="separate"/>
        </w:r>
        <w:r>
          <w:t>20</w:t>
        </w:r>
        <w:r>
          <w:fldChar w:fldCharType="end"/>
        </w:r>
      </w:hyperlink>
    </w:p>
    <w:p>
      <w:pPr>
        <w:pStyle w:val="TOC2"/>
        <w:tabs>
          <w:tab w:val="right" w:leader="dot" w:pos="8306"/>
        </w:tabs>
      </w:pPr>
      <w:hyperlink w:anchor="_Toc10820" w:history="1">
        <w:r>
          <w:rPr>
            <w:rFonts w:ascii="仿宋" w:eastAsia="仿宋" w:hAnsi="仿宋" w:cs="仿宋" w:hint="eastAsia"/>
            <w:lang w:eastAsia="zh-CN"/>
          </w:rPr>
          <w:t>(二)、危机应对与恢复</w:t>
        </w:r>
        <w:r>
          <w:tab/>
        </w:r>
        <w:r>
          <w:fldChar w:fldCharType="begin"/>
        </w:r>
        <w:r>
          <w:instrText xml:space="preserve"> PAGEREF _Toc10820 \h </w:instrText>
        </w:r>
        <w:r>
          <w:fldChar w:fldCharType="separate"/>
        </w:r>
        <w:r>
          <w:t>21</w:t>
        </w:r>
        <w:r>
          <w:fldChar w:fldCharType="end"/>
        </w:r>
      </w:hyperlink>
    </w:p>
    <w:p>
      <w:pPr>
        <w:pStyle w:val="TOC1"/>
        <w:tabs>
          <w:tab w:val="right" w:leader="dot" w:pos="8306"/>
        </w:tabs>
      </w:pPr>
      <w:hyperlink w:anchor="_Toc20704" w:history="1">
        <w:r>
          <w:rPr>
            <w:rFonts w:ascii="仿宋" w:eastAsia="仿宋" w:hAnsi="仿宋" w:cs="仿宋" w:hint="eastAsia"/>
            <w:lang w:eastAsia="zh-CN"/>
          </w:rPr>
          <w:t>七、独立运行村用风力发电机组项目社会影响</w:t>
        </w:r>
        <w:r>
          <w:tab/>
        </w:r>
        <w:r>
          <w:fldChar w:fldCharType="begin"/>
        </w:r>
        <w:r>
          <w:instrText xml:space="preserve"> PAGEREF _Toc20704 \h </w:instrText>
        </w:r>
        <w:r>
          <w:fldChar w:fldCharType="separate"/>
        </w:r>
        <w:r>
          <w:t>23</w:t>
        </w:r>
        <w:r>
          <w:fldChar w:fldCharType="end"/>
        </w:r>
      </w:hyperlink>
    </w:p>
    <w:p>
      <w:pPr>
        <w:pStyle w:val="TOC2"/>
        <w:tabs>
          <w:tab w:val="right" w:leader="dot" w:pos="8306"/>
        </w:tabs>
      </w:pPr>
      <w:hyperlink w:anchor="_Toc15230" w:history="1">
        <w:r>
          <w:rPr>
            <w:rFonts w:ascii="仿宋" w:eastAsia="仿宋" w:hAnsi="仿宋" w:cs="仿宋" w:hint="eastAsia"/>
            <w:lang w:eastAsia="zh-CN"/>
          </w:rPr>
          <w:t>(一)、社会责任与义务</w:t>
        </w:r>
        <w:r>
          <w:tab/>
        </w:r>
        <w:r>
          <w:fldChar w:fldCharType="begin"/>
        </w:r>
        <w:r>
          <w:instrText xml:space="preserve"> PAGEREF _Toc15230 \h </w:instrText>
        </w:r>
        <w:r>
          <w:fldChar w:fldCharType="separate"/>
        </w:r>
        <w:r>
          <w:t>23</w:t>
        </w:r>
        <w:r>
          <w:fldChar w:fldCharType="end"/>
        </w:r>
      </w:hyperlink>
    </w:p>
    <w:p>
      <w:pPr>
        <w:pStyle w:val="TOC2"/>
        <w:tabs>
          <w:tab w:val="right" w:leader="dot" w:pos="8306"/>
        </w:tabs>
      </w:pPr>
      <w:hyperlink w:anchor="_Toc20995" w:history="1">
        <w:r>
          <w:rPr>
            <w:rFonts w:ascii="仿宋" w:eastAsia="仿宋" w:hAnsi="仿宋" w:cs="仿宋" w:hint="eastAsia"/>
            <w:lang w:eastAsia="zh-CN"/>
          </w:rPr>
          <w:t>(二)、社会参与与沟通</w:t>
        </w:r>
        <w:r>
          <w:tab/>
        </w:r>
        <w:r>
          <w:fldChar w:fldCharType="begin"/>
        </w:r>
        <w:r>
          <w:instrText xml:space="preserve"> PAGEREF _Toc20995 \h </w:instrText>
        </w:r>
        <w:r>
          <w:fldChar w:fldCharType="separate"/>
        </w:r>
        <w:r>
          <w:t>24</w:t>
        </w:r>
        <w:r>
          <w:fldChar w:fldCharType="end"/>
        </w:r>
      </w:hyperlink>
    </w:p>
    <w:p>
      <w:pPr>
        <w:pStyle w:val="TOC1"/>
        <w:tabs>
          <w:tab w:val="right" w:leader="dot" w:pos="8306"/>
        </w:tabs>
      </w:pPr>
      <w:hyperlink w:anchor="_Toc30282" w:history="1">
        <w:r>
          <w:rPr>
            <w:rFonts w:ascii="仿宋" w:eastAsia="仿宋" w:hAnsi="仿宋" w:cs="仿宋" w:hint="eastAsia"/>
            <w:lang w:eastAsia="zh-CN"/>
          </w:rPr>
          <w:t>八、独立运行村用风力发电机组项目技术管理</w:t>
        </w:r>
        <w:r>
          <w:tab/>
        </w:r>
        <w:r>
          <w:fldChar w:fldCharType="begin"/>
        </w:r>
        <w:r>
          <w:instrText xml:space="preserve"> PAGEREF _Toc30282 \h </w:instrText>
        </w:r>
        <w:r>
          <w:fldChar w:fldCharType="separate"/>
        </w:r>
        <w:r>
          <w:t>25</w:t>
        </w:r>
        <w:r>
          <w:fldChar w:fldCharType="end"/>
        </w:r>
      </w:hyperlink>
    </w:p>
    <w:p>
      <w:pPr>
        <w:pStyle w:val="TOC2"/>
        <w:tabs>
          <w:tab w:val="right" w:leader="dot" w:pos="8306"/>
        </w:tabs>
      </w:pPr>
      <w:hyperlink w:anchor="_Toc20771" w:history="1">
        <w:r>
          <w:rPr>
            <w:rFonts w:ascii="仿宋" w:eastAsia="仿宋" w:hAnsi="仿宋" w:cs="仿宋" w:hint="eastAsia"/>
            <w:lang w:eastAsia="zh-CN"/>
          </w:rPr>
          <w:t>(一)、技术方案选用方向</w:t>
        </w:r>
        <w:r>
          <w:tab/>
        </w:r>
        <w:r>
          <w:fldChar w:fldCharType="begin"/>
        </w:r>
        <w:r>
          <w:instrText xml:space="preserve"> PAGEREF _Toc20771 \h </w:instrText>
        </w:r>
        <w:r>
          <w:fldChar w:fldCharType="separate"/>
        </w:r>
        <w:r>
          <w:t>25</w:t>
        </w:r>
        <w:r>
          <w:fldChar w:fldCharType="end"/>
        </w:r>
      </w:hyperlink>
    </w:p>
    <w:p>
      <w:pPr>
        <w:pStyle w:val="TOC2"/>
        <w:tabs>
          <w:tab w:val="right" w:leader="dot" w:pos="8306"/>
        </w:tabs>
      </w:pPr>
      <w:hyperlink w:anchor="_Toc11262" w:history="1">
        <w:r>
          <w:rPr>
            <w:rFonts w:ascii="仿宋" w:eastAsia="仿宋" w:hAnsi="仿宋" w:cs="仿宋" w:hint="eastAsia"/>
            <w:lang w:eastAsia="zh-CN"/>
          </w:rPr>
          <w:t>(二)、工艺技术方案选用原则</w:t>
        </w:r>
        <w:r>
          <w:tab/>
        </w:r>
        <w:r>
          <w:fldChar w:fldCharType="begin"/>
        </w:r>
        <w:r>
          <w:instrText xml:space="preserve"> PAGEREF _Toc11262 \h </w:instrText>
        </w:r>
        <w:r>
          <w:fldChar w:fldCharType="separate"/>
        </w:r>
        <w:r>
          <w:t>27</w:t>
        </w:r>
        <w:r>
          <w:fldChar w:fldCharType="end"/>
        </w:r>
      </w:hyperlink>
    </w:p>
    <w:p>
      <w:pPr>
        <w:pStyle w:val="TOC2"/>
        <w:tabs>
          <w:tab w:val="right" w:leader="dot" w:pos="8306"/>
        </w:tabs>
      </w:pPr>
      <w:hyperlink w:anchor="_Toc20968" w:history="1">
        <w:r>
          <w:rPr>
            <w:rFonts w:ascii="仿宋" w:eastAsia="仿宋" w:hAnsi="仿宋" w:cs="仿宋" w:hint="eastAsia"/>
            <w:lang w:eastAsia="zh-CN"/>
          </w:rPr>
          <w:t>(三)、工艺技术方案要求</w:t>
        </w:r>
        <w:r>
          <w:tab/>
        </w:r>
        <w:r>
          <w:fldChar w:fldCharType="begin"/>
        </w:r>
        <w:r>
          <w:instrText xml:space="preserve"> PAGEREF _Toc20968 \h </w:instrText>
        </w:r>
        <w:r>
          <w:fldChar w:fldCharType="separate"/>
        </w:r>
        <w:r>
          <w:t>29</w:t>
        </w:r>
        <w:r>
          <w:fldChar w:fldCharType="end"/>
        </w:r>
      </w:hyperlink>
    </w:p>
    <w:p>
      <w:pPr>
        <w:pStyle w:val="TOC1"/>
        <w:tabs>
          <w:tab w:val="right" w:leader="dot" w:pos="8306"/>
        </w:tabs>
      </w:pPr>
      <w:hyperlink w:anchor="_Toc4772" w:history="1">
        <w:r>
          <w:rPr>
            <w:rFonts w:ascii="仿宋" w:eastAsia="仿宋" w:hAnsi="仿宋" w:cs="仿宋" w:hint="eastAsia"/>
            <w:lang w:eastAsia="zh-CN"/>
          </w:rPr>
          <w:t>九、独立运行村用风力发电机组项目风险管理</w:t>
        </w:r>
        <w:r>
          <w:tab/>
        </w:r>
        <w:r>
          <w:fldChar w:fldCharType="begin"/>
        </w:r>
        <w:r>
          <w:instrText xml:space="preserve"> PAGEREF _Toc4772 \h </w:instrText>
        </w:r>
        <w:r>
          <w:fldChar w:fldCharType="separate"/>
        </w:r>
        <w:r>
          <w:t>31</w:t>
        </w:r>
        <w:r>
          <w:fldChar w:fldCharType="end"/>
        </w:r>
      </w:hyperlink>
    </w:p>
    <w:p>
      <w:pPr>
        <w:pStyle w:val="TOC2"/>
        <w:tabs>
          <w:tab w:val="right" w:leader="dot" w:pos="8306"/>
        </w:tabs>
      </w:pPr>
      <w:hyperlink w:anchor="_Toc30514" w:history="1">
        <w:r>
          <w:rPr>
            <w:rFonts w:ascii="仿宋" w:eastAsia="仿宋" w:hAnsi="仿宋" w:cs="仿宋" w:hint="eastAsia"/>
            <w:lang w:eastAsia="zh-CN"/>
          </w:rPr>
          <w:t>(一)、风险识别与评估</w:t>
        </w:r>
        <w:r>
          <w:tab/>
        </w:r>
        <w:r>
          <w:fldChar w:fldCharType="begin"/>
        </w:r>
        <w:r>
          <w:instrText xml:space="preserve"> PAGEREF _Toc30514 \h </w:instrText>
        </w:r>
        <w:r>
          <w:fldChar w:fldCharType="separate"/>
        </w:r>
        <w:r>
          <w:t>31</w:t>
        </w:r>
        <w:r>
          <w:fldChar w:fldCharType="end"/>
        </w:r>
      </w:hyperlink>
    </w:p>
    <w:p>
      <w:pPr>
        <w:pStyle w:val="TOC2"/>
        <w:tabs>
          <w:tab w:val="right" w:leader="dot" w:pos="8306"/>
        </w:tabs>
      </w:pPr>
      <w:hyperlink w:anchor="_Toc23217" w:history="1">
        <w:r>
          <w:rPr>
            <w:rFonts w:ascii="仿宋" w:eastAsia="仿宋" w:hAnsi="仿宋" w:cs="仿宋" w:hint="eastAsia"/>
            <w:lang w:eastAsia="zh-CN"/>
          </w:rPr>
          <w:t>(二)、风险应对策略</w:t>
        </w:r>
        <w:r>
          <w:tab/>
        </w:r>
        <w:r>
          <w:fldChar w:fldCharType="begin"/>
        </w:r>
        <w:r>
          <w:instrText xml:space="preserve"> PAGEREF _Toc23217 \h </w:instrText>
        </w:r>
        <w:r>
          <w:fldChar w:fldCharType="separate"/>
        </w:r>
        <w:r>
          <w:t>32</w:t>
        </w:r>
        <w:r>
          <w:fldChar w:fldCharType="end"/>
        </w:r>
      </w:hyperlink>
    </w:p>
    <w:p>
      <w:pPr>
        <w:pStyle w:val="TOC2"/>
        <w:tabs>
          <w:tab w:val="right" w:leader="dot" w:pos="8306"/>
        </w:tabs>
      </w:pPr>
      <w:hyperlink w:anchor="_Toc11373" w:history="1">
        <w:r>
          <w:rPr>
            <w:rFonts w:ascii="仿宋" w:eastAsia="仿宋" w:hAnsi="仿宋" w:cs="仿宋" w:hint="eastAsia"/>
            <w:lang w:eastAsia="zh-CN"/>
          </w:rPr>
          <w:t>(三)、风险监控与控制</w:t>
        </w:r>
        <w:r>
          <w:tab/>
        </w:r>
        <w:r>
          <w:fldChar w:fldCharType="begin"/>
        </w:r>
        <w:r>
          <w:instrText xml:space="preserve"> PAGEREF _Toc11373 \h </w:instrText>
        </w:r>
        <w:r>
          <w:fldChar w:fldCharType="separate"/>
        </w:r>
        <w:r>
          <w:t>34</w:t>
        </w:r>
        <w:r>
          <w:fldChar w:fldCharType="end"/>
        </w:r>
      </w:hyperlink>
    </w:p>
    <w:p>
      <w:pPr>
        <w:pStyle w:val="TOC1"/>
        <w:tabs>
          <w:tab w:val="right" w:leader="dot" w:pos="8306"/>
        </w:tabs>
      </w:pPr>
      <w:hyperlink w:anchor="_Toc29569" w:history="1">
        <w:r>
          <w:rPr>
            <w:rFonts w:ascii="仿宋" w:eastAsia="仿宋" w:hAnsi="仿宋" w:cs="仿宋" w:hint="eastAsia"/>
            <w:lang w:eastAsia="zh-CN"/>
          </w:rPr>
          <w:t>十、生产安全保护</w:t>
        </w:r>
        <w:r>
          <w:tab/>
        </w:r>
        <w:r>
          <w:fldChar w:fldCharType="begin"/>
        </w:r>
        <w:r>
          <w:instrText xml:space="preserve"> PAGEREF _Toc29569 \h </w:instrText>
        </w:r>
        <w:r>
          <w:fldChar w:fldCharType="separate"/>
        </w:r>
        <w:r>
          <w:t>35</w:t>
        </w:r>
        <w:r>
          <w:fldChar w:fldCharType="end"/>
        </w:r>
      </w:hyperlink>
    </w:p>
    <w:p>
      <w:pPr>
        <w:pStyle w:val="TOC2"/>
        <w:tabs>
          <w:tab w:val="right" w:leader="dot" w:pos="8306"/>
        </w:tabs>
      </w:pPr>
      <w:hyperlink w:anchor="_Toc5785" w:history="1">
        <w:r>
          <w:rPr>
            <w:rFonts w:ascii="仿宋" w:eastAsia="仿宋" w:hAnsi="仿宋" w:cs="仿宋" w:hint="eastAsia"/>
            <w:lang w:eastAsia="zh-CN"/>
          </w:rPr>
          <w:t>(一)、消防安全</w:t>
        </w:r>
        <w:r>
          <w:tab/>
        </w:r>
        <w:r>
          <w:fldChar w:fldCharType="begin"/>
        </w:r>
        <w:r>
          <w:instrText xml:space="preserve"> PAGEREF _Toc5785 \h </w:instrText>
        </w:r>
        <w:r>
          <w:fldChar w:fldCharType="separate"/>
        </w:r>
        <w:r>
          <w:t>35</w:t>
        </w:r>
        <w:r>
          <w:fldChar w:fldCharType="end"/>
        </w:r>
      </w:hyperlink>
    </w:p>
    <w:p>
      <w:pPr>
        <w:pStyle w:val="TOC2"/>
        <w:tabs>
          <w:tab w:val="right" w:leader="dot" w:pos="8306"/>
        </w:tabs>
      </w:pPr>
      <w:hyperlink w:anchor="_Toc31944" w:history="1">
        <w:r>
          <w:rPr>
            <w:rFonts w:ascii="仿宋" w:eastAsia="仿宋" w:hAnsi="仿宋" w:cs="仿宋" w:hint="eastAsia"/>
            <w:lang w:eastAsia="zh-CN"/>
          </w:rPr>
          <w:t>(二)、防火防爆总图布置措施</w:t>
        </w:r>
        <w:r>
          <w:tab/>
        </w:r>
        <w:r>
          <w:fldChar w:fldCharType="begin"/>
        </w:r>
        <w:r>
          <w:instrText xml:space="preserve"> PAGEREF _Toc31944 \h </w:instrText>
        </w:r>
        <w:r>
          <w:fldChar w:fldCharType="separate"/>
        </w:r>
        <w:r>
          <w:t>37</w:t>
        </w:r>
        <w:r>
          <w:fldChar w:fldCharType="end"/>
        </w:r>
      </w:hyperlink>
    </w:p>
    <w:p>
      <w:pPr>
        <w:pStyle w:val="TOC2"/>
        <w:tabs>
          <w:tab w:val="right" w:leader="dot" w:pos="8306"/>
        </w:tabs>
      </w:pPr>
      <w:hyperlink w:anchor="_Toc29321" w:history="1">
        <w:r>
          <w:rPr>
            <w:rFonts w:ascii="仿宋" w:eastAsia="仿宋" w:hAnsi="仿宋" w:cs="仿宋" w:hint="eastAsia"/>
            <w:lang w:eastAsia="zh-CN"/>
          </w:rPr>
          <w:t>(三)、自然灾害防范措施</w:t>
        </w:r>
        <w:r>
          <w:tab/>
        </w:r>
        <w:r>
          <w:fldChar w:fldCharType="begin"/>
        </w:r>
        <w:r>
          <w:instrText xml:space="preserve"> PAGEREF _Toc29321 \h </w:instrText>
        </w:r>
        <w:r>
          <w:fldChar w:fldCharType="separate"/>
        </w:r>
        <w:r>
          <w:t>38</w:t>
        </w:r>
        <w:r>
          <w:fldChar w:fldCharType="end"/>
        </w:r>
      </w:hyperlink>
    </w:p>
    <w:p>
      <w:pPr>
        <w:pStyle w:val="TOC2"/>
        <w:tabs>
          <w:tab w:val="right" w:leader="dot" w:pos="8306"/>
        </w:tabs>
      </w:pPr>
      <w:hyperlink w:anchor="_Toc5194" w:history="1">
        <w:r>
          <w:rPr>
            <w:rFonts w:ascii="仿宋" w:eastAsia="仿宋" w:hAnsi="仿宋" w:cs="仿宋" w:hint="eastAsia"/>
            <w:lang w:eastAsia="zh-CN"/>
          </w:rPr>
          <w:t>(四)、安全色及安全标志使用要求</w:t>
        </w:r>
        <w:r>
          <w:tab/>
        </w:r>
        <w:r>
          <w:fldChar w:fldCharType="begin"/>
        </w:r>
        <w:r>
          <w:instrText xml:space="preserve"> PAGEREF _Toc5194 \h </w:instrText>
        </w:r>
        <w:r>
          <w:fldChar w:fldCharType="separate"/>
        </w:r>
        <w:r>
          <w:t>39</w:t>
        </w:r>
        <w:r>
          <w:fldChar w:fldCharType="end"/>
        </w:r>
      </w:hyperlink>
    </w:p>
    <w:p>
      <w:pPr>
        <w:pStyle w:val="TOC2"/>
        <w:tabs>
          <w:tab w:val="right" w:leader="dot" w:pos="8306"/>
        </w:tabs>
      </w:pPr>
      <w:hyperlink w:anchor="_Toc29224" w:history="1">
        <w:r>
          <w:rPr>
            <w:rFonts w:ascii="仿宋" w:eastAsia="仿宋" w:hAnsi="仿宋" w:cs="仿宋" w:hint="eastAsia"/>
            <w:lang w:eastAsia="zh-CN"/>
          </w:rPr>
          <w:t>(五)、防尘防毒措施</w:t>
        </w:r>
        <w:r>
          <w:tab/>
        </w:r>
        <w:r>
          <w:fldChar w:fldCharType="begin"/>
        </w:r>
        <w:r>
          <w:instrText xml:space="preserve"> PAGEREF _Toc29224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94" w:history="1">
        <w:r>
          <w:rPr>
            <w:rFonts w:ascii="仿宋" w:eastAsia="仿宋" w:hAnsi="仿宋" w:cs="仿宋" w:hint="eastAsia"/>
            <w:lang w:eastAsia="zh-CN"/>
          </w:rPr>
          <w:t>(六)、防静电、触电防护及防雷措施</w:t>
        </w:r>
        <w:r>
          <w:tab/>
        </w:r>
        <w:r>
          <w:fldChar w:fldCharType="begin"/>
        </w:r>
        <w:r>
          <w:instrText xml:space="preserve"> PAGEREF _Toc27294 \h </w:instrText>
        </w:r>
        <w:r>
          <w:fldChar w:fldCharType="separate"/>
        </w:r>
        <w:r>
          <w:t>41</w:t>
        </w:r>
        <w:r>
          <w:fldChar w:fldCharType="end"/>
        </w:r>
      </w:hyperlink>
    </w:p>
    <w:p>
      <w:pPr>
        <w:pStyle w:val="TOC2"/>
        <w:tabs>
          <w:tab w:val="right" w:leader="dot" w:pos="8306"/>
        </w:tabs>
      </w:pPr>
      <w:hyperlink w:anchor="_Toc30910" w:history="1">
        <w:r>
          <w:rPr>
            <w:rFonts w:ascii="仿宋" w:eastAsia="仿宋" w:hAnsi="仿宋" w:cs="仿宋" w:hint="eastAsia"/>
            <w:lang w:eastAsia="zh-CN"/>
          </w:rPr>
          <w:t>(七)、机械设备安全保障措施</w:t>
        </w:r>
        <w:r>
          <w:tab/>
        </w:r>
        <w:r>
          <w:fldChar w:fldCharType="begin"/>
        </w:r>
        <w:r>
          <w:instrText xml:space="preserve"> PAGEREF _Toc30910 \h </w:instrText>
        </w:r>
        <w:r>
          <w:fldChar w:fldCharType="separate"/>
        </w:r>
        <w:r>
          <w:t>43</w:t>
        </w:r>
        <w:r>
          <w:fldChar w:fldCharType="end"/>
        </w:r>
      </w:hyperlink>
    </w:p>
    <w:p>
      <w:pPr>
        <w:pStyle w:val="TOC1"/>
        <w:tabs>
          <w:tab w:val="right" w:leader="dot" w:pos="8306"/>
        </w:tabs>
      </w:pPr>
      <w:hyperlink w:anchor="_Toc7882" w:history="1">
        <w:r>
          <w:rPr>
            <w:rFonts w:ascii="仿宋" w:eastAsia="仿宋" w:hAnsi="仿宋" w:cs="仿宋" w:hint="eastAsia"/>
            <w:lang w:eastAsia="zh-CN"/>
          </w:rPr>
          <w:t>十一、独立运行村用风力发电机组项目人力资源管理</w:t>
        </w:r>
        <w:r>
          <w:tab/>
        </w:r>
        <w:r>
          <w:fldChar w:fldCharType="begin"/>
        </w:r>
        <w:r>
          <w:instrText xml:space="preserve"> PAGEREF _Toc7882 \h </w:instrText>
        </w:r>
        <w:r>
          <w:fldChar w:fldCharType="separate"/>
        </w:r>
        <w:r>
          <w:t>44</w:t>
        </w:r>
        <w:r>
          <w:fldChar w:fldCharType="end"/>
        </w:r>
      </w:hyperlink>
    </w:p>
    <w:p>
      <w:pPr>
        <w:pStyle w:val="TOC2"/>
        <w:tabs>
          <w:tab w:val="right" w:leader="dot" w:pos="8306"/>
        </w:tabs>
      </w:pPr>
      <w:hyperlink w:anchor="_Toc22158" w:history="1">
        <w:r>
          <w:rPr>
            <w:rFonts w:ascii="仿宋" w:eastAsia="仿宋" w:hAnsi="仿宋" w:cs="仿宋" w:hint="eastAsia"/>
            <w:lang w:eastAsia="zh-CN"/>
          </w:rPr>
          <w:t>(一)、建立健全的预算管理制度</w:t>
        </w:r>
        <w:r>
          <w:tab/>
        </w:r>
        <w:r>
          <w:fldChar w:fldCharType="begin"/>
        </w:r>
        <w:r>
          <w:instrText xml:space="preserve"> PAGEREF _Toc22158 \h </w:instrText>
        </w:r>
        <w:r>
          <w:fldChar w:fldCharType="separate"/>
        </w:r>
        <w:r>
          <w:t>44</w:t>
        </w:r>
        <w:r>
          <w:fldChar w:fldCharType="end"/>
        </w:r>
      </w:hyperlink>
    </w:p>
    <w:p>
      <w:pPr>
        <w:pStyle w:val="TOC2"/>
        <w:tabs>
          <w:tab w:val="right" w:leader="dot" w:pos="8306"/>
        </w:tabs>
      </w:pPr>
      <w:hyperlink w:anchor="_Toc8184" w:history="1">
        <w:r>
          <w:rPr>
            <w:rFonts w:ascii="仿宋" w:eastAsia="仿宋" w:hAnsi="仿宋" w:cs="仿宋" w:hint="eastAsia"/>
            <w:lang w:eastAsia="zh-CN"/>
          </w:rPr>
          <w:t>(二)、加强资金流动监控</w:t>
        </w:r>
        <w:r>
          <w:tab/>
        </w:r>
        <w:r>
          <w:fldChar w:fldCharType="begin"/>
        </w:r>
        <w:r>
          <w:instrText xml:space="preserve"> PAGEREF _Toc8184 \h </w:instrText>
        </w:r>
        <w:r>
          <w:fldChar w:fldCharType="separate"/>
        </w:r>
        <w:r>
          <w:t>46</w:t>
        </w:r>
        <w:r>
          <w:fldChar w:fldCharType="end"/>
        </w:r>
      </w:hyperlink>
    </w:p>
    <w:p>
      <w:pPr>
        <w:pStyle w:val="TOC2"/>
        <w:tabs>
          <w:tab w:val="right" w:leader="dot" w:pos="8306"/>
        </w:tabs>
      </w:pPr>
      <w:hyperlink w:anchor="_Toc26187" w:history="1">
        <w:r>
          <w:rPr>
            <w:rFonts w:ascii="仿宋" w:eastAsia="仿宋" w:hAnsi="仿宋" w:cs="仿宋" w:hint="eastAsia"/>
            <w:lang w:eastAsia="zh-CN"/>
          </w:rPr>
          <w:t>(三)、制定完善的风险控制机制</w:t>
        </w:r>
        <w:r>
          <w:tab/>
        </w:r>
        <w:r>
          <w:fldChar w:fldCharType="begin"/>
        </w:r>
        <w:r>
          <w:instrText xml:space="preserve"> PAGEREF _Toc26187 \h </w:instrText>
        </w:r>
        <w:r>
          <w:fldChar w:fldCharType="separate"/>
        </w:r>
        <w:r>
          <w:t>48</w:t>
        </w:r>
        <w:r>
          <w:fldChar w:fldCharType="end"/>
        </w:r>
      </w:hyperlink>
    </w:p>
    <w:p>
      <w:pPr>
        <w:pStyle w:val="TOC2"/>
        <w:tabs>
          <w:tab w:val="right" w:leader="dot" w:pos="8306"/>
        </w:tabs>
      </w:pPr>
      <w:hyperlink w:anchor="_Toc3474" w:history="1">
        <w:r>
          <w:rPr>
            <w:rFonts w:ascii="仿宋" w:eastAsia="仿宋" w:hAnsi="仿宋" w:cs="仿宋" w:hint="eastAsia"/>
            <w:lang w:eastAsia="zh-CN"/>
          </w:rPr>
          <w:t>(四)、优化成本管理</w:t>
        </w:r>
        <w:r>
          <w:tab/>
        </w:r>
        <w:r>
          <w:fldChar w:fldCharType="begin"/>
        </w:r>
        <w:r>
          <w:instrText xml:space="preserve"> PAGEREF _Toc3474 \h </w:instrText>
        </w:r>
        <w:r>
          <w:fldChar w:fldCharType="separate"/>
        </w:r>
        <w:r>
          <w:t>49</w:t>
        </w:r>
        <w:r>
          <w:fldChar w:fldCharType="end"/>
        </w:r>
      </w:hyperlink>
    </w:p>
    <w:p>
      <w:pPr>
        <w:pStyle w:val="TOC1"/>
        <w:tabs>
          <w:tab w:val="right" w:leader="dot" w:pos="8306"/>
        </w:tabs>
      </w:pPr>
      <w:hyperlink w:anchor="_Toc17194" w:history="1">
        <w:r>
          <w:rPr>
            <w:rFonts w:ascii="仿宋" w:eastAsia="仿宋" w:hAnsi="仿宋" w:cs="仿宋" w:hint="eastAsia"/>
            <w:lang w:eastAsia="zh-CN"/>
          </w:rPr>
          <w:t>十二、独立运行村用风力发电机组项目经营效益</w:t>
        </w:r>
        <w:r>
          <w:tab/>
        </w:r>
        <w:r>
          <w:fldChar w:fldCharType="begin"/>
        </w:r>
        <w:r>
          <w:instrText xml:space="preserve"> PAGEREF _Toc17194 \h </w:instrText>
        </w:r>
        <w:r>
          <w:fldChar w:fldCharType="separate"/>
        </w:r>
        <w:r>
          <w:t>51</w:t>
        </w:r>
        <w:r>
          <w:fldChar w:fldCharType="end"/>
        </w:r>
      </w:hyperlink>
    </w:p>
    <w:p>
      <w:pPr>
        <w:pStyle w:val="TOC2"/>
        <w:tabs>
          <w:tab w:val="right" w:leader="dot" w:pos="8306"/>
        </w:tabs>
      </w:pPr>
      <w:hyperlink w:anchor="_Toc4491" w:history="1">
        <w:r>
          <w:rPr>
            <w:rFonts w:ascii="仿宋" w:eastAsia="仿宋" w:hAnsi="仿宋" w:cs="仿宋" w:hint="eastAsia"/>
            <w:lang w:eastAsia="zh-CN"/>
          </w:rPr>
          <w:t>(一)、经济评价财务测算</w:t>
        </w:r>
        <w:r>
          <w:tab/>
        </w:r>
        <w:r>
          <w:fldChar w:fldCharType="begin"/>
        </w:r>
        <w:r>
          <w:instrText xml:space="preserve"> PAGEREF _Toc4491 \h </w:instrText>
        </w:r>
        <w:r>
          <w:fldChar w:fldCharType="separate"/>
        </w:r>
        <w:r>
          <w:t>51</w:t>
        </w:r>
        <w:r>
          <w:fldChar w:fldCharType="end"/>
        </w:r>
      </w:hyperlink>
    </w:p>
    <w:p>
      <w:pPr>
        <w:pStyle w:val="TOC2"/>
        <w:tabs>
          <w:tab w:val="right" w:leader="dot" w:pos="8306"/>
        </w:tabs>
      </w:pPr>
      <w:hyperlink w:anchor="_Toc17570" w:history="1">
        <w:r>
          <w:rPr>
            <w:rFonts w:ascii="仿宋" w:eastAsia="仿宋" w:hAnsi="仿宋" w:cs="仿宋" w:hint="eastAsia"/>
            <w:lang w:eastAsia="zh-CN"/>
          </w:rPr>
          <w:t>(二)、独立运行村用风力发电机组项目盈利能力分析</w:t>
        </w:r>
        <w:r>
          <w:tab/>
        </w:r>
        <w:r>
          <w:fldChar w:fldCharType="begin"/>
        </w:r>
        <w:r>
          <w:instrText xml:space="preserve"> PAGEREF _Toc17570 \h </w:instrText>
        </w:r>
        <w:r>
          <w:fldChar w:fldCharType="separate"/>
        </w:r>
        <w:r>
          <w:t>52</w:t>
        </w:r>
        <w:r>
          <w:fldChar w:fldCharType="end"/>
        </w:r>
      </w:hyperlink>
    </w:p>
    <w:p>
      <w:pPr>
        <w:pStyle w:val="TOC1"/>
        <w:tabs>
          <w:tab w:val="right" w:leader="dot" w:pos="8306"/>
        </w:tabs>
      </w:pPr>
      <w:hyperlink w:anchor="_Toc19868" w:history="1">
        <w:r>
          <w:rPr>
            <w:rFonts w:ascii="仿宋" w:eastAsia="仿宋" w:hAnsi="仿宋" w:cs="仿宋" w:hint="eastAsia"/>
            <w:lang w:eastAsia="zh-CN"/>
          </w:rPr>
          <w:t>十三、营销与推广策略</w:t>
        </w:r>
        <w:r>
          <w:tab/>
        </w:r>
        <w:r>
          <w:fldChar w:fldCharType="begin"/>
        </w:r>
        <w:r>
          <w:instrText xml:space="preserve"> PAGEREF _Toc19868 \h </w:instrText>
        </w:r>
        <w:r>
          <w:fldChar w:fldCharType="separate"/>
        </w:r>
        <w:r>
          <w:t>53</w:t>
        </w:r>
        <w:r>
          <w:fldChar w:fldCharType="end"/>
        </w:r>
      </w:hyperlink>
    </w:p>
    <w:p>
      <w:pPr>
        <w:pStyle w:val="TOC2"/>
        <w:tabs>
          <w:tab w:val="right" w:leader="dot" w:pos="8306"/>
        </w:tabs>
      </w:pPr>
      <w:hyperlink w:anchor="_Toc5405" w:history="1">
        <w:r>
          <w:rPr>
            <w:rFonts w:ascii="仿宋" w:eastAsia="仿宋" w:hAnsi="仿宋" w:cs="仿宋" w:hint="eastAsia"/>
            <w:lang w:eastAsia="zh-CN"/>
          </w:rPr>
          <w:t>(一)、产品/服务定位与特点</w:t>
        </w:r>
        <w:r>
          <w:tab/>
        </w:r>
        <w:r>
          <w:fldChar w:fldCharType="begin"/>
        </w:r>
        <w:r>
          <w:instrText xml:space="preserve"> PAGEREF _Toc5405 \h </w:instrText>
        </w:r>
        <w:r>
          <w:fldChar w:fldCharType="separate"/>
        </w:r>
        <w:r>
          <w:t>53</w:t>
        </w:r>
        <w:r>
          <w:fldChar w:fldCharType="end"/>
        </w:r>
      </w:hyperlink>
    </w:p>
    <w:p>
      <w:pPr>
        <w:pStyle w:val="TOC2"/>
        <w:tabs>
          <w:tab w:val="right" w:leader="dot" w:pos="8306"/>
        </w:tabs>
      </w:pPr>
      <w:hyperlink w:anchor="_Toc31678" w:history="1">
        <w:r>
          <w:rPr>
            <w:rFonts w:ascii="仿宋" w:eastAsia="仿宋" w:hAnsi="仿宋" w:cs="仿宋" w:hint="eastAsia"/>
            <w:lang w:eastAsia="zh-CN"/>
          </w:rPr>
          <w:t>(二)、市场定位与竞争分析</w:t>
        </w:r>
        <w:r>
          <w:tab/>
        </w:r>
        <w:r>
          <w:fldChar w:fldCharType="begin"/>
        </w:r>
        <w:r>
          <w:instrText xml:space="preserve"> PAGEREF _Toc31678 \h </w:instrText>
        </w:r>
        <w:r>
          <w:fldChar w:fldCharType="separate"/>
        </w:r>
        <w:r>
          <w:t>54</w:t>
        </w:r>
        <w:r>
          <w:fldChar w:fldCharType="end"/>
        </w:r>
      </w:hyperlink>
    </w:p>
    <w:p>
      <w:pPr>
        <w:pStyle w:val="TOC2"/>
        <w:tabs>
          <w:tab w:val="right" w:leader="dot" w:pos="8306"/>
        </w:tabs>
      </w:pPr>
      <w:hyperlink w:anchor="_Toc8988" w:history="1">
        <w:r>
          <w:rPr>
            <w:rFonts w:ascii="仿宋" w:eastAsia="仿宋" w:hAnsi="仿宋" w:cs="仿宋" w:hint="eastAsia"/>
            <w:lang w:eastAsia="zh-CN"/>
          </w:rPr>
          <w:t>(三)、营销渠道与策略</w:t>
        </w:r>
        <w:r>
          <w:tab/>
        </w:r>
        <w:r>
          <w:fldChar w:fldCharType="begin"/>
        </w:r>
        <w:r>
          <w:instrText xml:space="preserve"> PAGEREF _Toc8988 \h </w:instrText>
        </w:r>
        <w:r>
          <w:fldChar w:fldCharType="separate"/>
        </w:r>
        <w:r>
          <w:t>56</w:t>
        </w:r>
        <w:r>
          <w:fldChar w:fldCharType="end"/>
        </w:r>
      </w:hyperlink>
    </w:p>
    <w:p>
      <w:pPr>
        <w:pStyle w:val="TOC2"/>
        <w:tabs>
          <w:tab w:val="right" w:leader="dot" w:pos="8306"/>
        </w:tabs>
      </w:pPr>
      <w:hyperlink w:anchor="_Toc9006" w:history="1">
        <w:r>
          <w:rPr>
            <w:rFonts w:ascii="仿宋" w:eastAsia="仿宋" w:hAnsi="仿宋" w:cs="仿宋" w:hint="eastAsia"/>
            <w:lang w:eastAsia="zh-CN"/>
          </w:rPr>
          <w:t>(四)、推广与宣传活动</w:t>
        </w:r>
        <w:r>
          <w:tab/>
        </w:r>
        <w:r>
          <w:fldChar w:fldCharType="begin"/>
        </w:r>
        <w:r>
          <w:instrText xml:space="preserve"> PAGEREF _Toc9006 \h </w:instrText>
        </w:r>
        <w:r>
          <w:fldChar w:fldCharType="separate"/>
        </w:r>
        <w:r>
          <w:t>57</w:t>
        </w:r>
        <w:r>
          <w:fldChar w:fldCharType="end"/>
        </w:r>
      </w:hyperlink>
    </w:p>
    <w:p>
      <w:pPr>
        <w:pStyle w:val="TOC1"/>
        <w:tabs>
          <w:tab w:val="right" w:leader="dot" w:pos="8306"/>
        </w:tabs>
      </w:pPr>
      <w:hyperlink w:anchor="_Toc26788" w:history="1">
        <w:r>
          <w:rPr>
            <w:rFonts w:ascii="仿宋" w:eastAsia="仿宋" w:hAnsi="仿宋" w:cs="仿宋" w:hint="eastAsia"/>
            <w:lang w:eastAsia="zh-CN"/>
          </w:rPr>
          <w:t>十四、独立运行村用风力发电机组项目治理与监督</w:t>
        </w:r>
        <w:r>
          <w:tab/>
        </w:r>
        <w:r>
          <w:fldChar w:fldCharType="begin"/>
        </w:r>
        <w:r>
          <w:instrText xml:space="preserve"> PAGEREF _Toc26788 \h </w:instrText>
        </w:r>
        <w:r>
          <w:fldChar w:fldCharType="separate"/>
        </w:r>
        <w:r>
          <w:t>62</w:t>
        </w:r>
        <w:r>
          <w:fldChar w:fldCharType="end"/>
        </w:r>
      </w:hyperlink>
    </w:p>
    <w:p>
      <w:pPr>
        <w:pStyle w:val="TOC2"/>
        <w:tabs>
          <w:tab w:val="right" w:leader="dot" w:pos="8306"/>
        </w:tabs>
      </w:pPr>
      <w:hyperlink w:anchor="_Toc3762" w:history="1">
        <w:r>
          <w:rPr>
            <w:rFonts w:ascii="仿宋" w:eastAsia="仿宋" w:hAnsi="仿宋" w:cs="仿宋" w:hint="eastAsia"/>
            <w:lang w:eastAsia="zh-CN"/>
          </w:rPr>
          <w:t>(一)、独立运行村用风力发电机组项目治理结构</w:t>
        </w:r>
        <w:r>
          <w:tab/>
        </w:r>
        <w:r>
          <w:fldChar w:fldCharType="begin"/>
        </w:r>
        <w:r>
          <w:instrText xml:space="preserve"> PAGEREF _Toc3762 \h </w:instrText>
        </w:r>
        <w:r>
          <w:fldChar w:fldCharType="separate"/>
        </w:r>
        <w:r>
          <w:t>62</w:t>
        </w:r>
        <w:r>
          <w:fldChar w:fldCharType="end"/>
        </w:r>
      </w:hyperlink>
    </w:p>
    <w:p>
      <w:pPr>
        <w:pStyle w:val="TOC2"/>
        <w:tabs>
          <w:tab w:val="right" w:leader="dot" w:pos="8306"/>
        </w:tabs>
      </w:pPr>
      <w:hyperlink w:anchor="_Toc8940" w:history="1">
        <w:r>
          <w:rPr>
            <w:rFonts w:ascii="仿宋" w:eastAsia="仿宋" w:hAnsi="仿宋" w:cs="仿宋" w:hint="eastAsia"/>
            <w:lang w:eastAsia="zh-CN"/>
          </w:rPr>
          <w:t>(二)、监督与审计</w:t>
        </w:r>
        <w:r>
          <w:tab/>
        </w:r>
        <w:r>
          <w:fldChar w:fldCharType="begin"/>
        </w:r>
        <w:r>
          <w:instrText xml:space="preserve"> PAGEREF _Toc8940 \h </w:instrText>
        </w:r>
        <w:r>
          <w:fldChar w:fldCharType="separate"/>
        </w:r>
        <w:r>
          <w:t>64</w:t>
        </w:r>
        <w:r>
          <w:fldChar w:fldCharType="end"/>
        </w:r>
      </w:hyperlink>
    </w:p>
    <w:p>
      <w:pPr>
        <w:pStyle w:val="TOC1"/>
        <w:tabs>
          <w:tab w:val="right" w:leader="dot" w:pos="8306"/>
        </w:tabs>
      </w:pPr>
      <w:hyperlink w:anchor="_Toc22017" w:history="1">
        <w:r>
          <w:rPr>
            <w:rFonts w:ascii="仿宋" w:eastAsia="仿宋" w:hAnsi="仿宋" w:cs="仿宋" w:hint="eastAsia"/>
            <w:lang w:eastAsia="zh-CN"/>
          </w:rPr>
          <w:t>十五、风险识别与分类</w:t>
        </w:r>
        <w:r>
          <w:tab/>
        </w:r>
        <w:r>
          <w:fldChar w:fldCharType="begin"/>
        </w:r>
        <w:r>
          <w:instrText xml:space="preserve"> PAGEREF _Toc22017 \h </w:instrText>
        </w:r>
        <w:r>
          <w:fldChar w:fldCharType="separate"/>
        </w:r>
        <w:r>
          <w:t>65</w:t>
        </w:r>
        <w:r>
          <w:fldChar w:fldCharType="end"/>
        </w:r>
      </w:hyperlink>
    </w:p>
    <w:p>
      <w:pPr>
        <w:pStyle w:val="TOC2"/>
        <w:tabs>
          <w:tab w:val="right" w:leader="dot" w:pos="8306"/>
        </w:tabs>
      </w:pPr>
      <w:hyperlink w:anchor="_Toc9381" w:history="1">
        <w:r>
          <w:rPr>
            <w:rFonts w:ascii="仿宋" w:eastAsia="仿宋" w:hAnsi="仿宋" w:cs="仿宋" w:hint="eastAsia"/>
            <w:lang w:eastAsia="zh-CN"/>
          </w:rPr>
          <w:t>(一)、风险识别</w:t>
        </w:r>
        <w:r>
          <w:tab/>
        </w:r>
        <w:r>
          <w:fldChar w:fldCharType="begin"/>
        </w:r>
        <w:r>
          <w:instrText xml:space="preserve"> PAGEREF _Toc9381 \h </w:instrText>
        </w:r>
        <w:r>
          <w:fldChar w:fldCharType="separate"/>
        </w:r>
        <w:r>
          <w:t>65</w:t>
        </w:r>
        <w:r>
          <w:fldChar w:fldCharType="end"/>
        </w:r>
      </w:hyperlink>
    </w:p>
    <w:p>
      <w:pPr>
        <w:pStyle w:val="TOC2"/>
        <w:tabs>
          <w:tab w:val="right" w:leader="dot" w:pos="8306"/>
        </w:tabs>
      </w:pPr>
      <w:hyperlink w:anchor="_Toc7039" w:history="1">
        <w:r>
          <w:rPr>
            <w:rFonts w:ascii="仿宋" w:eastAsia="仿宋" w:hAnsi="仿宋" w:cs="仿宋" w:hint="eastAsia"/>
            <w:lang w:eastAsia="zh-CN"/>
          </w:rPr>
          <w:t>(二)、风险分类</w:t>
        </w:r>
        <w:r>
          <w:tab/>
        </w:r>
        <w:r>
          <w:fldChar w:fldCharType="begin"/>
        </w:r>
        <w:r>
          <w:instrText xml:space="preserve"> PAGEREF _Toc7039 \h </w:instrText>
        </w:r>
        <w:r>
          <w:fldChar w:fldCharType="separate"/>
        </w:r>
        <w:r>
          <w:t>67</w:t>
        </w:r>
        <w:r>
          <w:fldChar w:fldCharType="end"/>
        </w:r>
      </w:hyperlink>
    </w:p>
    <w:p>
      <w:pPr>
        <w:pStyle w:val="TOC1"/>
        <w:tabs>
          <w:tab w:val="right" w:leader="dot" w:pos="8306"/>
        </w:tabs>
      </w:pPr>
      <w:hyperlink w:anchor="_Toc32594" w:history="1">
        <w:r>
          <w:rPr>
            <w:rFonts w:ascii="仿宋" w:eastAsia="仿宋" w:hAnsi="仿宋" w:cs="仿宋" w:hint="eastAsia"/>
            <w:lang w:eastAsia="zh-CN"/>
          </w:rPr>
          <w:t>十六、独立运行村用风力发电机组项目变更管理</w:t>
        </w:r>
        <w:r>
          <w:tab/>
        </w:r>
        <w:r>
          <w:fldChar w:fldCharType="begin"/>
        </w:r>
        <w:r>
          <w:instrText xml:space="preserve"> PAGEREF _Toc32594 \h </w:instrText>
        </w:r>
        <w:r>
          <w:fldChar w:fldCharType="separate"/>
        </w:r>
        <w:r>
          <w:t>69</w:t>
        </w:r>
        <w:r>
          <w:fldChar w:fldCharType="end"/>
        </w:r>
      </w:hyperlink>
    </w:p>
    <w:p>
      <w:pPr>
        <w:pStyle w:val="TOC2"/>
        <w:tabs>
          <w:tab w:val="right" w:leader="dot" w:pos="8306"/>
        </w:tabs>
      </w:pPr>
      <w:hyperlink w:anchor="_Toc26787" w:history="1">
        <w:r>
          <w:rPr>
            <w:rFonts w:ascii="仿宋" w:eastAsia="仿宋" w:hAnsi="仿宋" w:cs="仿宋" w:hint="eastAsia"/>
            <w:lang w:eastAsia="zh-CN"/>
          </w:rPr>
          <w:t>(一)、变更申请与评估</w:t>
        </w:r>
        <w:r>
          <w:tab/>
        </w:r>
        <w:r>
          <w:fldChar w:fldCharType="begin"/>
        </w:r>
        <w:r>
          <w:instrText xml:space="preserve"> PAGEREF _Toc26787 \h </w:instrText>
        </w:r>
        <w:r>
          <w:fldChar w:fldCharType="separate"/>
        </w:r>
        <w:r>
          <w:t>69</w:t>
        </w:r>
        <w:r>
          <w:fldChar w:fldCharType="end"/>
        </w:r>
      </w:hyperlink>
    </w:p>
    <w:p>
      <w:pPr>
        <w:pStyle w:val="TOC2"/>
        <w:tabs>
          <w:tab w:val="right" w:leader="dot" w:pos="8306"/>
        </w:tabs>
      </w:pPr>
      <w:hyperlink w:anchor="_Toc25735" w:history="1">
        <w:r>
          <w:rPr>
            <w:rFonts w:ascii="仿宋" w:eastAsia="仿宋" w:hAnsi="仿宋" w:cs="仿宋" w:hint="eastAsia"/>
            <w:lang w:eastAsia="zh-CN"/>
          </w:rPr>
          <w:t>(二)、变更实施与控制</w:t>
        </w:r>
        <w:r>
          <w:tab/>
        </w:r>
        <w:r>
          <w:fldChar w:fldCharType="begin"/>
        </w:r>
        <w:r>
          <w:instrText xml:space="preserve"> PAGEREF _Toc25735 \h </w:instrText>
        </w:r>
        <w:r>
          <w:fldChar w:fldCharType="separate"/>
        </w:r>
        <w:r>
          <w:t>69</w:t>
        </w:r>
        <w:r>
          <w:fldChar w:fldCharType="end"/>
        </w:r>
      </w:hyperlink>
    </w:p>
    <w:p>
      <w:pPr>
        <w:pStyle w:val="TOC1"/>
        <w:tabs>
          <w:tab w:val="right" w:leader="dot" w:pos="8306"/>
        </w:tabs>
      </w:pPr>
      <w:hyperlink w:anchor="_Toc9921" w:history="1">
        <w:r>
          <w:rPr>
            <w:rFonts w:ascii="仿宋" w:eastAsia="仿宋" w:hAnsi="仿宋" w:cs="仿宋" w:hint="eastAsia"/>
            <w:lang w:eastAsia="zh-CN"/>
          </w:rPr>
          <w:t>十七、独立运行村用风力发电机组项目工程方案分析</w:t>
        </w:r>
        <w:r>
          <w:tab/>
        </w:r>
        <w:r>
          <w:fldChar w:fldCharType="begin"/>
        </w:r>
        <w:r>
          <w:instrText xml:space="preserve"> PAGEREF _Toc9921 \h </w:instrText>
        </w:r>
        <w:r>
          <w:fldChar w:fldCharType="separate"/>
        </w:r>
        <w:r>
          <w:t>70</w:t>
        </w:r>
        <w:r>
          <w:fldChar w:fldCharType="end"/>
        </w:r>
      </w:hyperlink>
    </w:p>
    <w:p>
      <w:pPr>
        <w:pStyle w:val="TOC2"/>
        <w:tabs>
          <w:tab w:val="right" w:leader="dot" w:pos="8306"/>
        </w:tabs>
      </w:pPr>
      <w:hyperlink w:anchor="_Toc26129" w:history="1">
        <w:r>
          <w:rPr>
            <w:rFonts w:ascii="仿宋" w:eastAsia="仿宋" w:hAnsi="仿宋" w:cs="仿宋" w:hint="eastAsia"/>
            <w:lang w:eastAsia="zh-CN"/>
          </w:rPr>
          <w:t>(一)、建筑工程设计原则</w:t>
        </w:r>
        <w:r>
          <w:tab/>
        </w:r>
        <w:r>
          <w:fldChar w:fldCharType="begin"/>
        </w:r>
        <w:r>
          <w:instrText xml:space="preserve"> PAGEREF _Toc26129 \h </w:instrText>
        </w:r>
        <w:r>
          <w:fldChar w:fldCharType="separate"/>
        </w:r>
        <w:r>
          <w:t>70</w:t>
        </w:r>
        <w:r>
          <w:fldChar w:fldCharType="end"/>
        </w:r>
      </w:hyperlink>
    </w:p>
    <w:p>
      <w:pPr>
        <w:pStyle w:val="TOC2"/>
        <w:tabs>
          <w:tab w:val="right" w:leader="dot" w:pos="8306"/>
        </w:tabs>
      </w:pPr>
      <w:hyperlink w:anchor="_Toc24346" w:history="1">
        <w:r>
          <w:rPr>
            <w:rFonts w:ascii="仿宋" w:eastAsia="仿宋" w:hAnsi="仿宋" w:cs="仿宋" w:hint="eastAsia"/>
            <w:lang w:eastAsia="zh-CN"/>
          </w:rPr>
          <w:t>(二)、土建工程建设指标</w:t>
        </w:r>
        <w:r>
          <w:tab/>
        </w:r>
        <w:r>
          <w:fldChar w:fldCharType="begin"/>
        </w:r>
        <w:r>
          <w:instrText xml:space="preserve"> PAGEREF _Toc24346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328"/>
      <w:r>
        <w:rPr>
          <w:rFonts w:ascii="仿宋" w:eastAsia="仿宋" w:hAnsi="仿宋" w:cs="仿宋" w:hint="eastAsia"/>
          <w:sz w:val="28"/>
          <w:lang w:eastAsia="zh-CN"/>
        </w:rPr>
        <w:t>一、独立运行村用风力发电机组项目选址可行性分析</w:t>
      </w:r>
      <w:bookmarkEnd w:id="2"/>
    </w:p>
    <w:p>
      <w:pPr>
        <w:pStyle w:val="Heading2"/>
        <w:rPr>
          <w:rFonts w:ascii="仿宋" w:eastAsia="仿宋" w:hAnsi="仿宋" w:cs="仿宋" w:hint="eastAsia"/>
          <w:lang w:eastAsia="zh-CN"/>
        </w:rPr>
      </w:pPr>
      <w:bookmarkStart w:id="3" w:name="_Toc9724"/>
      <w:r>
        <w:rPr>
          <w:rFonts w:ascii="仿宋" w:eastAsia="仿宋" w:hAnsi="仿宋" w:cs="仿宋" w:hint="eastAsia"/>
          <w:lang w:eastAsia="zh-CN"/>
        </w:rPr>
        <w:t>(一)、独立运行村用风力发电机组项目选址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该独立运行村用风力发电机组项目选址位于XX省XX市XX区XXX街道</w:t>
      </w:r>
    </w:p>
    <w:p>
      <w:pPr>
        <w:pStyle w:val="Heading2"/>
        <w:ind w:firstLine="560" w:firstLineChars="200"/>
        <w:rPr>
          <w:rFonts w:ascii="仿宋" w:eastAsia="仿宋" w:hAnsi="仿宋" w:cs="仿宋" w:hint="eastAsia"/>
          <w:sz w:val="28"/>
          <w:lang w:eastAsia="zh-CN"/>
        </w:rPr>
      </w:pPr>
      <w:bookmarkStart w:id="4" w:name="_Toc272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独立运行村用风力发电机组项目的征地面积将根据独立运行村用风力发电机组项目的实际规模和需求进行精确规划。具体面积XXX平方米，旨在确保独立运行村用风力发电机组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净用地面积是在征地面积基础上去除不可利用面积后的实际可开发用地。具体面积XXX平方米，考虑到环保、交通、安全等多方面因素，以确保独立运行村用风力发电机组项目在整体利用效率上达到最优。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独立运行村用风力发电机组项目计划建设的建筑总规模具体面积XXX平方米。这一规模的确定综合考虑了独立运行村用风力发电机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绿地率是独立运行村用风力发电机组项目用地中被规划为绿地的比例。具体面积XXX平方米，旨在通过合理规划绿地，改善独立运行村用风力发电机组项目周边环境，提升居民生活质量，并符合城市整体绿化规划。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容积率是用地上可以建设的建筑总体积与用地面积之比。具体面积XXX，通过合理的容积率规划，确保独立运行村用风力发电机组项目建筑规模与周边环境和谐共生。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独立运行村用风力发电机组项目选址与当地城市规划相一致，具体面积XXX平方米。通过与城市规划部门深入沟通，确保独立运行村用风力发电机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独立运行村用风力发电机组项目选址符合当地产业政策，具体面积XXX平方米。这包括独立运行村用风力发电机组项目对当地经济的促进作用，以及对相关产业的带动效应，确保独立运行村用风力发电机组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独立运行村用风力发电机组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确保独立运行村用风力发电机组项目选址具备必要的公共设施配套，具体面积XXX平方米。这包括交通便利性、教育、医疗等基础设施，以提高居民生活品质，使得独立运行村用风力发电机组项目选址更具吸引力。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考虑用地总体要求对当地社会稳定性的影响，具体面积XXX平方米。通过深入了解当地社区反馈，确保独立运行村用风力发电机组项目的选址和建设过程对当地社会和谐稳定产生积极作用。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独立运行村用风力发电机组项目选址不仅符合法规和规划，还在实际操作中具有可行性。这一全面规划将为独立运行村用风力发电机组项目的成功实施提供坚实的基础，确保独立运行村用风力发电机组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59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独立运行村用风力发电机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独立运行村用风力发电机组项目的设备规划和空间设计中，我们将采取灵活设备布局的措施。设备布局将根据实际需求进行灵活设计，避免不必要的浪费。通过合理规划设备摆放位置，我们将提高设备的利用率，减少设备间距，以确保独立运行村用风力发电机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独立运行村用风力发电机组项目内部引入共享设施的概念，例如共享会议室、办公区等。通过这种方式，我们可以减少对资源的重复建设，提高资源共享效率，从而减小独立运行村用风力发电机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67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独立运行村用风力发电机组项目的总图布置中，我们将不同功能区域进行明确的规划，以最大程度满足独立运行村用风力发电机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92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独立运行村用风力发电机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独立运行村用风力发电机组项目对环境的影响是综合评价的重要因素之一。我们将详细考虑选址周边的自然环境、生态保护区、水源地等情况，确保独立运行村用风力发电机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独立运行村用风力发电机组项目所在地的相关政策，确保独立运行村用风力发电机组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考虑到社会稳定性对企业运营的重要性，我们将评估选址地区的社会安全情况、劳工关系、社区反馈等方面，以确保独立运行村用风力发电机组项目的建设和运营不会受到社会稳定性的负面影响。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最后，我们将综合考虑用地成本，包括土地购置费用、土地开发成本等。通过对用地成本的详细评估，我们能够做出更为精确的经济效益分析，为独立运行村用风力发电机组项目的投资决策提供有力支持。</w:t>
      </w:r>
    </w:p>
    <w:p>
      <w:pPr>
        <w:pStyle w:val="Heading1"/>
        <w:ind w:firstLine="560" w:firstLineChars="200"/>
        <w:rPr>
          <w:rFonts w:ascii="仿宋" w:eastAsia="仿宋" w:hAnsi="仿宋" w:cs="仿宋" w:hint="eastAsia"/>
          <w:sz w:val="28"/>
          <w:lang w:eastAsia="zh-CN"/>
        </w:rPr>
      </w:pPr>
      <w:bookmarkStart w:id="8" w:name="_Toc18565"/>
      <w:r>
        <w:rPr>
          <w:rFonts w:ascii="仿宋" w:eastAsia="仿宋" w:hAnsi="仿宋" w:cs="仿宋" w:hint="eastAsia"/>
          <w:sz w:val="28"/>
          <w:lang w:eastAsia="zh-CN"/>
        </w:rPr>
        <w:t>二、独立运行村用风力发电机组项目绩效评估</w:t>
      </w:r>
      <w:bookmarkEnd w:id="8"/>
    </w:p>
    <w:p>
      <w:pPr>
        <w:pStyle w:val="Heading2"/>
        <w:rPr>
          <w:rFonts w:ascii="仿宋" w:eastAsia="仿宋" w:hAnsi="仿宋" w:cs="仿宋" w:hint="eastAsia"/>
          <w:lang w:eastAsia="zh-CN"/>
        </w:rPr>
      </w:pPr>
      <w:bookmarkStart w:id="9" w:name="_Toc1397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独立运行村用风力发电机组项目中，我们设计了一套全面的绩效评估指标，以确保独立运行村用风力发电机组项目的可控和成功交付。这些指标跨足独立运行村用风力发电机组项目目标、成本、进度和质量等多个维度，为我们提供了全面洞察独立运行村用风力发电机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村用风力发电机组项目目标达成率是我们关注的首要指标。我们设定了明确的目标，并通过定期监测和评估，迅速发现并应对潜在的目标偏差。这为独立运行村用风力发电机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成本绩效是另一个核心关注点。通过实际成本与预算成本的对比分析，我们深入了解成本差异的原因，及时调整资源分配，保持独立运行村用风力发电机组项目在经济效益方面的合理水平。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村用风力发电机组项目进度作为关键的绩效指标之一，得到了精心的关注。我们制定了详细的独立运行村用风力发电机组项目进度计划，并设立了进度符合度指标，确保实际进度与计划进度保持一致。这使我们能够快速发现和解决潜在的进度问题，保持独立运行村用风力发电机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独立运行村用风力发电机组项目绩效的不可或缺的一环。我们引入了一系列的质量标准和客户满意度指标，以确保独立运行村用风力发电机组项目交付的成果在质量上达到或超越预期水平。通过持续监测这些指标，我们努力提升独立运行村用风力发电机组项目整体质量水平，为独立运行村用风力发电机组项目的成功交付提供有力保障。通过这些科学且全面的绩效评估，我们能够更好地引导独立运行村用风力发电机组项目的持续改进，确保独立运行村用风力发电机组项目目标的顺利达成。</w:t>
      </w:r>
    </w:p>
    <w:p>
      <w:pPr>
        <w:pStyle w:val="Heading2"/>
        <w:ind w:firstLine="560" w:firstLineChars="200"/>
        <w:rPr>
          <w:rFonts w:ascii="仿宋" w:eastAsia="仿宋" w:hAnsi="仿宋" w:cs="仿宋" w:hint="eastAsia"/>
          <w:sz w:val="28"/>
          <w:lang w:eastAsia="zh-CN"/>
        </w:rPr>
      </w:pPr>
      <w:bookmarkStart w:id="10" w:name="_Toc2251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绩效评估是独立运行村用风力发电机组项目中的关键环节，为确保独立运行村用风力发电机组项目达到预期目标，我们采用了多层次、多维度的绩效评估方法。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独立运行村用风力发电机组项目的战略目标对齐，确保每个决策和行动都与独立运行村用风力发电机组项目整体目标保持一致。团队会定期召开战略对齐会议，审视当前工作与独立运行村用风力发电机组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独立运行村用风力发电机组项目进度、质量、成本和风险等方面。这些指标通过数据收集和分析，为独立运行村用风力发电机组项目管理团队提供了客观的评估依据。例如，我们通过独立运行村用风力发电机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独立运行村用风力发电机组项目内部，还考虑了独立运行村用风力发电机组项目对外部环境的影响。我们定期进行干系人满意度调查，以了解各利益相关方对独立运行村用风力发电机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这种多层次、多角度的绩效评估方法，使得我们能够全面了解独立运行村用风力发电机组项目的运行状态，及时做出调整，确保独立运行村用风力发电机组项目在不断变化的环境中保持稳健前行。</w:t>
      </w:r>
    </w:p>
    <w:p>
      <w:pPr>
        <w:pStyle w:val="Heading2"/>
        <w:ind w:firstLine="560" w:firstLineChars="200"/>
        <w:rPr>
          <w:rFonts w:ascii="仿宋" w:eastAsia="仿宋" w:hAnsi="仿宋" w:cs="仿宋" w:hint="eastAsia"/>
          <w:sz w:val="28"/>
          <w:lang w:eastAsia="zh-CN"/>
        </w:rPr>
      </w:pPr>
      <w:bookmarkStart w:id="11" w:name="_Toc2633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为了确保独立运行村用风力发电机组项目的有效管理和不断优化，我们采用了精心设计的绩效评估周期。这个周期旨在实现灵活、实时和全面的评估，以适应独立运行村用风力发电机组项目执行中的各种挑战。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独立运行村用风力发电机组项目的不同需求，分为短期、中期和长期。短期评估关注每个迭代或工作周期，以及时发现和解决当前任务中的问题。中期评估涵盖几个迭代，深入了解整体独立运行村用风力发电机组项目的趋势和性能。长期评估则着眼于整个独立运行村用风力发电机组项目阶段，确保独立运行村用风力发电机组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独立运行村用风力发电机组项目管理工具和协作平台，团队成员能够随时更新和分享独立运行村用风力发电机组项目数据。这种实时性的反馈机制使我们能够及时察觉潜在问题，快速调整，保持独立运行村用风力发电机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独立运行村用风力发电机组项目的决策制定密不可分。每个周期的独立运行村用风力发电机组项目回顾会议成为集体总结经验、识别问题深层次原因并找到创新解决方案的平台。这种定期的反思与调整机制使独立运行村用风力发电机组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782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村用风力发电机组项目的技术管理特点体现在其创新导向。通过引入最先进的技术趋势和解决方案，独立运行村用风力发电机组项目致力于提升科技含量、提高质量和效率水平。这意味着我们将采用最新的工具和方法，确保独立运行村用风力发电机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独立运行村用风力发电机组项目技术管理的显著特征。通过整合不同领域的技术资源，我们实现了跨学科的协同工作。这有助于优化技术架构，提高整体效能。此外，整合性策略还促进了不同技术团队之间的紧密沟通和高效合作，确保独立运行村用风力发电机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独立运行村用风力发电机组项目所采用的技术。通过不断优化技术方案，独立运行村用风力发电机组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独立运行村用风力发电机组项目团队将在独立运行村用风力发电机组项目初期识别可能的技术风险，并采取相应的预防和应对措施。通过建立健全的风险评估机制，独立运行村用风力发电机组项目能够在实施过程中及时发现并解决潜在的技术问题，保障独立运行村用风力发电机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独立运行村用风力发电机组项目中，技术将成为独立运行村用风力发电机组项目成功的有力支持。这一深度剖析揭示了技术管理在独立运行村用风力发电机组项目实施中的关键作用，为独立运行村用风力发电机组项目的技术基础奠定了坚实的基础。</w:t>
      </w:r>
    </w:p>
    <w:p>
      <w:pPr>
        <w:pStyle w:val="Heading2"/>
        <w:ind w:firstLine="560" w:firstLineChars="200"/>
        <w:rPr>
          <w:rFonts w:ascii="仿宋" w:eastAsia="仿宋" w:hAnsi="仿宋" w:cs="仿宋" w:hint="eastAsia"/>
          <w:sz w:val="28"/>
          <w:lang w:eastAsia="zh-CN"/>
        </w:rPr>
      </w:pPr>
      <w:bookmarkStart w:id="14" w:name="_Toc22499"/>
      <w:r>
        <w:rPr>
          <w:rFonts w:ascii="仿宋" w:eastAsia="仿宋" w:hAnsi="仿宋" w:cs="仿宋" w:hint="eastAsia"/>
          <w:sz w:val="28"/>
          <w:lang w:eastAsia="zh-CN"/>
        </w:rPr>
        <w:t>(二)、独立运行村用风力发电机组项目工艺技术设计方案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独立运行村用风力发电机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独立运行村用风力发电机组项目将严格按照相关行业规范要求进行组织。通过有效控制产品质量，独立运行村用风力发电机组项目将致力于为顾客提供优质的独立运行村用风力发电机组项目产品和良好的服务。这体现了独立运行村用风力发电机组项目对于生产活动合规性和质量标准的高度重视，为独立运行村用风力发电机组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独立运行村用风力发电机组项目注重生态效益和清洁生产原则。独立运行村用风力发电机组项目建设将紧密结合地方特色经济发展，与社会经济发展规划和区域环境保护规划方案相协调一致。通过与当地区域自然生态系统的结合，独立运行村用风力发电机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独立运行村用风力发电机组项目产品具有多样化的客户需求和个性化的特点。因此，独立运行村用风力发电机组项目产品规格品种多样，且单批生产数量较小。为满足这一特点，独立运行村用风力发电机组项目承办单位将建设先进的柔性制造生产线。通过广泛应用柔性制造技术，独立运行村用风力发电机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独立运行村用风力发电机组项目采用的技术具有较高的技术含量和自动化水平，处于国内先进水平。这一技术选用不仅体现了对生产效率、质量和环境友好性的高标准要求，同时为独立运行村用风力发电机组项目的可持续发展奠定了坚实的基础。</w:t>
      </w:r>
    </w:p>
    <w:p>
      <w:pPr>
        <w:pStyle w:val="Heading2"/>
        <w:ind w:firstLine="560" w:firstLineChars="200"/>
        <w:rPr>
          <w:rFonts w:ascii="仿宋" w:eastAsia="仿宋" w:hAnsi="仿宋" w:cs="仿宋" w:hint="eastAsia"/>
          <w:sz w:val="28"/>
          <w:lang w:eastAsia="zh-CN"/>
        </w:rPr>
      </w:pPr>
      <w:bookmarkStart w:id="15" w:name="_Toc3001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为确保独立运行村用风力发电机组项目的高效生产和技术实施，我们制定了一套精心设计的设备选型方案，以满足独立运行村用风力发电机组项目生产、质量和环保的要求。该方案的主要特点如下：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独立运行村用风力发电机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独立运行村用风力发电机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https://d.book118.com/516232044125010030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55C02"/>
    <w:rsid w:val="48255C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232044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2023-12-29T20:22:00Z</dcterms:created>
  <dcterms:modified xsi:type="dcterms:W3CDTF">2023-12-29T20:22:49Z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5CB3932B262641C89CA5E31D2E78A067_11</vt:lpwstr>
  </property>
  <property fmtid="{D5CDD505-2E9C-101B-9397-08002B2CF9AE}" pid="3" name="KSOProductBuildVer">
    <vt:lpwstr>2052-12.1.0.16120</vt:lpwstr>
  </property>
</Properties>
</file>