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459ED">
      <w:pPr>
        <w:widowControl/>
        <w:jc w:val="left"/>
        <w:rPr>
          <w:rFonts w:ascii="仿宋" w:eastAsia="仿宋" w:hAnsi="仿宋"/>
          <w:b/>
          <w:sz w:val="40"/>
        </w:rPr>
      </w:pPr>
      <w:bookmarkStart w:id="0" w:name="_GoBack"/>
      <w:bookmarkEnd w:id="0"/>
    </w:p>
    <w:p w:rsidR="006459ED">
      <w:pPr>
        <w:widowControl/>
        <w:jc w:val="left"/>
        <w:rPr>
          <w:rFonts w:ascii="仿宋" w:eastAsia="仿宋" w:hAnsi="仿宋"/>
          <w:b/>
          <w:sz w:val="40"/>
        </w:rPr>
      </w:pPr>
    </w:p>
    <w:p w:rsidR="006459ED">
      <w:pPr>
        <w:widowControl/>
        <w:jc w:val="left"/>
        <w:rPr>
          <w:rFonts w:ascii="仿宋" w:eastAsia="仿宋" w:hAnsi="仿宋"/>
          <w:b/>
          <w:sz w:val="40"/>
        </w:rPr>
      </w:pPr>
    </w:p>
    <w:p w:rsidR="006459ED" w:rsidRPr="006459E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459ED">
        <w:rPr>
          <w:rFonts w:ascii="宋体" w:eastAsia="宋体" w:hAnsi="宋体" w:hint="eastAsia"/>
          <w:b/>
          <w:sz w:val="60"/>
        </w:rPr>
        <w:t>索道缆车投资回报分析报告</w:t>
      </w:r>
    </w:p>
    <w:p w:rsidR="006459ED" w:rsidP="006459ED">
      <w:pPr>
        <w:widowControl/>
        <w:jc w:val="center"/>
        <w:rPr>
          <w:rFonts w:ascii="仿宋" w:eastAsia="仿宋" w:hAnsi="仿宋" w:hint="eastAsia"/>
          <w:b/>
          <w:sz w:val="40"/>
        </w:rPr>
      </w:pPr>
      <w:r w:rsidRPr="006459ED">
        <w:rPr>
          <w:rFonts w:ascii="仿宋" w:eastAsia="仿宋" w:hAnsi="仿宋" w:hint="eastAsia"/>
          <w:b/>
          <w:sz w:val="40"/>
        </w:rPr>
        <w:t>目录</w:t>
      </w:r>
    </w:p>
    <w:p w:rsidR="006459E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_Toc157284636 \h </w:instrText>
      </w:r>
      <w:r>
        <w:rPr>
          <w:noProof/>
        </w:rPr>
        <w:fldChar w:fldCharType="separate"/>
      </w:r>
      <w:r>
        <w:rPr>
          <w:noProof/>
        </w:rPr>
        <w:t>3</w:t>
      </w:r>
      <w:r>
        <w:rPr>
          <w:noProof/>
        </w:rPr>
        <w:fldChar w:fldCharType="end"/>
      </w:r>
    </w:p>
    <w:p w:rsidR="006459ED">
      <w:pPr>
        <w:pStyle w:val="TOC1"/>
        <w:tabs>
          <w:tab w:val="right" w:leader="dot" w:pos="8296"/>
        </w:tabs>
        <w:rPr>
          <w:noProof/>
        </w:rPr>
      </w:pPr>
      <w:r>
        <w:rPr>
          <w:rFonts w:hint="eastAsia"/>
          <w:noProof/>
        </w:rPr>
        <w:t>一、索道缆车项目财务管理方案</w:t>
      </w:r>
      <w:r>
        <w:rPr>
          <w:noProof/>
        </w:rPr>
        <w:tab/>
      </w:r>
      <w:r>
        <w:rPr>
          <w:noProof/>
        </w:rPr>
        <w:fldChar w:fldCharType="begin"/>
      </w:r>
      <w:r>
        <w:rPr>
          <w:noProof/>
        </w:rPr>
        <w:instrText xml:space="preserve"> PAGEREF _Toc157284637 \h </w:instrText>
      </w:r>
      <w:r>
        <w:rPr>
          <w:noProof/>
        </w:rPr>
        <w:fldChar w:fldCharType="separate"/>
      </w:r>
      <w:r>
        <w:rPr>
          <w:noProof/>
        </w:rPr>
        <w:t>3</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_Toc157284638 \h </w:instrText>
      </w:r>
      <w:r>
        <w:rPr>
          <w:noProof/>
        </w:rPr>
        <w:fldChar w:fldCharType="separate"/>
      </w:r>
      <w:r>
        <w:rPr>
          <w:noProof/>
        </w:rPr>
        <w:t>3</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_Toc157284639 \h </w:instrText>
      </w:r>
      <w:r>
        <w:rPr>
          <w:noProof/>
        </w:rPr>
        <w:fldChar w:fldCharType="separate"/>
      </w:r>
      <w:r>
        <w:rPr>
          <w:noProof/>
        </w:rPr>
        <w:t>5</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_Toc157284640 \h </w:instrText>
      </w:r>
      <w:r>
        <w:rPr>
          <w:noProof/>
        </w:rPr>
        <w:fldChar w:fldCharType="separate"/>
      </w:r>
      <w:r>
        <w:rPr>
          <w:noProof/>
        </w:rPr>
        <w:t>7</w:t>
      </w:r>
      <w:r>
        <w:rPr>
          <w:noProof/>
        </w:rPr>
        <w:fldChar w:fldCharType="end"/>
      </w:r>
    </w:p>
    <w:p w:rsidR="006459ED">
      <w:pPr>
        <w:pStyle w:val="TOC2"/>
        <w:tabs>
          <w:tab w:val="right" w:leader="dot" w:pos="8296"/>
        </w:tabs>
        <w:rPr>
          <w:noProof/>
        </w:rPr>
      </w:pPr>
      <w:r>
        <w:rPr>
          <w:noProof/>
        </w:rPr>
        <w:t>(</w:t>
      </w:r>
      <w:r>
        <w:rPr>
          <w:rFonts w:hint="eastAsia"/>
          <w:noProof/>
        </w:rPr>
        <w:t>四</w:t>
      </w:r>
      <w:r>
        <w:rPr>
          <w:noProof/>
        </w:rPr>
        <w:t>)</w:t>
      </w:r>
      <w:r>
        <w:rPr>
          <w:rFonts w:hint="eastAsia"/>
          <w:noProof/>
        </w:rPr>
        <w:t>、收入管理在索道缆车项目中的重要性与挑战</w:t>
      </w:r>
      <w:r>
        <w:rPr>
          <w:noProof/>
        </w:rPr>
        <w:tab/>
      </w:r>
      <w:r>
        <w:rPr>
          <w:noProof/>
        </w:rPr>
        <w:fldChar w:fldCharType="begin"/>
      </w:r>
      <w:r>
        <w:rPr>
          <w:noProof/>
        </w:rPr>
        <w:instrText xml:space="preserve"> PAGEREF _Toc157284641 \h </w:instrText>
      </w:r>
      <w:r>
        <w:rPr>
          <w:noProof/>
        </w:rPr>
        <w:fldChar w:fldCharType="separate"/>
      </w:r>
      <w:r>
        <w:rPr>
          <w:noProof/>
        </w:rPr>
        <w:t>10</w:t>
      </w:r>
      <w:r>
        <w:rPr>
          <w:noProof/>
        </w:rPr>
        <w:fldChar w:fldCharType="end"/>
      </w:r>
    </w:p>
    <w:p w:rsidR="006459ED">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_Toc157284642 \h </w:instrText>
      </w:r>
      <w:r>
        <w:rPr>
          <w:noProof/>
        </w:rPr>
        <w:fldChar w:fldCharType="separate"/>
      </w:r>
      <w:r>
        <w:rPr>
          <w:noProof/>
        </w:rPr>
        <w:t>13</w:t>
      </w:r>
      <w:r>
        <w:rPr>
          <w:noProof/>
        </w:rPr>
        <w:fldChar w:fldCharType="end"/>
      </w:r>
    </w:p>
    <w:p w:rsidR="006459ED">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_Toc157284643 \h </w:instrText>
      </w:r>
      <w:r>
        <w:rPr>
          <w:noProof/>
        </w:rPr>
        <w:fldChar w:fldCharType="separate"/>
      </w:r>
      <w:r>
        <w:rPr>
          <w:noProof/>
        </w:rPr>
        <w:t>15</w:t>
      </w:r>
      <w:r>
        <w:rPr>
          <w:noProof/>
        </w:rPr>
        <w:fldChar w:fldCharType="end"/>
      </w:r>
    </w:p>
    <w:p w:rsidR="006459ED">
      <w:pPr>
        <w:pStyle w:val="TOC2"/>
        <w:tabs>
          <w:tab w:val="right" w:leader="dot" w:pos="8296"/>
        </w:tabs>
        <w:rPr>
          <w:noProof/>
        </w:rPr>
      </w:pPr>
      <w:r>
        <w:rPr>
          <w:noProof/>
        </w:rPr>
        <w:t>(</w:t>
      </w:r>
      <w:r>
        <w:rPr>
          <w:rFonts w:hint="eastAsia"/>
          <w:noProof/>
        </w:rPr>
        <w:t>七</w:t>
      </w:r>
      <w:r>
        <w:rPr>
          <w:noProof/>
        </w:rPr>
        <w:t>)</w:t>
      </w:r>
      <w:r>
        <w:rPr>
          <w:rFonts w:hint="eastAsia"/>
          <w:noProof/>
        </w:rPr>
        <w:t>、利润管理在索道缆车项目中的重要性</w:t>
      </w:r>
      <w:r>
        <w:rPr>
          <w:noProof/>
        </w:rPr>
        <w:tab/>
      </w:r>
      <w:r>
        <w:rPr>
          <w:noProof/>
        </w:rPr>
        <w:fldChar w:fldCharType="begin"/>
      </w:r>
      <w:r>
        <w:rPr>
          <w:noProof/>
        </w:rPr>
        <w:instrText xml:space="preserve"> PAGEREF _Toc157284644 \h </w:instrText>
      </w:r>
      <w:r>
        <w:rPr>
          <w:noProof/>
        </w:rPr>
        <w:fldChar w:fldCharType="separate"/>
      </w:r>
      <w:r>
        <w:rPr>
          <w:noProof/>
        </w:rPr>
        <w:t>17</w:t>
      </w:r>
      <w:r>
        <w:rPr>
          <w:noProof/>
        </w:rPr>
        <w:fldChar w:fldCharType="end"/>
      </w:r>
    </w:p>
    <w:p w:rsidR="006459ED">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_Toc157284645 \h </w:instrText>
      </w:r>
      <w:r>
        <w:rPr>
          <w:noProof/>
        </w:rPr>
        <w:fldChar w:fldCharType="separate"/>
      </w:r>
      <w:r>
        <w:rPr>
          <w:noProof/>
        </w:rPr>
        <w:t>19</w:t>
      </w:r>
      <w:r>
        <w:rPr>
          <w:noProof/>
        </w:rPr>
        <w:fldChar w:fldCharType="end"/>
      </w:r>
    </w:p>
    <w:p w:rsidR="006459ED">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_Toc157284646 \h </w:instrText>
      </w:r>
      <w:r>
        <w:rPr>
          <w:noProof/>
        </w:rPr>
        <w:fldChar w:fldCharType="separate"/>
      </w:r>
      <w:r>
        <w:rPr>
          <w:noProof/>
        </w:rPr>
        <w:t>20</w:t>
      </w:r>
      <w:r>
        <w:rPr>
          <w:noProof/>
        </w:rPr>
        <w:fldChar w:fldCharType="end"/>
      </w:r>
    </w:p>
    <w:p w:rsidR="006459ED">
      <w:pPr>
        <w:pStyle w:val="TOC1"/>
        <w:tabs>
          <w:tab w:val="right" w:leader="dot" w:pos="8296"/>
        </w:tabs>
        <w:rPr>
          <w:noProof/>
        </w:rPr>
      </w:pPr>
      <w:r>
        <w:rPr>
          <w:rFonts w:hint="eastAsia"/>
          <w:noProof/>
        </w:rPr>
        <w:t>二、索道缆车项目质量管理方案</w:t>
      </w:r>
      <w:r>
        <w:rPr>
          <w:noProof/>
        </w:rPr>
        <w:tab/>
      </w:r>
      <w:r>
        <w:rPr>
          <w:noProof/>
        </w:rPr>
        <w:fldChar w:fldCharType="begin"/>
      </w:r>
      <w:r>
        <w:rPr>
          <w:noProof/>
        </w:rPr>
        <w:instrText xml:space="preserve"> PAGEREF _Toc157284647 \h </w:instrText>
      </w:r>
      <w:r>
        <w:rPr>
          <w:noProof/>
        </w:rPr>
        <w:fldChar w:fldCharType="separate"/>
      </w:r>
      <w:r>
        <w:rPr>
          <w:noProof/>
        </w:rPr>
        <w:t>22</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_Toc157284648 \h </w:instrText>
      </w:r>
      <w:r>
        <w:rPr>
          <w:noProof/>
        </w:rPr>
        <w:fldChar w:fldCharType="separate"/>
      </w:r>
      <w:r>
        <w:rPr>
          <w:noProof/>
        </w:rPr>
        <w:t>22</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_Toc157284649 \h </w:instrText>
      </w:r>
      <w:r>
        <w:rPr>
          <w:noProof/>
        </w:rPr>
        <w:fldChar w:fldCharType="separate"/>
      </w:r>
      <w:r>
        <w:rPr>
          <w:noProof/>
        </w:rPr>
        <w:t>26</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_Toc157284650 \h </w:instrText>
      </w:r>
      <w:r>
        <w:rPr>
          <w:noProof/>
        </w:rPr>
        <w:fldChar w:fldCharType="separate"/>
      </w:r>
      <w:r>
        <w:rPr>
          <w:noProof/>
        </w:rPr>
        <w:t>29</w:t>
      </w:r>
      <w:r>
        <w:rPr>
          <w:noProof/>
        </w:rPr>
        <w:fldChar w:fldCharType="end"/>
      </w:r>
    </w:p>
    <w:p w:rsidR="006459ED">
      <w:pPr>
        <w:pStyle w:val="TOC1"/>
        <w:tabs>
          <w:tab w:val="right" w:leader="dot" w:pos="8296"/>
        </w:tabs>
        <w:rPr>
          <w:noProof/>
        </w:rPr>
      </w:pPr>
      <w:r>
        <w:rPr>
          <w:rFonts w:hint="eastAsia"/>
          <w:noProof/>
        </w:rPr>
        <w:t>三、索道缆车项目运营管理方案</w:t>
      </w:r>
      <w:r>
        <w:rPr>
          <w:noProof/>
        </w:rPr>
        <w:tab/>
      </w:r>
      <w:r>
        <w:rPr>
          <w:noProof/>
        </w:rPr>
        <w:fldChar w:fldCharType="begin"/>
      </w:r>
      <w:r>
        <w:rPr>
          <w:noProof/>
        </w:rPr>
        <w:instrText xml:space="preserve"> PAGEREF _Toc157284651 \h </w:instrText>
      </w:r>
      <w:r>
        <w:rPr>
          <w:noProof/>
        </w:rPr>
        <w:fldChar w:fldCharType="separate"/>
      </w:r>
      <w:r>
        <w:rPr>
          <w:noProof/>
        </w:rPr>
        <w:t>30</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_Toc157284652 \h </w:instrText>
      </w:r>
      <w:r>
        <w:rPr>
          <w:noProof/>
        </w:rPr>
        <w:fldChar w:fldCharType="separate"/>
      </w:r>
      <w:r>
        <w:rPr>
          <w:noProof/>
        </w:rPr>
        <w:t>30</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_Toc157284653 \h </w:instrText>
      </w:r>
      <w:r>
        <w:rPr>
          <w:noProof/>
        </w:rPr>
        <w:fldChar w:fldCharType="separate"/>
      </w:r>
      <w:r>
        <w:rPr>
          <w:noProof/>
        </w:rPr>
        <w:t>32</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_Toc157284654 \h </w:instrText>
      </w:r>
      <w:r>
        <w:rPr>
          <w:noProof/>
        </w:rPr>
        <w:fldChar w:fldCharType="separate"/>
      </w:r>
      <w:r>
        <w:rPr>
          <w:noProof/>
        </w:rPr>
        <w:t>34</w:t>
      </w:r>
      <w:r>
        <w:rPr>
          <w:noProof/>
        </w:rPr>
        <w:fldChar w:fldCharType="end"/>
      </w:r>
    </w:p>
    <w:p w:rsidR="006459ED">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_Toc157284655 \h </w:instrText>
      </w:r>
      <w:r>
        <w:rPr>
          <w:noProof/>
        </w:rPr>
        <w:fldChar w:fldCharType="separate"/>
      </w:r>
      <w:r>
        <w:rPr>
          <w:noProof/>
        </w:rPr>
        <w:t>36</w:t>
      </w:r>
      <w:r>
        <w:rPr>
          <w:noProof/>
        </w:rPr>
        <w:fldChar w:fldCharType="end"/>
      </w:r>
    </w:p>
    <w:p w:rsidR="006459ED">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_Toc157284656 \h </w:instrText>
      </w:r>
      <w:r>
        <w:rPr>
          <w:noProof/>
        </w:rPr>
        <w:fldChar w:fldCharType="separate"/>
      </w:r>
      <w:r>
        <w:rPr>
          <w:noProof/>
        </w:rPr>
        <w:t>38</w:t>
      </w:r>
      <w:r>
        <w:rPr>
          <w:noProof/>
        </w:rPr>
        <w:fldChar w:fldCharType="end"/>
      </w:r>
    </w:p>
    <w:p w:rsidR="006459ED">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_Toc157284657 \h </w:instrText>
      </w:r>
      <w:r>
        <w:rPr>
          <w:noProof/>
        </w:rPr>
        <w:fldChar w:fldCharType="separate"/>
      </w:r>
      <w:r>
        <w:rPr>
          <w:noProof/>
        </w:rPr>
        <w:t>40</w:t>
      </w:r>
      <w:r>
        <w:rPr>
          <w:noProof/>
        </w:rPr>
        <w:fldChar w:fldCharType="end"/>
      </w:r>
    </w:p>
    <w:p w:rsidR="006459ED">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_Toc157284658 \h </w:instrText>
      </w:r>
      <w:r>
        <w:rPr>
          <w:noProof/>
        </w:rPr>
        <w:fldChar w:fldCharType="separate"/>
      </w:r>
      <w:r>
        <w:rPr>
          <w:noProof/>
        </w:rPr>
        <w:t>43</w:t>
      </w:r>
      <w:r>
        <w:rPr>
          <w:noProof/>
        </w:rPr>
        <w:fldChar w:fldCharType="end"/>
      </w:r>
    </w:p>
    <w:p w:rsidR="006459ED">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_Toc157284659 \h </w:instrText>
      </w:r>
      <w:r>
        <w:rPr>
          <w:noProof/>
        </w:rPr>
        <w:fldChar w:fldCharType="separate"/>
      </w:r>
      <w:r>
        <w:rPr>
          <w:noProof/>
        </w:rPr>
        <w:t>45</w:t>
      </w:r>
      <w:r>
        <w:rPr>
          <w:noProof/>
        </w:rPr>
        <w:fldChar w:fldCharType="end"/>
      </w:r>
    </w:p>
    <w:p w:rsidR="006459ED">
      <w:pPr>
        <w:pStyle w:val="TOC1"/>
        <w:tabs>
          <w:tab w:val="right" w:leader="dot" w:pos="8296"/>
        </w:tabs>
        <w:rPr>
          <w:noProof/>
        </w:rPr>
      </w:pPr>
      <w:r>
        <w:rPr>
          <w:rFonts w:hint="eastAsia"/>
          <w:noProof/>
        </w:rPr>
        <w:t>四、索道缆车项目人力资源管理方案</w:t>
      </w:r>
      <w:r>
        <w:rPr>
          <w:noProof/>
        </w:rPr>
        <w:tab/>
      </w:r>
      <w:r>
        <w:rPr>
          <w:noProof/>
        </w:rPr>
        <w:fldChar w:fldCharType="begin"/>
      </w:r>
      <w:r>
        <w:rPr>
          <w:noProof/>
        </w:rPr>
        <w:instrText xml:space="preserve"> PAGEREF _Toc157284660 \h </w:instrText>
      </w:r>
      <w:r>
        <w:rPr>
          <w:noProof/>
        </w:rPr>
        <w:fldChar w:fldCharType="separate"/>
      </w:r>
      <w:r>
        <w:rPr>
          <w:noProof/>
        </w:rPr>
        <w:t>47</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_Toc157284661 \h </w:instrText>
      </w:r>
      <w:r>
        <w:rPr>
          <w:noProof/>
        </w:rPr>
        <w:fldChar w:fldCharType="separate"/>
      </w:r>
      <w:r>
        <w:rPr>
          <w:noProof/>
        </w:rPr>
        <w:t>47</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_Toc157284662 \h </w:instrText>
      </w:r>
      <w:r>
        <w:rPr>
          <w:noProof/>
        </w:rPr>
        <w:fldChar w:fldCharType="separate"/>
      </w:r>
      <w:r>
        <w:rPr>
          <w:noProof/>
        </w:rPr>
        <w:t>50</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_Toc157284663 \h </w:instrText>
      </w:r>
      <w:r>
        <w:rPr>
          <w:noProof/>
        </w:rPr>
        <w:fldChar w:fldCharType="separate"/>
      </w:r>
      <w:r>
        <w:rPr>
          <w:noProof/>
        </w:rPr>
        <w:t>51</w:t>
      </w:r>
      <w:r>
        <w:rPr>
          <w:noProof/>
        </w:rPr>
        <w:fldChar w:fldCharType="end"/>
      </w:r>
    </w:p>
    <w:p w:rsidR="006459E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_Toc157284664 \h </w:instrText>
      </w:r>
      <w:r>
        <w:rPr>
          <w:noProof/>
        </w:rPr>
        <w:fldChar w:fldCharType="separate"/>
      </w:r>
      <w:r>
        <w:rPr>
          <w:noProof/>
        </w:rPr>
        <w:t>53</w:t>
      </w:r>
      <w:r>
        <w:rPr>
          <w:noProof/>
        </w:rPr>
        <w:fldChar w:fldCharType="end"/>
      </w:r>
    </w:p>
    <w:p w:rsidR="006459E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_Toc157284665 \h </w:instrText>
      </w:r>
      <w:r>
        <w:rPr>
          <w:noProof/>
        </w:rPr>
        <w:fldChar w:fldCharType="separate"/>
      </w:r>
      <w:r>
        <w:rPr>
          <w:noProof/>
        </w:rPr>
        <w:t>56</w:t>
      </w:r>
      <w:r>
        <w:rPr>
          <w:noProof/>
        </w:rPr>
        <w:fldChar w:fldCharType="end"/>
      </w:r>
    </w:p>
    <w:p w:rsidR="006459E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_Toc157284666 \h </w:instrText>
      </w:r>
      <w:r>
        <w:rPr>
          <w:noProof/>
        </w:rPr>
        <w:fldChar w:fldCharType="separate"/>
      </w:r>
      <w:r>
        <w:rPr>
          <w:noProof/>
        </w:rPr>
        <w:t>59</w:t>
      </w:r>
      <w:r>
        <w:rPr>
          <w:noProof/>
        </w:rPr>
        <w:fldChar w:fldCharType="end"/>
      </w:r>
    </w:p>
    <w:p w:rsidR="006459ED">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_Toc157284667 \h </w:instrText>
      </w:r>
      <w:r>
        <w:rPr>
          <w:noProof/>
        </w:rPr>
        <w:fldChar w:fldCharType="separate"/>
      </w:r>
      <w:r>
        <w:rPr>
          <w:noProof/>
        </w:rPr>
        <w:t>61</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_Toc157284668 \h </w:instrText>
      </w:r>
      <w:r>
        <w:rPr>
          <w:noProof/>
        </w:rPr>
        <w:fldChar w:fldCharType="separate"/>
      </w:r>
      <w:r>
        <w:rPr>
          <w:noProof/>
        </w:rPr>
        <w:t>61</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_Toc157284669 \h </w:instrText>
      </w:r>
      <w:r>
        <w:rPr>
          <w:noProof/>
        </w:rPr>
        <w:fldChar w:fldCharType="separate"/>
      </w:r>
      <w:r>
        <w:rPr>
          <w:noProof/>
        </w:rPr>
        <w:t>62</w:t>
      </w:r>
      <w:r>
        <w:rPr>
          <w:noProof/>
        </w:rPr>
        <w:fldChar w:fldCharType="end"/>
      </w:r>
    </w:p>
    <w:p w:rsidR="006459ED">
      <w:pPr>
        <w:pStyle w:val="TOC1"/>
        <w:tabs>
          <w:tab w:val="right" w:leader="dot" w:pos="8296"/>
        </w:tabs>
        <w:rPr>
          <w:noProof/>
        </w:rPr>
      </w:pPr>
      <w:r>
        <w:rPr>
          <w:rFonts w:hint="eastAsia"/>
          <w:noProof/>
        </w:rPr>
        <w:t>六、索道缆车项目经济评价分析</w:t>
      </w:r>
      <w:r>
        <w:rPr>
          <w:noProof/>
        </w:rPr>
        <w:tab/>
      </w:r>
      <w:r>
        <w:rPr>
          <w:noProof/>
        </w:rPr>
        <w:fldChar w:fldCharType="begin"/>
      </w:r>
      <w:r>
        <w:rPr>
          <w:noProof/>
        </w:rPr>
        <w:instrText xml:space="preserve"> PAGEREF _Toc157284670 \h </w:instrText>
      </w:r>
      <w:r>
        <w:rPr>
          <w:noProof/>
        </w:rPr>
        <w:fldChar w:fldCharType="separate"/>
      </w:r>
      <w:r>
        <w:rPr>
          <w:noProof/>
        </w:rPr>
        <w:t>63</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_Toc157284671 \h </w:instrText>
      </w:r>
      <w:r>
        <w:rPr>
          <w:noProof/>
        </w:rPr>
        <w:fldChar w:fldCharType="separate"/>
      </w:r>
      <w:r>
        <w:rPr>
          <w:noProof/>
        </w:rPr>
        <w:t>63</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、索道缆车项目盈利能力分析</w:t>
      </w:r>
      <w:r>
        <w:rPr>
          <w:noProof/>
        </w:rPr>
        <w:tab/>
      </w:r>
      <w:r>
        <w:rPr>
          <w:noProof/>
        </w:rPr>
        <w:fldChar w:fldCharType="begin"/>
      </w:r>
      <w:r>
        <w:rPr>
          <w:noProof/>
        </w:rPr>
        <w:instrText xml:space="preserve"> PAGEREF _Toc157284672 \h </w:instrText>
      </w:r>
      <w:r>
        <w:rPr>
          <w:noProof/>
        </w:rPr>
        <w:fldChar w:fldCharType="separate"/>
      </w:r>
      <w:r>
        <w:rPr>
          <w:noProof/>
        </w:rPr>
        <w:t>64</w:t>
      </w:r>
      <w:r>
        <w:rPr>
          <w:noProof/>
        </w:rPr>
        <w:fldChar w:fldCharType="end"/>
      </w:r>
    </w:p>
    <w:p w:rsidR="006459ED">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_Toc157284673 \h </w:instrText>
      </w:r>
      <w:r>
        <w:rPr>
          <w:noProof/>
        </w:rPr>
        <w:fldChar w:fldCharType="separate"/>
      </w:r>
      <w:r>
        <w:rPr>
          <w:noProof/>
        </w:rPr>
        <w:t>65</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、索道缆车项目选址原则</w:t>
      </w:r>
      <w:r>
        <w:rPr>
          <w:noProof/>
        </w:rPr>
        <w:tab/>
      </w:r>
      <w:r>
        <w:rPr>
          <w:noProof/>
        </w:rPr>
        <w:fldChar w:fldCharType="begin"/>
      </w:r>
      <w:r>
        <w:rPr>
          <w:noProof/>
        </w:rPr>
        <w:instrText xml:space="preserve"> PAGEREF _Toc157284674 \h </w:instrText>
      </w:r>
      <w:r>
        <w:rPr>
          <w:noProof/>
        </w:rPr>
        <w:fldChar w:fldCharType="separate"/>
      </w:r>
      <w:r>
        <w:rPr>
          <w:noProof/>
        </w:rPr>
        <w:t>65</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、索道缆车项目选址</w:t>
      </w:r>
      <w:r>
        <w:rPr>
          <w:noProof/>
        </w:rPr>
        <w:tab/>
      </w:r>
      <w:r>
        <w:rPr>
          <w:noProof/>
        </w:rPr>
        <w:fldChar w:fldCharType="begin"/>
      </w:r>
      <w:r>
        <w:rPr>
          <w:noProof/>
        </w:rPr>
        <w:instrText xml:space="preserve"> PAGEREF _Toc157284675 \h </w:instrText>
      </w:r>
      <w:r>
        <w:rPr>
          <w:noProof/>
        </w:rPr>
        <w:fldChar w:fldCharType="separate"/>
      </w:r>
      <w:r>
        <w:rPr>
          <w:noProof/>
        </w:rPr>
        <w:t>67</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_Toc157284676 \h </w:instrText>
      </w:r>
      <w:r>
        <w:rPr>
          <w:noProof/>
        </w:rPr>
        <w:fldChar w:fldCharType="separate"/>
      </w:r>
      <w:r>
        <w:rPr>
          <w:noProof/>
        </w:rPr>
        <w:t>68</w:t>
      </w:r>
      <w:r>
        <w:rPr>
          <w:noProof/>
        </w:rPr>
        <w:fldChar w:fldCharType="end"/>
      </w:r>
    </w:p>
    <w:p w:rsidR="006459E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_Toc157284677 \h </w:instrText>
      </w:r>
      <w:r>
        <w:rPr>
          <w:noProof/>
        </w:rPr>
        <w:fldChar w:fldCharType="separate"/>
      </w:r>
      <w:r>
        <w:rPr>
          <w:noProof/>
        </w:rPr>
        <w:t>70</w:t>
      </w:r>
      <w:r>
        <w:rPr>
          <w:noProof/>
        </w:rPr>
        <w:fldChar w:fldCharType="end"/>
      </w:r>
    </w:p>
    <w:p w:rsidR="006459E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_Toc157284678 \h </w:instrText>
      </w:r>
      <w:r>
        <w:rPr>
          <w:noProof/>
        </w:rPr>
        <w:fldChar w:fldCharType="separate"/>
      </w:r>
      <w:r>
        <w:rPr>
          <w:noProof/>
        </w:rPr>
        <w:t>71</w:t>
      </w:r>
      <w:r>
        <w:rPr>
          <w:noProof/>
        </w:rPr>
        <w:fldChar w:fldCharType="end"/>
      </w:r>
    </w:p>
    <w:p w:rsidR="006459E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_Toc157284679 \h </w:instrText>
      </w:r>
      <w:r>
        <w:rPr>
          <w:noProof/>
        </w:rPr>
        <w:fldChar w:fldCharType="separate"/>
      </w:r>
      <w:r>
        <w:rPr>
          <w:noProof/>
        </w:rPr>
        <w:t>72</w:t>
      </w:r>
      <w:r>
        <w:rPr>
          <w:noProof/>
        </w:rPr>
        <w:fldChar w:fldCharType="end"/>
      </w:r>
    </w:p>
    <w:p w:rsidR="006459E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_Toc157284680 \h </w:instrText>
      </w:r>
      <w:r>
        <w:rPr>
          <w:noProof/>
        </w:rPr>
        <w:fldChar w:fldCharType="separate"/>
      </w:r>
      <w:r>
        <w:rPr>
          <w:noProof/>
        </w:rPr>
        <w:t>74</w:t>
      </w:r>
      <w:r>
        <w:rPr>
          <w:noProof/>
        </w:rPr>
        <w:fldChar w:fldCharType="end"/>
      </w:r>
    </w:p>
    <w:p w:rsidR="006459ED">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_Toc157284681 \h </w:instrText>
      </w:r>
      <w:r>
        <w:rPr>
          <w:noProof/>
        </w:rPr>
        <w:fldChar w:fldCharType="separate"/>
      </w:r>
      <w:r>
        <w:rPr>
          <w:noProof/>
        </w:rPr>
        <w:t>76</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_Toc157284682 \h </w:instrText>
      </w:r>
      <w:r>
        <w:rPr>
          <w:noProof/>
        </w:rPr>
        <w:fldChar w:fldCharType="separate"/>
      </w:r>
      <w:r>
        <w:rPr>
          <w:noProof/>
        </w:rPr>
        <w:t>76</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_Toc157284683 \h </w:instrText>
      </w:r>
      <w:r>
        <w:rPr>
          <w:noProof/>
        </w:rPr>
        <w:fldChar w:fldCharType="separate"/>
      </w:r>
      <w:r>
        <w:rPr>
          <w:noProof/>
        </w:rPr>
        <w:t>77</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、索道缆车项目工艺技术设计方案</w:t>
      </w:r>
      <w:r>
        <w:rPr>
          <w:noProof/>
        </w:rPr>
        <w:tab/>
      </w:r>
      <w:r>
        <w:rPr>
          <w:noProof/>
        </w:rPr>
        <w:fldChar w:fldCharType="begin"/>
      </w:r>
      <w:r>
        <w:rPr>
          <w:noProof/>
        </w:rPr>
        <w:instrText xml:space="preserve"> PAGEREF _Toc157284684 \h </w:instrText>
      </w:r>
      <w:r>
        <w:rPr>
          <w:noProof/>
        </w:rPr>
        <w:fldChar w:fldCharType="separate"/>
      </w:r>
      <w:r>
        <w:rPr>
          <w:noProof/>
        </w:rPr>
        <w:t>78</w:t>
      </w:r>
      <w:r>
        <w:rPr>
          <w:noProof/>
        </w:rPr>
        <w:fldChar w:fldCharType="end"/>
      </w:r>
    </w:p>
    <w:p w:rsidR="006459E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_Toc157284685 \h </w:instrText>
      </w:r>
      <w:r>
        <w:rPr>
          <w:noProof/>
        </w:rPr>
        <w:fldChar w:fldCharType="separate"/>
      </w:r>
      <w:r>
        <w:rPr>
          <w:noProof/>
        </w:rPr>
        <w:t>79</w:t>
      </w:r>
      <w:r>
        <w:rPr>
          <w:noProof/>
        </w:rPr>
        <w:fldChar w:fldCharType="end"/>
      </w:r>
    </w:p>
    <w:p w:rsidR="006459ED">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_Toc157284686 \h </w:instrText>
      </w:r>
      <w:r>
        <w:rPr>
          <w:noProof/>
        </w:rPr>
        <w:fldChar w:fldCharType="separate"/>
      </w:r>
      <w:r>
        <w:rPr>
          <w:noProof/>
        </w:rPr>
        <w:t>80</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_Toc157284687 \h </w:instrText>
      </w:r>
      <w:r>
        <w:rPr>
          <w:noProof/>
        </w:rPr>
        <w:fldChar w:fldCharType="separate"/>
      </w:r>
      <w:r>
        <w:rPr>
          <w:noProof/>
        </w:rPr>
        <w:t>80</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_Toc157284688 \h </w:instrText>
      </w:r>
      <w:r>
        <w:rPr>
          <w:noProof/>
        </w:rPr>
        <w:fldChar w:fldCharType="separate"/>
      </w:r>
      <w:r>
        <w:rPr>
          <w:noProof/>
        </w:rPr>
        <w:t>81</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_Toc157284689 \h </w:instrText>
      </w:r>
      <w:r>
        <w:rPr>
          <w:noProof/>
        </w:rPr>
        <w:fldChar w:fldCharType="separate"/>
      </w:r>
      <w:r>
        <w:rPr>
          <w:noProof/>
        </w:rPr>
        <w:t>83</w:t>
      </w:r>
      <w:r>
        <w:rPr>
          <w:noProof/>
        </w:rPr>
        <w:fldChar w:fldCharType="end"/>
      </w:r>
    </w:p>
    <w:p w:rsidR="006459ED">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_Toc157284690 \h </w:instrText>
      </w:r>
      <w:r>
        <w:rPr>
          <w:noProof/>
        </w:rPr>
        <w:fldChar w:fldCharType="separate"/>
      </w:r>
      <w:r>
        <w:rPr>
          <w:noProof/>
        </w:rPr>
        <w:t>85</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_Toc157284691 \h </w:instrText>
      </w:r>
      <w:r>
        <w:rPr>
          <w:noProof/>
        </w:rPr>
        <w:fldChar w:fldCharType="separate"/>
      </w:r>
      <w:r>
        <w:rPr>
          <w:noProof/>
        </w:rPr>
        <w:t>85</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_Toc157284692 \h </w:instrText>
      </w:r>
      <w:r>
        <w:rPr>
          <w:noProof/>
        </w:rPr>
        <w:fldChar w:fldCharType="separate"/>
      </w:r>
      <w:r>
        <w:rPr>
          <w:noProof/>
        </w:rPr>
        <w:t>86</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_Toc157284693 \h </w:instrText>
      </w:r>
      <w:r>
        <w:rPr>
          <w:noProof/>
        </w:rPr>
        <w:fldChar w:fldCharType="separate"/>
      </w:r>
      <w:r>
        <w:rPr>
          <w:noProof/>
        </w:rPr>
        <w:t>87</w:t>
      </w:r>
      <w:r>
        <w:rPr>
          <w:noProof/>
        </w:rPr>
        <w:fldChar w:fldCharType="end"/>
      </w:r>
    </w:p>
    <w:p w:rsidR="006459ED">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_Toc157284694 \h </w:instrText>
      </w:r>
      <w:r>
        <w:rPr>
          <w:noProof/>
        </w:rPr>
        <w:fldChar w:fldCharType="separate"/>
      </w:r>
      <w:r>
        <w:rPr>
          <w:noProof/>
        </w:rPr>
        <w:t>88</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_Toc157284695 \h </w:instrText>
      </w:r>
      <w:r>
        <w:rPr>
          <w:noProof/>
        </w:rPr>
        <w:fldChar w:fldCharType="separate"/>
      </w:r>
      <w:r>
        <w:rPr>
          <w:noProof/>
        </w:rPr>
        <w:t>88</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、索道缆车项目合规性评估</w:t>
      </w:r>
      <w:r>
        <w:rPr>
          <w:noProof/>
        </w:rPr>
        <w:tab/>
      </w:r>
      <w:r>
        <w:rPr>
          <w:noProof/>
        </w:rPr>
        <w:fldChar w:fldCharType="begin"/>
      </w:r>
      <w:r>
        <w:rPr>
          <w:noProof/>
        </w:rPr>
        <w:instrText xml:space="preserve"> PAGEREF _Toc157284696 \h </w:instrText>
      </w:r>
      <w:r>
        <w:rPr>
          <w:noProof/>
        </w:rPr>
        <w:fldChar w:fldCharType="separate"/>
      </w:r>
      <w:r>
        <w:rPr>
          <w:noProof/>
        </w:rPr>
        <w:t>89</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_Toc157284697 \h </w:instrText>
      </w:r>
      <w:r>
        <w:rPr>
          <w:noProof/>
        </w:rPr>
        <w:fldChar w:fldCharType="separate"/>
      </w:r>
      <w:r>
        <w:rPr>
          <w:noProof/>
        </w:rPr>
        <w:t>91</w:t>
      </w:r>
      <w:r>
        <w:rPr>
          <w:noProof/>
        </w:rPr>
        <w:fldChar w:fldCharType="end"/>
      </w:r>
    </w:p>
    <w:p w:rsidR="006459ED">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_Toc157284698 \h </w:instrText>
      </w:r>
      <w:r>
        <w:rPr>
          <w:noProof/>
        </w:rPr>
        <w:fldChar w:fldCharType="separate"/>
      </w:r>
      <w:r>
        <w:rPr>
          <w:noProof/>
        </w:rPr>
        <w:t>92</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_Toc157284699 \h </w:instrText>
      </w:r>
      <w:r>
        <w:rPr>
          <w:noProof/>
        </w:rPr>
        <w:fldChar w:fldCharType="separate"/>
      </w:r>
      <w:r>
        <w:rPr>
          <w:noProof/>
        </w:rPr>
        <w:t>92</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_Toc157284700 \h </w:instrText>
      </w:r>
      <w:r>
        <w:rPr>
          <w:noProof/>
        </w:rPr>
        <w:fldChar w:fldCharType="separate"/>
      </w:r>
      <w:r>
        <w:rPr>
          <w:noProof/>
        </w:rPr>
        <w:t>93</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_Toc157284701 \h </w:instrText>
      </w:r>
      <w:r>
        <w:rPr>
          <w:noProof/>
        </w:rPr>
        <w:fldChar w:fldCharType="separate"/>
      </w:r>
      <w:r>
        <w:rPr>
          <w:noProof/>
        </w:rPr>
        <w:t>95</w:t>
      </w:r>
      <w:r>
        <w:rPr>
          <w:noProof/>
        </w:rPr>
        <w:fldChar w:fldCharType="end"/>
      </w:r>
    </w:p>
    <w:p w:rsidR="006459ED">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_Toc157284702 \h </w:instrText>
      </w:r>
      <w:r>
        <w:rPr>
          <w:noProof/>
        </w:rPr>
        <w:fldChar w:fldCharType="separate"/>
      </w:r>
      <w:r>
        <w:rPr>
          <w:noProof/>
        </w:rPr>
        <w:t>96</w:t>
      </w:r>
      <w:r>
        <w:rPr>
          <w:noProof/>
        </w:rPr>
        <w:fldChar w:fldCharType="end"/>
      </w:r>
    </w:p>
    <w:p w:rsidR="006459E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_Toc157284703 \h </w:instrText>
      </w:r>
      <w:r>
        <w:rPr>
          <w:noProof/>
        </w:rPr>
        <w:fldChar w:fldCharType="separate"/>
      </w:r>
      <w:r>
        <w:rPr>
          <w:noProof/>
        </w:rPr>
        <w:t>96</w:t>
      </w:r>
      <w:r>
        <w:rPr>
          <w:noProof/>
        </w:rPr>
        <w:fldChar w:fldCharType="end"/>
      </w:r>
    </w:p>
    <w:p w:rsidR="006459E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_Toc157284704 \h </w:instrText>
      </w:r>
      <w:r>
        <w:rPr>
          <w:noProof/>
        </w:rPr>
        <w:fldChar w:fldCharType="separate"/>
      </w:r>
      <w:r>
        <w:rPr>
          <w:noProof/>
        </w:rPr>
        <w:t>97</w:t>
      </w:r>
      <w:r>
        <w:rPr>
          <w:noProof/>
        </w:rPr>
        <w:fldChar w:fldCharType="end"/>
      </w:r>
    </w:p>
    <w:p w:rsidR="006459E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_Toc157284705 \h </w:instrText>
      </w:r>
      <w:r>
        <w:rPr>
          <w:noProof/>
        </w:rPr>
        <w:fldChar w:fldCharType="separate"/>
      </w:r>
      <w:r>
        <w:rPr>
          <w:noProof/>
        </w:rPr>
        <w:t>97</w:t>
      </w:r>
      <w:r>
        <w:rPr>
          <w:noProof/>
        </w:rPr>
        <w:fldChar w:fldCharType="end"/>
      </w:r>
    </w:p>
    <w:p w:rsidR="006459ED" w:rsidP="006459E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459ED" w:rsidP="006459ED">
      <w:pPr>
        <w:pStyle w:val="Heading1"/>
        <w:jc w:val="center"/>
        <w:rPr>
          <w:rFonts w:hint="eastAsia"/>
        </w:rPr>
      </w:pPr>
      <w:bookmarkStart w:id="1" w:name="_Toc157284636"/>
      <w:r w:rsidRPr="006459ED">
        <w:rPr>
          <w:rFonts w:hint="eastAsia"/>
        </w:rPr>
        <w:t>概论</w:t>
      </w:r>
      <w:bookmarkEnd w:id="1"/>
    </w:p>
    <w:p w:rsidR="006459ED" w:rsidP="006459ED">
      <w:pPr>
        <w:ind w:firstLine="560" w:firstLineChars="200"/>
        <w:rPr>
          <w:rFonts w:ascii="仿宋" w:eastAsia="仿宋" w:hAnsi="仿宋" w:hint="eastAsia"/>
          <w:sz w:val="28"/>
        </w:rPr>
      </w:pPr>
      <w:r w:rsidRPr="006459E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459ED" w:rsidP="006459ED">
      <w:pPr>
        <w:pStyle w:val="Heading1"/>
        <w:rPr>
          <w:rFonts w:hint="eastAsia"/>
        </w:rPr>
      </w:pPr>
      <w:bookmarkStart w:id="2" w:name="_Toc157284637"/>
      <w:r w:rsidRPr="006459ED">
        <w:rPr>
          <w:rFonts w:hint="eastAsia"/>
        </w:rPr>
        <w:t>一、索道缆车项目财务管理方案</w:t>
      </w:r>
      <w:bookmarkEnd w:id="2"/>
    </w:p>
    <w:p w:rsidR="006459ED" w:rsidP="006459ED">
      <w:pPr>
        <w:pStyle w:val="Heading2"/>
        <w:rPr>
          <w:rFonts w:hint="eastAsia"/>
        </w:rPr>
      </w:pPr>
      <w:bookmarkStart w:id="3" w:name="_Toc157284638"/>
      <w:r w:rsidRPr="006459ED">
        <w:rPr>
          <w:rFonts w:hint="eastAsia"/>
        </w:rPr>
        <w:t>(</w:t>
      </w:r>
      <w:r w:rsidRPr="006459ED">
        <w:rPr>
          <w:rFonts w:hint="eastAsia"/>
        </w:rPr>
        <w:t>一</w:t>
      </w:r>
      <w:r w:rsidRPr="006459ED">
        <w:rPr>
          <w:rFonts w:hint="eastAsia"/>
        </w:rPr>
        <w:t>)</w:t>
      </w:r>
      <w:r w:rsidRPr="006459ED">
        <w:rPr>
          <w:rFonts w:hint="eastAsia"/>
        </w:rPr>
        <w:t>、财务管理概述</w:t>
      </w:r>
      <w:bookmarkEnd w:id="3"/>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 财务管理的定义和重要性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资金的获取、运用和监督，以及组织和控制资金活动，这构成了财务管理在企业中的定义。在索道缆车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 财务管理的功能</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资金的筹集与运用</w:t>
      </w:r>
    </w:p>
    <w:p w:rsidR="006459ED" w:rsidRPr="006459ED" w:rsidP="006459E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459ED">
        <w:rPr>
          <w:rFonts w:ascii="仿宋" w:eastAsia="仿宋" w:hAnsi="仿宋" w:hint="eastAsia"/>
          <w:sz w:val="28"/>
        </w:rPr>
        <w:t>在索道缆车项目中，资金被认为是企业运作的命脉。财务管理通过巧妙筹集资金、合理运用资金，以确保企业的正常运营。这包括对</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资金来源的选择、融资成本的审慎评估以及对资金运作的精准监督等方面。</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成本的控制</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对于索道缆车项目而言，成本控制是一项至关紧要的任务。财务管理通过巧妙的成本核算、成本控制和成本分析，助力企业削减生产成本，提高生产效益，从而扩大企业的盈利空间。</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预算的制定与执行</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财务管理在索道缆车项目中还负责预算的制定和执行。通过对各项经济活动的预算编制和有效控制，企业能够合理规划资金使用，确保正常推进生产和经营活动。</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4、 投资决策</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索道缆车项目通常需要进行大规模的投资，包括设备更新、技术升级、市场扩展等方面。财务管理在此时需要进行投资可行性分析、风险评估，为企业提供科学的投资决策，确保投资索道缆车项目的长期盈利能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 财务管理的工具和方法</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财务报表分析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成本核算方法</w:t>
      </w:r>
    </w:p>
    <w:p w:rsidR="006459ED" w:rsidRPr="006459ED" w:rsidP="006459E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459ED">
        <w:rPr>
          <w:rFonts w:ascii="仿宋" w:eastAsia="仿宋" w:hAnsi="仿宋" w:hint="eastAsia"/>
          <w:sz w:val="28"/>
        </w:rPr>
        <w:t>在索道缆车项目中，成本核算是财务管理的关键手段。采用适宜</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的成本核算方法，能够精准计算产品成本，为制定合理价格和成本控制提供坚实支持。</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财务风险管理</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财务管理在索道缆车项目中的角色至关紧要，它不仅关系到企业的盈利状况和生存发展，还直接关乎企业的长远竞争力和可持续发展能力。因此，深刻理解财务管理，巧妙运用财务管理工具和方法，对于索道缆车项目的成功运转至关重要。</w:t>
      </w:r>
    </w:p>
    <w:p w:rsidR="006459ED" w:rsidP="006459ED">
      <w:pPr>
        <w:pStyle w:val="Heading2"/>
      </w:pPr>
      <w:bookmarkStart w:id="4" w:name="_Toc157284639"/>
      <w:r w:rsidRPr="006459ED">
        <w:t>(</w:t>
      </w:r>
      <w:r w:rsidRPr="006459ED">
        <w:t>二</w:t>
      </w:r>
      <w:r w:rsidRPr="006459ED">
        <w:t>)</w:t>
      </w:r>
      <w:r w:rsidRPr="006459ED">
        <w:t>、无形资产管理</w:t>
      </w:r>
      <w:bookmarkEnd w:id="4"/>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无形资产管理在索道缆车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 无形资产的定义和重要性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无形资产的定义</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无形资产是指企业拥有但无形形态的非货币性资产，具有明确的权益并能够为企业带来未来经济利益。在索道缆车项目中，无形资产主要体现在企业的品牌价值、专有技术、商誉等方面。</w:t>
      </w:r>
    </w:p>
    <w:p w:rsidR="006459ED" w:rsidRPr="006459ED" w:rsidP="006459E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459ED">
        <w:rPr>
          <w:rFonts w:ascii="仿宋" w:eastAsia="仿宋" w:hAnsi="仿宋" w:hint="eastAsia"/>
          <w:sz w:val="28"/>
        </w:rPr>
        <w:t>2. 无形资产的重要性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在索道缆车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 无形资产管理的功能</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无形资产的识别与评估</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无形资产的保护</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无形资产的充分利用</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 无形资产管理的工具和方法</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知识产权管理</w:t>
      </w:r>
    </w:p>
    <w:p w:rsidR="006459ED" w:rsidRPr="006459ED" w:rsidP="006459E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459ED">
        <w:rPr>
          <w:rFonts w:ascii="仿宋" w:eastAsia="仿宋" w:hAnsi="仿宋" w:hint="eastAsia"/>
          <w:sz w:val="28"/>
        </w:rPr>
        <w:t>建立健全的知识产权管理制度，包括专利、商标、著作权等的申请、维护和运营，确保企业对相关无形资产拥有充分的法律保护。</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技术创新与研发</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通过不断进行技术创新和研发活动，提升企业的技术水平，使得相关的无形资产能够不断丰富和更新。</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品牌建设与推广</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加强品牌建设，通过有效的市场推广活动，提高品牌在目标市场中的知名度和美誉度，从而增强品牌的无形资产价值。</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无形资产管理在索道缆车项目中扮演着不可忽视的角色，其合理运用能够提升企业的核心竞争力、创新能力和市场地位。通过科学的管理工具和方法，保护和发挥无形资产的价值，将有助于企业在竞争激烈的市场中立于不败之地。</w:t>
      </w:r>
    </w:p>
    <w:p w:rsidR="006459ED" w:rsidP="006459ED">
      <w:pPr>
        <w:pStyle w:val="Heading2"/>
      </w:pPr>
      <w:bookmarkStart w:id="5" w:name="_Toc157284640"/>
      <w:r w:rsidRPr="006459ED">
        <w:t>(</w:t>
      </w:r>
      <w:r w:rsidRPr="006459ED">
        <w:t>三</w:t>
      </w:r>
      <w:r w:rsidRPr="006459ED">
        <w:t>)</w:t>
      </w:r>
      <w:r w:rsidRPr="006459ED">
        <w:t>、固定资产管理</w:t>
      </w:r>
      <w:bookmarkEnd w:id="5"/>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固定资产管理在索道缆车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索道缆车项目中有足够的生产力支持。</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 固定资产的定义和重要性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固定资产的定义</w:t>
      </w:r>
    </w:p>
    <w:p w:rsidR="006459ED" w:rsidRPr="006459ED" w:rsidP="006459E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459ED">
        <w:rPr>
          <w:rFonts w:ascii="仿宋" w:eastAsia="仿宋" w:hAnsi="仿宋" w:hint="eastAsia"/>
          <w:sz w:val="28"/>
        </w:rPr>
        <w:t>固定资产是指企业长期拥有、用于生产经营并预计使用期限超过一年的有形资产。在索道缆车项目中，固定资产主要包括用于生产的厂房、设备、办公楼等。</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固定资产的重要性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固定资产在索道缆车项目中的重要性不可忽视。首先，它们是支撑企业正常运作的物质基础，直接关系到生产效率和质量。其次，固定资产的管理涉及到成本控制、维护保养、更新换代等方面，对企业的长期稳定发展至关重要。</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 固定资产管理的功能</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固定资产的登记与档案管理</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固定资产的折旧核算</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固定资产的维护与保养</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4. 固定资产的更新与淘汰</w:t>
      </w:r>
    </w:p>
    <w:p w:rsidR="006459ED" w:rsidRPr="006459ED" w:rsidP="006459E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459ED">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 固定资产管理的工具和方法</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资产管理系统</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建立完善的资产管理系统，通过计算机软件等工具对固定资产进行全面的信息化管理，提高管理效率和准确性。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定期盘点</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定期进行固定资产的盘点，确保实物清楚、账实一致，及时发现资产变动情况，防范资产丢失或损坏的风险。</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技术监测</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引入先进的技术监测手段，对设备等固定资产的运行状态进行实时监测，及时发现潜在问题，减少因故障而导致的生产中断。</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固定资产管理在索道缆车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6459ED" w:rsidRPr="006459ED" w:rsidP="006459E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459ED">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备，引入先进技术，有助于提升生产效率和产品质量。</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总体而言，固定资产管理在索道缆车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6459ED" w:rsidP="006459ED">
      <w:pPr>
        <w:ind w:firstLine="560" w:firstLineChars="200"/>
        <w:rPr>
          <w:rFonts w:ascii="仿宋" w:eastAsia="仿宋" w:hAnsi="仿宋"/>
          <w:sz w:val="28"/>
        </w:rPr>
      </w:pPr>
    </w:p>
    <w:p w:rsidR="006459ED" w:rsidP="006459ED">
      <w:pPr>
        <w:pStyle w:val="Heading2"/>
      </w:pPr>
      <w:bookmarkStart w:id="6" w:name="_Toc157284641"/>
      <w:r w:rsidRPr="006459ED">
        <w:t>(</w:t>
      </w:r>
      <w:r w:rsidRPr="006459ED">
        <w:t>四</w:t>
      </w:r>
      <w:r w:rsidRPr="006459ED">
        <w:t>)</w:t>
      </w:r>
      <w:r w:rsidRPr="006459ED">
        <w:t>、收入管理在索道缆车项目中的重要性与挑战</w:t>
      </w:r>
      <w:bookmarkEnd w:id="6"/>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收入管理在索道缆车项目中扮演着至关重要的角色，直接关系到企业的盈利能力、财务健康和可持续发展。索道缆车项目的收入不仅来源于产品或服务的销售，还可能包括资助、投资、补贴等多种形式，因此，合理而高效的收入管理对于索道缆车项目的成功运营至关重要。</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（一）收入管理的重要性</w:t>
      </w:r>
    </w:p>
    <w:p w:rsidR="006459ED" w:rsidRPr="006459ED" w:rsidP="006459E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459ED">
        <w:rPr>
          <w:rFonts w:ascii="仿宋" w:eastAsia="仿宋" w:hAnsi="仿宋" w:hint="eastAsia"/>
          <w:sz w:val="28"/>
        </w:rPr>
        <w:t>1. 资金来源与盈利能力： 收入是企业获得资金的主要途径，直接关系到企业的生存与发展。通过科学合理的收入管理，企业可以确</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保资金来源的多样性和稳定性，提高盈利能力。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索道缆车项目可持续性： 索道缆车项目的可持续性依赖于持续的资金支持，而这一支持源自索道缆车项目的收入。通过有效的收入管理，索道缆车项目可以更好地应对市场变化、扩大影响力，实现长期可持续性。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（二）收入管理的挑战</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市场不确定性： 随着市场的变化，索道缆车项目所能获取的收入可能受到多种因素的影响，包括市场需求、竞争状况、法规变化等。企业需要灵活应对，及时调整收入策略。</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资金流动性： 收入的不确定性会影响资金的流动性，可能导致企业面临资金短缺的风险。因此，企业需要建立合理的资金储备和周转计划，以保证索道缆车项目的正常运作。</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索道缆车项目风险管理： 索道缆车项目在实施过程中可能面临各种风险，如技术风险、市场风险等，这些风险可能对索道缆车项目收入造成影响。因此，索道缆车项目需要建立完善的风险管理机制，及时应对潜在的风险。</w:t>
      </w:r>
    </w:p>
    <w:p w:rsidR="006459ED" w:rsidRPr="006459ED" w:rsidP="006459E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459ED">
        <w:rPr>
          <w:rFonts w:ascii="仿宋" w:eastAsia="仿宋" w:hAnsi="仿宋" w:hint="eastAsia"/>
          <w:sz w:val="28"/>
        </w:rPr>
        <w:t>4. 合规性要求： 索道缆车项目的收入可能受到法规和合规性要求的限制，包括税收政策、财务报告要求等。企业需要加强对相关法规的了解，确保索道缆车项目的收入管理符合法规规定。</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（三）收入管理的策略与实践</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多元化收入来源策略： 索道缆车项目应制定多元化的收入来源策略，包括产品销售、服务收费、资助、投资等多种形式。这样不仅能够降低对单一来源的依赖，还能够更好地适应市场的波动和变化。</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灵活定价策略： 针对不同产品或服务，索道缆车项目可以采用灵活的定价策略，根据市场需求、竞争情况和成本等因素进行调整。灵活的定价策略有助于提高产品或服务的市场竞争力，同时最大化收入。</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合理成本控制： 通过合理控制索道缆车项目的运营成本，索道缆车项目可以提高收入的净利润。合理的成本控制包括有效的预算管理、资源利用的优化，以及对成本效益的不断评估与调整。</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4. 客户关系管理： 建立和维护良好的客户关系对于索道缆车项目的长期收入非常重要。通过提供优质的产品和服务，建立客户忠诚度，增加客户的再购买率和推荐率，从而稳定索道缆车项目的收入来源。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（四）收入管理的未来发展趋势与创新</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数字化收入管理： 随着科技的不断发展，数字化收入管理将成为未来的趋势。索道缆车项目可以利用先进的财务软件、数据分析工具，实现对收入的精准监控和分析，提高决策效率。</w:t>
      </w:r>
    </w:p>
    <w:p w:rsidR="006459ED" w:rsidRPr="006459ED" w:rsidP="006459E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459ED">
        <w:rPr>
          <w:rFonts w:ascii="仿宋" w:eastAsia="仿宋" w:hAnsi="仿宋" w:hint="eastAsia"/>
          <w:sz w:val="28"/>
        </w:rPr>
        <w:t>2. 社会责任与可持续发展： 越来越多的企业和索道缆车项目关注社会责任和可持续发展，这也包括对收入的管理。索道缆车项目可以通过推动可持续业务实践，满足社会和环境的期望，从而提高企业</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的社会声誉，为长期可持续发展奠定基础。</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创新商业模式： 创新的商业模式可以为索道缆车项目开辟新的收入途径。例如，通过采用订阅制、共享经济等新型模式，索道缆车项目可以更灵活地适应市场需求，拓展新的盈利空间。</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4. 数据安全与隐私保护： 随着数据在收入管理中的广泛应用，数据安全和隐私保护将成为一个越来越重要</w:t>
      </w:r>
    </w:p>
    <w:p w:rsidR="006459ED" w:rsidP="006459ED">
      <w:pPr>
        <w:pStyle w:val="Heading2"/>
      </w:pPr>
      <w:bookmarkStart w:id="7" w:name="_Toc157284642"/>
      <w:r w:rsidRPr="006459ED">
        <w:t>(</w:t>
      </w:r>
      <w:r w:rsidRPr="006459ED">
        <w:t>五</w:t>
      </w:r>
      <w:r w:rsidRPr="006459ED">
        <w:t>)</w:t>
      </w:r>
      <w:r w:rsidRPr="006459ED">
        <w:t>、成本管理</w:t>
      </w:r>
      <w:bookmarkEnd w:id="7"/>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（一）成本管理的定义和概念</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成本管理是指企业为了实现成本控制、提高经济效益和竞争力，对生产过程中的成本进行计划、控制和分析的管理活动。在索道缆车项目中，成本管理至关重要，因为它直接影响到产品的成本、质量和市场竞争力。通过科学的成本管理，企业可以更好地把握成本状况，合理配置资源，提高生产效率，从而实现降低成本、提高利润的目标。</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（二）成本管理的主要内容</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6459ED" w:rsidRPr="006459ED" w:rsidP="006459E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459ED">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措施加以纠正，从而保证生产成本的合理控制。</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（三）成本管理在索道缆车项目中的重要作用</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提高生产效率： 通过成本管理，企业能够精准掌握成本情况，避免资源的浪费和低效率的生产方式，从而提高生产效率，降低生产成本。</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优化产品结构： 成本管理可以帮助企业了解产品成本构成，找出成本的主要影响因素，从而优化产品结构，降低产品成本，提高产品竞争力。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提高企业竞争力： 通过成本管理，企业可以降低生产成本，提高产品质量，使产品价格更具竞争力，从而在市场竞争中占据优势地位。</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（四）成本管理面临的挑战与应对策略</w:t>
      </w:r>
    </w:p>
    <w:p w:rsidR="006459ED" w:rsidRPr="006459ED" w:rsidP="006459E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459ED">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成本管理在索道缆车项目中具有重要的地位和作用，企业需要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6459ED" w:rsidP="006459ED">
      <w:pPr>
        <w:pStyle w:val="Heading2"/>
      </w:pPr>
      <w:bookmarkStart w:id="8" w:name="_Toc157284643"/>
      <w:r w:rsidRPr="006459ED">
        <w:t>(</w:t>
      </w:r>
      <w:r w:rsidRPr="006459ED">
        <w:t>六</w:t>
      </w:r>
      <w:r w:rsidRPr="006459ED">
        <w:t>)</w:t>
      </w:r>
      <w:r w:rsidRPr="006459ED">
        <w:t>、费用管理</w:t>
      </w:r>
      <w:bookmarkEnd w:id="8"/>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(一)费用管理的定义和概念</w:t>
      </w:r>
    </w:p>
    <w:p w:rsidR="006459ED" w:rsidRPr="006459ED" w:rsidP="006459E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459ED">
        <w:rPr>
          <w:rFonts w:ascii="仿宋" w:eastAsia="仿宋" w:hAnsi="仿宋" w:hint="eastAsia"/>
          <w:sz w:val="28"/>
        </w:rPr>
        <w:t>费用管理是指企业在经营活动中对各项费用进行合理控制、分析和管理的过程。在索道缆车项目中，费用管理是企业经营的重要组成部分，涵盖了各种日常开支，如销售费用、管理费用、财务费用等。有效的费用管理不仅有助于提高企业的经济效益，还能优化资源配置，增强企业的竞争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(二)费用管理的主要内容</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费用分析： 费用分析旨在深入研究和分析各项费用的发生原因和变动规律。通过费用分析，企业能够更清晰地了解各项费用的构成，找出费用管理中的潜在问题，并为降低费用提供科学依据。</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(三)费用管理在索道缆车项目中的重要作用</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提高经济效益： 通过合理的费用管理，企业可以降低不必要的开支，提高经济效益。精细化的费用控制和分析有助于确保每一项费用都得到有效利用，从而优化资源配置，实现更高的利润水平。</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资源优化配置： 费用管理不仅关乎资金的使用效率，还涉及到其他资源的合理配置。通过对各项费用的科学管理，企业能够确保资源的最大化利用，提高生产力水平，推动业务的稳健发展。</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增强企业竞争力： 有效的费用管理可以使企业在市场竞争中更具竞争力。通过降低产品或服务的生产成本，企业能够提供更有竞争力的价格，吸引更多客户，占据市场份额，从而增强企业的竞争地位。</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(四)费用管理面临的挑战与应对策略</w:t>
      </w:r>
    </w:p>
    <w:p w:rsidR="006459ED" w:rsidRPr="006459ED" w:rsidP="006459E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459ED">
        <w:rPr>
          <w:rFonts w:ascii="仿宋" w:eastAsia="仿宋" w:hAnsi="仿宋" w:hint="eastAsia"/>
          <w:sz w:val="28"/>
        </w:rPr>
        <w:t>1. 费用上升压力： 挑战：一些外部因素可能导致企业各项费用上升，如原材料价格上涨、人工成本增加等。</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策略：企业需建立灵活的成本体系，定期评估费用结构，寻求降低成本的方式，以缓解费用上升的压力。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费用分配不公： 挑战：费用分配不当可能导致某些部门负担过重，影响整体效益。</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策略：建立合理的费用分配机制，根据各部门业务负担和贡献程度进行科学的费用分配，确保公平合理。</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费用控制难度大： 挑战：费用管理涉及众多方面，控制难度大，容易出现疏漏。</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策略：引入先进的财务管理工具和系统，提高对费用的监控和分析能力，实现更精准的费用控制。</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费用管理在索道缆车项目中是经营管理的重要组成部分，有效的费用管理不仅有助于提高企业的经济效益，还能促进资源的合理利用，提升企业的竞争力。通过科学的费用控制和分析，企业可以更好地应对市场变化，实现长期的可持续发展。</w:t>
      </w:r>
    </w:p>
    <w:p w:rsidR="006459ED" w:rsidP="006459ED">
      <w:pPr>
        <w:pStyle w:val="Heading2"/>
      </w:pPr>
      <w:bookmarkStart w:id="9" w:name="_Toc157284644"/>
      <w:r w:rsidRPr="006459ED">
        <w:t>(</w:t>
      </w:r>
      <w:r w:rsidRPr="006459ED">
        <w:t>七</w:t>
      </w:r>
      <w:r w:rsidRPr="006459ED">
        <w:t>)</w:t>
      </w:r>
      <w:r w:rsidRPr="006459ED">
        <w:t>、利润管理在索道缆车项目中的重要性</w:t>
      </w:r>
      <w:bookmarkEnd w:id="9"/>
    </w:p>
    <w:p w:rsidR="006459ED" w:rsidRPr="006459ED" w:rsidP="006459ED">
      <w:pPr>
        <w:ind w:firstLine="560" w:firstLineChars="200"/>
        <w:rPr>
          <w:rFonts w:ascii="仿宋" w:eastAsia="仿宋" w:hAnsi="仿宋"/>
          <w:sz w:val="28"/>
        </w:rPr>
      </w:pP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(一)利润管理的定义和概念</w:t>
      </w:r>
    </w:p>
    <w:p w:rsidR="006459ED" w:rsidRPr="006459ED" w:rsidP="006459E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459ED">
        <w:rPr>
          <w:rFonts w:ascii="仿宋" w:eastAsia="仿宋" w:hAnsi="仿宋" w:hint="eastAsia"/>
          <w:sz w:val="28"/>
        </w:rPr>
        <w:t>利润管理是指企业通过对销售收入和成本费用等方面进行科学的计划、控制和分析，以实现利润最大化的管理活动。在索道缆车项目管理中，利润是企业生存和发展的关键因素之一，因此，利润管理至关重要。它涵盖了索道缆车项目的全过程，包括市场定价、成本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制、营销策略等方面，旨在提高企业的盈利水平，确保索道缆车项目的经济可行性和可持续性。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(二)利润管理的主要内容</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市场定价策略： 利润管理的起点是制定合理的市场定价策略。通过深入分析市场需求、竞争格局和产品附加值，企业可以确定适当的价格水平，实现盈利最大化。</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成本控制： 成本是利润管理的关键因素之一。通过精确的成本核算和控制，企业能够降低生产成本，提高产品或服务的利润率，实现更好的盈利状况。</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销售和营销策略： 利润管理需要考虑销售和营销策略，以提高销售额和市场份额。通过有效的市场推广、销售渠道优化，企业能够创造更多销售机会，增加索道缆车项目利润。</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(三)利润管理在索道缆车项目中的重要作用</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确保经济可行性： 利润管理有助于确保索道缆车项目的经济可行性。通过精细的成本核算和盈利预测，企业能够评估索道缆车项目的盈利潜力，确保索道缆车项目在投入和回报之间取得平衡。</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提高盈利水平： 利润管理的目标之一是提高企业的盈利水平。通过制定合理的价格、控制成本和优化销售策略，企业能够实现更高的毛利润和净利润。</w:t>
      </w:r>
    </w:p>
    <w:p w:rsidR="006459ED" w:rsidRPr="006459ED" w:rsidP="006459E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459ED">
        <w:rPr>
          <w:rFonts w:ascii="仿宋" w:eastAsia="仿宋" w:hAnsi="仿宋" w:hint="eastAsia"/>
          <w:sz w:val="28"/>
        </w:rPr>
        <w:t>3. 支持企业发展： 良好的利润管理是企业健康发展的基石。通过盈利的稳健增长，企业能够为未来的投资、扩张和创新提供充足的资金支持，推动企业不断壮大。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(四)利润管理面临的挑战与应对策略</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竞争压力： 挑战：市场竞争激烈可能导致价格下降，从而影响索道缆车项目的盈利。</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策略：企业需要不断创新，提高产品或服务的附加值，通过差异化策略找到市场定位，减轻竞争压力。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成本波动： 挑战：原材料价格、劳动力成本等因素的波动可能对成本控制带来困难。</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策略：建立灵活的成本管理体系，及时应对成本波动，寻找替代性资源，降低生产风险。</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市场需求不确定性： 挑战：市场需求的不确定性可能导致销售额波动，影响索道缆车项目的盈利水平。</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策略：加强市场研究，灵活调整产能，根据市场变化及时调整销售策略，降低市场风险。</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利润管理在索道缆车项目中具有关键的地位，它直接关系到企业的盈利能力和长期发展。通过制定科学的价格策略、精细化的成本管理以及灵活的销售策略，企业可以在竞争激烈的市场中取得优势，确保索道缆车项目的顺利推进。在面对复杂多变的市场环境时，企业需要灵活应对，不断优化经营策略，以应对不断变化的挑战。</w:t>
      </w:r>
    </w:p>
    <w:p w:rsidR="006459ED" w:rsidP="006459ED">
      <w:pPr>
        <w:pStyle w:val="Heading2"/>
      </w:pPr>
      <w:bookmarkStart w:id="10" w:name="_Toc157284645"/>
      <w:r w:rsidRPr="006459ED">
        <w:t>(</w:t>
      </w:r>
      <w:r w:rsidRPr="006459ED">
        <w:t>八</w:t>
      </w:r>
      <w:r w:rsidRPr="006459ED">
        <w:t>)</w:t>
      </w:r>
      <w:r w:rsidRPr="006459ED">
        <w:t>、利润管理的实施方法</w:t>
      </w:r>
      <w:bookmarkEnd w:id="10"/>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(一)制定科学合理的价格策略</w:t>
      </w:r>
    </w:p>
    <w:p w:rsidR="006459ED" w:rsidRPr="006459ED" w:rsidP="006459E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459ED">
        <w:rPr>
          <w:rFonts w:ascii="仿宋" w:eastAsia="仿宋" w:hAnsi="仿宋" w:hint="eastAsia"/>
          <w:sz w:val="28"/>
        </w:rPr>
        <w:t>科学合理的价格策略是利润管理的基础。企业应该根据产品或服</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务的附加值、市场需求和竞争状况来确定价格，确保在维持市场份额的同时实现盈利最大化。</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(二)优化成本结构和管理</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成本是利润管理的直接影响因素，因此企业需要不断优化成本结构和管理。通过采用先进的生产技术、提高生产效率、合理配置资源等方式，降低生产成本，提高盈利水平。</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(三)强化销售与市场策略</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销售与市场策略是实现盈利最大化的重要手段。企业可以通过市场细分、差异化竞争、拓展销售渠道等方式，提高产品销售额，增加市场份额，从而推动索道缆车项目的盈利增长。</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(四)建立灵活的财务管理体系</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建立灵活的财务管理体系是应对市场波动和经营风险的重要保障。企业需要定期进行财务分析，了解索道缆车项目的盈亏状况，及时调整经营策略，确保财务运作的稳健性。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(五)持续进行绩效评估和改进</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利润管理需要持续进行绩效评估和改进。企业可以设定关键绩效指标，监控索道缆车项目的盈利情况，及时发现问题并采取有效措施进行改进，以确保索道缆车项目长期盈利能力。</w:t>
      </w:r>
    </w:p>
    <w:p w:rsidR="006459ED" w:rsidP="006459ED">
      <w:pPr>
        <w:pStyle w:val="Heading2"/>
      </w:pPr>
      <w:bookmarkStart w:id="11" w:name="_Toc157284646"/>
      <w:r w:rsidRPr="006459ED">
        <w:t>(</w:t>
      </w:r>
      <w:r w:rsidRPr="006459ED">
        <w:t>九</w:t>
      </w:r>
      <w:r w:rsidRPr="006459ED">
        <w:t>)</w:t>
      </w:r>
      <w:r w:rsidRPr="006459ED">
        <w:t>、偿债能力分析</w:t>
      </w:r>
      <w:bookmarkEnd w:id="11"/>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 资产负债能力分析的概念和重要性</w:t>
      </w:r>
    </w:p>
    <w:p w:rsidR="006459ED" w:rsidRPr="006459ED" w:rsidP="006459E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459ED">
        <w:rPr>
          <w:rFonts w:ascii="仿宋" w:eastAsia="仿宋" w:hAnsi="仿宋" w:hint="eastAsia"/>
          <w:sz w:val="28"/>
        </w:rPr>
        <w:t>资产负债能力是企业用以履行其负债责任的能力，是企业财务健</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康和长远发展的重要评价指标之一。在索道缆车项目的领域，资产负债能力分析显得尤为重要，因为这个行业通常需要大量的资金来支持运营和资产建设。通过全面分析索道缆车项目的资产负债能力，企业不仅能及时发现和解决潜在的财务风险，还能更有效地安排资金和资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 资产负债能力分析的指标</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资产负债比率</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资产负债比率是企业负债总额与总资产之比，它反映了企业财务结构中债务的占比。在索道缆车项目中，资产负债比率的高低直接关系到企业对债务的依赖程度。通常来说，资产负债比率越低，企业的资产负债能力越强。</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长期负债与总资产比率</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这一比率衡量了企业长期负债在总资产中所占的比例，能够反映企业在资本结构上的长期偿债能力。在索道缆车项目中，这个比率的变化可能受到行业周期和资本投资规模的影响，需要引起企业的高度关注。</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利息保障倍数</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利息保障倍数是指企业税前利润与支付利息之比，它衡量了企业用可变负债支付利息的能力。在索道缆车项目中，这一指标可以帮助企业评估其支付利息的能力，及时发现潜在的财务风险。</w:t>
      </w:r>
    </w:p>
    <w:p w:rsidR="006459ED" w:rsidRPr="006459ED" w:rsidP="006459ED">
      <w:pPr>
        <w:ind w:firstLine="560" w:firstLineChars="200"/>
        <w:rPr>
          <w:rFonts w:ascii="仿宋" w:eastAsia="仿宋" w:hAnsi="仿宋"/>
          <w:sz w:val="28"/>
        </w:rPr>
      </w:pPr>
      <w:r w:rsidRPr="006459ED">
        <w:rPr>
          <w:rFonts w:ascii="仿宋" w:eastAsia="仿宋" w:hAnsi="仿宋" w:hint="eastAsia"/>
          <w:sz w:val="28"/>
        </w:rPr>
        <w:t>(三) 资产负债能力分析的方法</w:t>
      </w:r>
    </w:p>
    <w:p w:rsidR="006459ED" w:rsidRPr="006459ED" w:rsidP="006459E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459ED">
        <w:rPr>
          <w:rFonts w:ascii="仿宋" w:eastAsia="仿宋" w:hAnsi="仿宋" w:hint="eastAsia"/>
          <w:sz w:val="28"/>
        </w:rPr>
        <w:t>1. 趋势分析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通过比较不同时间段内的资产负债能力指标，分析企业的发展趋势，判断资产负债能力是逐渐增强还是减弱。趋势分析有助于企业制定长期财务战略和应对未来挑战。</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同行业比较分析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将企业的资产负债能力指标与同行业或同类型企业进行比较，找出企业在行业中的优劣势，为企业提供改进的方向和目标。这有助于企业更好地了解行业竞争状况。</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原因分析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深入分析导致企业资产负债能力强弱的内部和外部因素，包括财务管理水平、市场环境、宏观经济政策等，找出影响资产负债能力的关键因素，为提升能力提出具体建议。</w:t>
      </w:r>
    </w:p>
    <w:p w:rsidR="006459ED" w:rsidP="006459ED">
      <w:pPr>
        <w:ind w:firstLine="560" w:firstLineChars="200"/>
        <w:rPr>
          <w:rFonts w:ascii="仿宋" w:eastAsia="仿宋" w:hAnsi="仿宋" w:hint="eastAsia"/>
          <w:sz w:val="28"/>
        </w:rPr>
      </w:pPr>
      <w:r w:rsidRPr="006459ED">
        <w:rPr>
          <w:rFonts w:ascii="仿宋" w:eastAsia="仿宋" w:hAnsi="仿宋" w:hint="eastAsia"/>
          <w:sz w:val="28"/>
        </w:rPr>
        <w:t>资产负债能力分析对于索道缆车项目的成功运营具有深远意义。通过综合运用资产负债比率、长期负债与总资产比率、利息保障倍数等多项指标，并结合趋势分析、同行业比较分析和原因分析的方法进行全面评估，可以帮助企业全面了解自身的资产负债状况，及时发现问题并作出调整，从而确保企业在竞争激烈的市场中稳健发展。</w:t>
      </w:r>
    </w:p>
    <w:p w:rsidR="006459ED" w:rsidP="006459ED">
      <w:pPr>
        <w:pStyle w:val="Heading1"/>
        <w:rPr>
          <w:rFonts w:hint="eastAsia"/>
        </w:rPr>
      </w:pPr>
      <w:bookmarkStart w:id="12" w:name="_Toc157284647"/>
      <w:r w:rsidRPr="006459ED">
        <w:rPr>
          <w:rFonts w:hint="eastAsia"/>
        </w:rPr>
        <w:t>二、索道缆车项目质量管理方案</w:t>
      </w:r>
      <w:bookmarkEnd w:id="12"/>
    </w:p>
    <w:p w:rsidR="006459ED" w:rsidP="006459ED">
      <w:pPr>
        <w:pStyle w:val="Heading2"/>
        <w:rPr>
          <w:rFonts w:hint="eastAsia"/>
        </w:rPr>
      </w:pPr>
      <w:bookmarkStart w:id="13" w:name="_Toc157284648"/>
      <w:r w:rsidRPr="006459ED">
        <w:rPr>
          <w:rFonts w:hint="eastAsia"/>
        </w:rPr>
        <w:t>(</w:t>
      </w:r>
      <w:r w:rsidRPr="006459ED">
        <w:rPr>
          <w:rFonts w:hint="eastAsia"/>
        </w:rPr>
        <w:t>一</w:t>
      </w:r>
      <w:r w:rsidRPr="006459ED">
        <w:rPr>
          <w:rFonts w:hint="eastAsia"/>
        </w:rPr>
        <w:t>)</w:t>
      </w:r>
      <w:r w:rsidRPr="006459ED">
        <w:rPr>
          <w:rFonts w:hint="eastAsia"/>
        </w:rPr>
        <w:t>、全面质量管理</w:t>
      </w:r>
      <w:bookmarkEnd w:id="13"/>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（一）全面质量管理的概念</w:t>
      </w:r>
    </w:p>
    <w:p w:rsidR="006459ED" w:rsidRPr="006459ED" w:rsidP="006459E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459ED">
        <w:rPr>
          <w:rFonts w:ascii="仿宋" w:eastAsia="仿宋" w:hAnsi="仿宋" w:hint="eastAsia"/>
          <w:sz w:val="28"/>
        </w:rPr>
        <w:t>1. 概念解析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特点</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（二）全面质量管理的原则</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顾客导向</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全员参与</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6459ED" w:rsidRPr="006459ED" w:rsidP="006459E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459ED">
        <w:rPr>
          <w:rFonts w:ascii="仿宋" w:eastAsia="仿宋" w:hAnsi="仿宋" w:hint="eastAsia"/>
          <w:sz w:val="28"/>
        </w:rPr>
        <w:t>3. 过程管理</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4. 持续改进</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持续改进是全面质量管理的核心之一。企业应该不断寻求改进的机会，包括改进产品质量、生产过程、管理方法等，从而提高企业的绩效。</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5. 数据驱动</w:t>
      </w:r>
    </w:p>
    <w:p w:rsidR="006459ED" w:rsidRPr="006459ED" w:rsidP="006459ED">
      <w:pPr>
        <w:ind w:firstLine="560" w:firstLineChars="200"/>
        <w:rPr>
          <w:rFonts w:ascii="仿宋" w:eastAsia="仿宋" w:hAnsi="仿宋"/>
          <w:sz w:val="28"/>
        </w:rPr>
      </w:pPr>
      <w:r w:rsidRPr="006459ED">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（三）全面质量管理的实施步骤</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1. 制定质量政策和目标</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企业应该明确质量政策和目标，将顾客满意度置于首位，确定质量改进的具体目标，为全面质量管理的实施提供清晰的指导方向。</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2. 规划质量管理体系</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3. 质量成本分析</w:t>
      </w:r>
    </w:p>
    <w:p w:rsidR="006459ED" w:rsidRPr="006459ED" w:rsidP="006459ED">
      <w:pPr>
        <w:ind w:firstLine="560" w:firstLineChars="200"/>
        <w:rPr>
          <w:rFonts w:ascii="仿宋" w:eastAsia="仿宋" w:hAnsi="仿宋" w:hint="eastAsia"/>
          <w:sz w:val="28"/>
        </w:rPr>
      </w:pPr>
      <w:r w:rsidRPr="006459ED">
        <w:rPr>
          <w:rFonts w:ascii="仿宋" w:eastAsia="仿宋" w:hAnsi="仿宋" w:hint="eastAsia"/>
          <w:sz w:val="28"/>
        </w:rPr>
        <w:t>企业应该对质量管理活动所产生的成本进行分析，包括内部失败成本、外部失败成本、预防成本和评估成本，以便合理配置资源，降</w:t>
      </w:r>
      <w:r w:rsidRPr="006459ED">
        <w:rPr>
          <w:rFonts w:ascii="仿宋" w:eastAsia="仿宋" w:hAnsi="仿宋" w:hint="eastAsia"/>
          <w:sz w:val="28"/>
        </w:rPr>
        <w:br/>
      </w:r>
      <w:r w:rsidRPr="006459E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https://d.book118.com/516233035011010052</w:t>
        </w:r>
      </w:hyperlink>
    </w:p>
    <w:p w:rsidR="006459ED" w:rsidRPr="006459ED" w:rsidP="006459E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459E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459E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459E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459E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459E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459E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459E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45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459E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459E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459E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459E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459E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459E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459E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459E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459E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459E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459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459E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459E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459E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459E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459E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459E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P="001241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459E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rsidRPr="006459ED" w:rsidP="006459ED">
    <w:pPr>
      <w:pStyle w:val="Header"/>
      <w:rPr>
        <w:rFonts w:ascii="仿宋" w:eastAsia="仿宋" w:hAnsi="仿宋"/>
      </w:rPr>
    </w:pPr>
    <w:r w:rsidRPr="006459ED">
      <w:rPr>
        <w:rFonts w:ascii="仿宋" w:eastAsia="仿宋" w:hAnsi="仿宋" w:hint="eastAsia"/>
      </w:rPr>
      <w:t>索道缆车投资回报分析报告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59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ED"/>
    <w:rsid w:val="0012413F"/>
    <w:rsid w:val="006459ED"/>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459E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459E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459ED"/>
    <w:rPr>
      <w:b/>
      <w:bCs/>
      <w:kern w:val="44"/>
      <w:sz w:val="44"/>
      <w:szCs w:val="44"/>
    </w:rPr>
  </w:style>
  <w:style w:type="character" w:customStyle="1" w:styleId="2Char">
    <w:name w:val="标题 2 Char"/>
    <w:basedOn w:val="DefaultParagraphFont"/>
    <w:link w:val="Heading2"/>
    <w:uiPriority w:val="9"/>
    <w:rsid w:val="006459E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459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459ED"/>
    <w:rPr>
      <w:sz w:val="18"/>
      <w:szCs w:val="18"/>
    </w:rPr>
  </w:style>
  <w:style w:type="paragraph" w:styleId="Footer">
    <w:name w:val="footer"/>
    <w:basedOn w:val="Normal"/>
    <w:link w:val="Char0"/>
    <w:uiPriority w:val="99"/>
    <w:unhideWhenUsed/>
    <w:rsid w:val="006459E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459ED"/>
    <w:rPr>
      <w:sz w:val="18"/>
      <w:szCs w:val="18"/>
    </w:rPr>
  </w:style>
  <w:style w:type="character" w:styleId="PageNumber">
    <w:name w:val="page number"/>
    <w:basedOn w:val="DefaultParagraphFont"/>
    <w:uiPriority w:val="99"/>
    <w:semiHidden/>
    <w:unhideWhenUsed/>
    <w:rsid w:val="006459ED"/>
  </w:style>
  <w:style w:type="paragraph" w:styleId="TOC1">
    <w:name w:val="toc 1"/>
    <w:basedOn w:val="Normal"/>
    <w:next w:val="Normal"/>
    <w:autoRedefine/>
    <w:uiPriority w:val="39"/>
    <w:unhideWhenUsed/>
    <w:rsid w:val="006459ED"/>
  </w:style>
  <w:style w:type="paragraph" w:styleId="TOC2">
    <w:name w:val="toc 2"/>
    <w:basedOn w:val="Normal"/>
    <w:next w:val="Normal"/>
    <w:autoRedefine/>
    <w:uiPriority w:val="39"/>
    <w:unhideWhenUsed/>
    <w:rsid w:val="006459E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16233035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7340</Words>
  <Characters>41838</Characters>
  <Application>Microsoft Office Word</Application>
  <DocSecurity>0</DocSecurity>
  <Lines>348</Lines>
  <Paragraphs>98</Paragraphs>
  <ScaleCrop>false</ScaleCrop>
  <Company>Microsoft</Company>
  <LinksUpToDate>false</LinksUpToDate>
  <CharactersWithSpaces>49080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2024-01-27T13:49:00Z</dcterms:created>
  <dcterms:modified xsi:type="dcterms:W3CDTF">2024-01-27T13:50:00Z</dcterms:modified>
</cp:coreProperties>
</file>