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镇流器项目规划设计纲要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65" w:history="1">
        <w:r>
          <w:rPr>
            <w:rFonts w:ascii="仿宋" w:eastAsia="仿宋" w:hAnsi="仿宋" w:cs="仿宋" w:hint="eastAsia"/>
            <w:lang w:eastAsia="zh-CN"/>
          </w:rPr>
          <w:t>序言</w:t>
        </w:r>
        <w:r>
          <w:tab/>
        </w:r>
        <w:r>
          <w:fldChar w:fldCharType="begin"/>
        </w:r>
        <w:r>
          <w:instrText xml:space="preserve"> PAGEREF _Toc14265 \h </w:instrText>
        </w:r>
        <w:r>
          <w:fldChar w:fldCharType="separate"/>
        </w:r>
        <w:r>
          <w:t>3</w:t>
        </w:r>
        <w:r>
          <w:fldChar w:fldCharType="end"/>
        </w:r>
      </w:hyperlink>
    </w:p>
    <w:p>
      <w:pPr>
        <w:pStyle w:val="TOC1"/>
        <w:tabs>
          <w:tab w:val="right" w:leader="dot" w:pos="8306"/>
        </w:tabs>
      </w:pPr>
      <w:hyperlink w:anchor="_Toc20651" w:history="1">
        <w:r>
          <w:rPr>
            <w:rFonts w:ascii="仿宋" w:eastAsia="仿宋" w:hAnsi="仿宋" w:cs="仿宋" w:hint="eastAsia"/>
            <w:lang w:eastAsia="zh-CN"/>
          </w:rPr>
          <w:t>一、镇流器项目建设背景及必要性分析</w:t>
        </w:r>
        <w:r>
          <w:tab/>
        </w:r>
        <w:r>
          <w:fldChar w:fldCharType="begin"/>
        </w:r>
        <w:r>
          <w:instrText xml:space="preserve"> PAGEREF _Toc20651 \h </w:instrText>
        </w:r>
        <w:r>
          <w:fldChar w:fldCharType="separate"/>
        </w:r>
        <w:r>
          <w:t>3</w:t>
        </w:r>
        <w:r>
          <w:fldChar w:fldCharType="end"/>
        </w:r>
      </w:hyperlink>
    </w:p>
    <w:p>
      <w:pPr>
        <w:pStyle w:val="TOC2"/>
        <w:tabs>
          <w:tab w:val="right" w:leader="dot" w:pos="8306"/>
        </w:tabs>
      </w:pPr>
      <w:hyperlink w:anchor="_Toc28852" w:history="1">
        <w:r>
          <w:rPr>
            <w:rFonts w:ascii="仿宋" w:eastAsia="仿宋" w:hAnsi="仿宋" w:cs="仿宋" w:hint="eastAsia"/>
            <w:lang w:eastAsia="zh-CN"/>
          </w:rPr>
          <w:t>(一)、镇流器项目背景分析</w:t>
        </w:r>
        <w:r>
          <w:tab/>
        </w:r>
        <w:r>
          <w:fldChar w:fldCharType="begin"/>
        </w:r>
        <w:r>
          <w:instrText xml:space="preserve"> PAGEREF _Toc28852 \h </w:instrText>
        </w:r>
        <w:r>
          <w:fldChar w:fldCharType="separate"/>
        </w:r>
        <w:r>
          <w:t>3</w:t>
        </w:r>
        <w:r>
          <w:fldChar w:fldCharType="end"/>
        </w:r>
      </w:hyperlink>
    </w:p>
    <w:p>
      <w:pPr>
        <w:pStyle w:val="TOC2"/>
        <w:tabs>
          <w:tab w:val="right" w:leader="dot" w:pos="8306"/>
        </w:tabs>
      </w:pPr>
      <w:hyperlink w:anchor="_Toc19816" w:history="1">
        <w:r>
          <w:rPr>
            <w:rFonts w:ascii="仿宋" w:eastAsia="仿宋" w:hAnsi="仿宋" w:cs="仿宋" w:hint="eastAsia"/>
            <w:lang w:eastAsia="zh-CN"/>
          </w:rPr>
          <w:t>(二)、镇流器项目建设必要性分析</w:t>
        </w:r>
        <w:r>
          <w:tab/>
        </w:r>
        <w:r>
          <w:fldChar w:fldCharType="begin"/>
        </w:r>
        <w:r>
          <w:instrText xml:space="preserve"> PAGEREF _Toc19816 \h </w:instrText>
        </w:r>
        <w:r>
          <w:fldChar w:fldCharType="separate"/>
        </w:r>
        <w:r>
          <w:t>5</w:t>
        </w:r>
        <w:r>
          <w:fldChar w:fldCharType="end"/>
        </w:r>
      </w:hyperlink>
    </w:p>
    <w:p>
      <w:pPr>
        <w:pStyle w:val="TOC1"/>
        <w:tabs>
          <w:tab w:val="right" w:leader="dot" w:pos="8306"/>
        </w:tabs>
      </w:pPr>
      <w:hyperlink w:anchor="_Toc18577" w:history="1">
        <w:r>
          <w:rPr>
            <w:rFonts w:ascii="仿宋" w:eastAsia="仿宋" w:hAnsi="仿宋" w:cs="仿宋" w:hint="eastAsia"/>
            <w:lang w:eastAsia="zh-CN"/>
          </w:rPr>
          <w:t>二、镇流器项目可持续发展</w:t>
        </w:r>
        <w:r>
          <w:tab/>
        </w:r>
        <w:r>
          <w:fldChar w:fldCharType="begin"/>
        </w:r>
        <w:r>
          <w:instrText xml:space="preserve"> PAGEREF _Toc18577 \h </w:instrText>
        </w:r>
        <w:r>
          <w:fldChar w:fldCharType="separate"/>
        </w:r>
        <w:r>
          <w:t>6</w:t>
        </w:r>
        <w:r>
          <w:fldChar w:fldCharType="end"/>
        </w:r>
      </w:hyperlink>
    </w:p>
    <w:p>
      <w:pPr>
        <w:pStyle w:val="TOC2"/>
        <w:tabs>
          <w:tab w:val="right" w:leader="dot" w:pos="8306"/>
        </w:tabs>
      </w:pPr>
      <w:hyperlink w:anchor="_Toc3126" w:history="1">
        <w:r>
          <w:rPr>
            <w:rFonts w:ascii="仿宋" w:eastAsia="仿宋" w:hAnsi="仿宋" w:cs="仿宋" w:hint="eastAsia"/>
            <w:lang w:eastAsia="zh-CN"/>
          </w:rPr>
          <w:t>(一)、可持续战略与实践</w:t>
        </w:r>
        <w:r>
          <w:tab/>
        </w:r>
        <w:r>
          <w:fldChar w:fldCharType="begin"/>
        </w:r>
        <w:r>
          <w:instrText xml:space="preserve"> PAGEREF _Toc3126 \h </w:instrText>
        </w:r>
        <w:r>
          <w:fldChar w:fldCharType="separate"/>
        </w:r>
        <w:r>
          <w:t>6</w:t>
        </w:r>
        <w:r>
          <w:fldChar w:fldCharType="end"/>
        </w:r>
      </w:hyperlink>
    </w:p>
    <w:p>
      <w:pPr>
        <w:pStyle w:val="TOC2"/>
        <w:tabs>
          <w:tab w:val="right" w:leader="dot" w:pos="8306"/>
        </w:tabs>
      </w:pPr>
      <w:hyperlink w:anchor="_Toc10008" w:history="1">
        <w:r>
          <w:rPr>
            <w:rFonts w:ascii="仿宋" w:eastAsia="仿宋" w:hAnsi="仿宋" w:cs="仿宋" w:hint="eastAsia"/>
            <w:lang w:eastAsia="zh-CN"/>
          </w:rPr>
          <w:t>(二)、环保与社会责任</w:t>
        </w:r>
        <w:r>
          <w:tab/>
        </w:r>
        <w:r>
          <w:fldChar w:fldCharType="begin"/>
        </w:r>
        <w:r>
          <w:instrText xml:space="preserve"> PAGEREF _Toc10008 \h </w:instrText>
        </w:r>
        <w:r>
          <w:fldChar w:fldCharType="separate"/>
        </w:r>
        <w:r>
          <w:t>7</w:t>
        </w:r>
        <w:r>
          <w:fldChar w:fldCharType="end"/>
        </w:r>
      </w:hyperlink>
    </w:p>
    <w:p>
      <w:pPr>
        <w:pStyle w:val="TOC1"/>
        <w:tabs>
          <w:tab w:val="right" w:leader="dot" w:pos="8306"/>
        </w:tabs>
      </w:pPr>
      <w:hyperlink w:anchor="_Toc21871" w:history="1">
        <w:r>
          <w:rPr>
            <w:rFonts w:ascii="仿宋" w:eastAsia="仿宋" w:hAnsi="仿宋" w:cs="仿宋" w:hint="eastAsia"/>
            <w:lang w:eastAsia="zh-CN"/>
          </w:rPr>
          <w:t>三、镇流器项目概论</w:t>
        </w:r>
        <w:r>
          <w:tab/>
        </w:r>
        <w:r>
          <w:fldChar w:fldCharType="begin"/>
        </w:r>
        <w:r>
          <w:instrText xml:space="preserve"> PAGEREF _Toc21871 \h </w:instrText>
        </w:r>
        <w:r>
          <w:fldChar w:fldCharType="separate"/>
        </w:r>
        <w:r>
          <w:t>7</w:t>
        </w:r>
        <w:r>
          <w:fldChar w:fldCharType="end"/>
        </w:r>
      </w:hyperlink>
    </w:p>
    <w:p>
      <w:pPr>
        <w:pStyle w:val="TOC2"/>
        <w:tabs>
          <w:tab w:val="right" w:leader="dot" w:pos="8306"/>
        </w:tabs>
      </w:pPr>
      <w:hyperlink w:anchor="_Toc31783" w:history="1">
        <w:r>
          <w:rPr>
            <w:rFonts w:ascii="仿宋" w:eastAsia="仿宋" w:hAnsi="仿宋" w:cs="仿宋" w:hint="eastAsia"/>
            <w:lang w:eastAsia="zh-CN"/>
          </w:rPr>
          <w:t>(一)、镇流器项目概况</w:t>
        </w:r>
        <w:r>
          <w:tab/>
        </w:r>
        <w:r>
          <w:fldChar w:fldCharType="begin"/>
        </w:r>
        <w:r>
          <w:instrText xml:space="preserve"> PAGEREF _Toc31783 \h </w:instrText>
        </w:r>
        <w:r>
          <w:fldChar w:fldCharType="separate"/>
        </w:r>
        <w:r>
          <w:t>7</w:t>
        </w:r>
        <w:r>
          <w:fldChar w:fldCharType="end"/>
        </w:r>
      </w:hyperlink>
    </w:p>
    <w:p>
      <w:pPr>
        <w:pStyle w:val="TOC2"/>
        <w:tabs>
          <w:tab w:val="right" w:leader="dot" w:pos="8306"/>
        </w:tabs>
      </w:pPr>
      <w:hyperlink w:anchor="_Toc9912" w:history="1">
        <w:r>
          <w:rPr>
            <w:rFonts w:ascii="仿宋" w:eastAsia="仿宋" w:hAnsi="仿宋" w:cs="仿宋" w:hint="eastAsia"/>
            <w:lang w:eastAsia="zh-CN"/>
          </w:rPr>
          <w:t>(二)、镇流器项目目标</w:t>
        </w:r>
        <w:r>
          <w:tab/>
        </w:r>
        <w:r>
          <w:fldChar w:fldCharType="begin"/>
        </w:r>
        <w:r>
          <w:instrText xml:space="preserve"> PAGEREF _Toc9912 \h </w:instrText>
        </w:r>
        <w:r>
          <w:fldChar w:fldCharType="separate"/>
        </w:r>
        <w:r>
          <w:t>10</w:t>
        </w:r>
        <w:r>
          <w:fldChar w:fldCharType="end"/>
        </w:r>
      </w:hyperlink>
    </w:p>
    <w:p>
      <w:pPr>
        <w:pStyle w:val="TOC2"/>
        <w:tabs>
          <w:tab w:val="right" w:leader="dot" w:pos="8306"/>
        </w:tabs>
      </w:pPr>
      <w:hyperlink w:anchor="_Toc28421" w:history="1">
        <w:r>
          <w:rPr>
            <w:rFonts w:ascii="仿宋" w:eastAsia="仿宋" w:hAnsi="仿宋" w:cs="仿宋" w:hint="eastAsia"/>
            <w:lang w:eastAsia="zh-CN"/>
          </w:rPr>
          <w:t>(三)、镇流器项目提出的理由</w:t>
        </w:r>
        <w:r>
          <w:tab/>
        </w:r>
        <w:r>
          <w:fldChar w:fldCharType="begin"/>
        </w:r>
        <w:r>
          <w:instrText xml:space="preserve"> PAGEREF _Toc28421 \h </w:instrText>
        </w:r>
        <w:r>
          <w:fldChar w:fldCharType="separate"/>
        </w:r>
        <w:r>
          <w:t>10</w:t>
        </w:r>
        <w:r>
          <w:fldChar w:fldCharType="end"/>
        </w:r>
      </w:hyperlink>
    </w:p>
    <w:p>
      <w:pPr>
        <w:pStyle w:val="TOC2"/>
        <w:tabs>
          <w:tab w:val="right" w:leader="dot" w:pos="8306"/>
        </w:tabs>
      </w:pPr>
      <w:hyperlink w:anchor="_Toc4499" w:history="1">
        <w:r>
          <w:rPr>
            <w:rFonts w:ascii="仿宋" w:eastAsia="仿宋" w:hAnsi="仿宋" w:cs="仿宋" w:hint="eastAsia"/>
            <w:lang w:eastAsia="zh-CN"/>
          </w:rPr>
          <w:t>(四)、镇流器项目意义</w:t>
        </w:r>
        <w:r>
          <w:tab/>
        </w:r>
        <w:r>
          <w:fldChar w:fldCharType="begin"/>
        </w:r>
        <w:r>
          <w:instrText xml:space="preserve"> PAGEREF _Toc4499 \h </w:instrText>
        </w:r>
        <w:r>
          <w:fldChar w:fldCharType="separate"/>
        </w:r>
        <w:r>
          <w:t>12</w:t>
        </w:r>
        <w:r>
          <w:fldChar w:fldCharType="end"/>
        </w:r>
      </w:hyperlink>
    </w:p>
    <w:p>
      <w:pPr>
        <w:pStyle w:val="TOC2"/>
        <w:tabs>
          <w:tab w:val="right" w:leader="dot" w:pos="8306"/>
        </w:tabs>
      </w:pPr>
      <w:hyperlink w:anchor="_Toc32056" w:history="1">
        <w:r>
          <w:rPr>
            <w:rFonts w:ascii="仿宋" w:eastAsia="仿宋" w:hAnsi="仿宋" w:cs="仿宋" w:hint="eastAsia"/>
            <w:lang w:eastAsia="zh-CN"/>
          </w:rPr>
          <w:t>(五)、镇流器项目背景</w:t>
        </w:r>
        <w:r>
          <w:tab/>
        </w:r>
        <w:r>
          <w:fldChar w:fldCharType="begin"/>
        </w:r>
        <w:r>
          <w:instrText xml:space="preserve"> PAGEREF _Toc32056 \h </w:instrText>
        </w:r>
        <w:r>
          <w:fldChar w:fldCharType="separate"/>
        </w:r>
        <w:r>
          <w:t>13</w:t>
        </w:r>
        <w:r>
          <w:fldChar w:fldCharType="end"/>
        </w:r>
      </w:hyperlink>
    </w:p>
    <w:p>
      <w:pPr>
        <w:pStyle w:val="TOC1"/>
        <w:tabs>
          <w:tab w:val="right" w:leader="dot" w:pos="8306"/>
        </w:tabs>
      </w:pPr>
      <w:hyperlink w:anchor="_Toc12109" w:history="1">
        <w:r>
          <w:rPr>
            <w:rFonts w:ascii="仿宋" w:eastAsia="仿宋" w:hAnsi="仿宋" w:cs="仿宋" w:hint="eastAsia"/>
            <w:lang w:eastAsia="zh-CN"/>
          </w:rPr>
          <w:t>四、市场分析、调研</w:t>
        </w:r>
        <w:r>
          <w:tab/>
        </w:r>
        <w:r>
          <w:fldChar w:fldCharType="begin"/>
        </w:r>
        <w:r>
          <w:instrText xml:space="preserve"> PAGEREF _Toc12109 \h </w:instrText>
        </w:r>
        <w:r>
          <w:fldChar w:fldCharType="separate"/>
        </w:r>
        <w:r>
          <w:t>14</w:t>
        </w:r>
        <w:r>
          <w:fldChar w:fldCharType="end"/>
        </w:r>
      </w:hyperlink>
    </w:p>
    <w:p>
      <w:pPr>
        <w:pStyle w:val="TOC2"/>
        <w:tabs>
          <w:tab w:val="right" w:leader="dot" w:pos="8306"/>
        </w:tabs>
      </w:pPr>
      <w:hyperlink w:anchor="_Toc11571" w:history="1">
        <w:r>
          <w:rPr>
            <w:rFonts w:ascii="仿宋" w:eastAsia="仿宋" w:hAnsi="仿宋" w:cs="仿宋" w:hint="eastAsia"/>
            <w:lang w:eastAsia="zh-CN"/>
          </w:rPr>
          <w:t>(一)、镇流器行业分析</w:t>
        </w:r>
        <w:r>
          <w:tab/>
        </w:r>
        <w:r>
          <w:fldChar w:fldCharType="begin"/>
        </w:r>
        <w:r>
          <w:instrText xml:space="preserve"> PAGEREF _Toc11571 \h </w:instrText>
        </w:r>
        <w:r>
          <w:fldChar w:fldCharType="separate"/>
        </w:r>
        <w:r>
          <w:t>14</w:t>
        </w:r>
        <w:r>
          <w:fldChar w:fldCharType="end"/>
        </w:r>
      </w:hyperlink>
    </w:p>
    <w:p>
      <w:pPr>
        <w:pStyle w:val="TOC2"/>
        <w:tabs>
          <w:tab w:val="right" w:leader="dot" w:pos="8306"/>
        </w:tabs>
      </w:pPr>
      <w:hyperlink w:anchor="_Toc23934" w:history="1">
        <w:r>
          <w:rPr>
            <w:rFonts w:ascii="仿宋" w:eastAsia="仿宋" w:hAnsi="仿宋" w:cs="仿宋" w:hint="eastAsia"/>
            <w:lang w:eastAsia="zh-CN"/>
          </w:rPr>
          <w:t>(二)、镇流器市场分析预测</w:t>
        </w:r>
        <w:r>
          <w:tab/>
        </w:r>
        <w:r>
          <w:fldChar w:fldCharType="begin"/>
        </w:r>
        <w:r>
          <w:instrText xml:space="preserve"> PAGEREF _Toc23934 \h </w:instrText>
        </w:r>
        <w:r>
          <w:fldChar w:fldCharType="separate"/>
        </w:r>
        <w:r>
          <w:t>15</w:t>
        </w:r>
        <w:r>
          <w:fldChar w:fldCharType="end"/>
        </w:r>
      </w:hyperlink>
    </w:p>
    <w:p>
      <w:pPr>
        <w:pStyle w:val="TOC1"/>
        <w:tabs>
          <w:tab w:val="right" w:leader="dot" w:pos="8306"/>
        </w:tabs>
      </w:pPr>
      <w:hyperlink w:anchor="_Toc23387" w:history="1">
        <w:r>
          <w:rPr>
            <w:rFonts w:ascii="仿宋" w:eastAsia="仿宋" w:hAnsi="仿宋" w:cs="仿宋" w:hint="eastAsia"/>
            <w:lang w:eastAsia="zh-CN"/>
          </w:rPr>
          <w:t>五、镇流器项目绩效评估</w:t>
        </w:r>
        <w:r>
          <w:tab/>
        </w:r>
        <w:r>
          <w:fldChar w:fldCharType="begin"/>
        </w:r>
        <w:r>
          <w:instrText xml:space="preserve"> PAGEREF _Toc23387 \h </w:instrText>
        </w:r>
        <w:r>
          <w:fldChar w:fldCharType="separate"/>
        </w:r>
        <w:r>
          <w:t>15</w:t>
        </w:r>
        <w:r>
          <w:fldChar w:fldCharType="end"/>
        </w:r>
      </w:hyperlink>
    </w:p>
    <w:p>
      <w:pPr>
        <w:pStyle w:val="TOC2"/>
        <w:tabs>
          <w:tab w:val="right" w:leader="dot" w:pos="8306"/>
        </w:tabs>
      </w:pPr>
      <w:hyperlink w:anchor="_Toc20345" w:history="1">
        <w:r>
          <w:rPr>
            <w:rFonts w:ascii="仿宋" w:eastAsia="仿宋" w:hAnsi="仿宋" w:cs="仿宋" w:hint="eastAsia"/>
            <w:lang w:eastAsia="zh-CN"/>
          </w:rPr>
          <w:t>(一)、绩效评估指标</w:t>
        </w:r>
        <w:r>
          <w:tab/>
        </w:r>
        <w:r>
          <w:fldChar w:fldCharType="begin"/>
        </w:r>
        <w:r>
          <w:instrText xml:space="preserve"> PAGEREF _Toc20345 \h </w:instrText>
        </w:r>
        <w:r>
          <w:fldChar w:fldCharType="separate"/>
        </w:r>
        <w:r>
          <w:t>15</w:t>
        </w:r>
        <w:r>
          <w:fldChar w:fldCharType="end"/>
        </w:r>
      </w:hyperlink>
    </w:p>
    <w:p>
      <w:pPr>
        <w:pStyle w:val="TOC2"/>
        <w:tabs>
          <w:tab w:val="right" w:leader="dot" w:pos="8306"/>
        </w:tabs>
      </w:pPr>
      <w:hyperlink w:anchor="_Toc7210" w:history="1">
        <w:r>
          <w:rPr>
            <w:rFonts w:ascii="仿宋" w:eastAsia="仿宋" w:hAnsi="仿宋" w:cs="仿宋" w:hint="eastAsia"/>
            <w:lang w:eastAsia="zh-CN"/>
          </w:rPr>
          <w:t>(二)、绩效评估方法</w:t>
        </w:r>
        <w:r>
          <w:tab/>
        </w:r>
        <w:r>
          <w:fldChar w:fldCharType="begin"/>
        </w:r>
        <w:r>
          <w:instrText xml:space="preserve"> PAGEREF _Toc7210 \h </w:instrText>
        </w:r>
        <w:r>
          <w:fldChar w:fldCharType="separate"/>
        </w:r>
        <w:r>
          <w:t>16</w:t>
        </w:r>
        <w:r>
          <w:fldChar w:fldCharType="end"/>
        </w:r>
      </w:hyperlink>
    </w:p>
    <w:p>
      <w:pPr>
        <w:pStyle w:val="TOC2"/>
        <w:tabs>
          <w:tab w:val="right" w:leader="dot" w:pos="8306"/>
        </w:tabs>
      </w:pPr>
      <w:hyperlink w:anchor="_Toc9317" w:history="1">
        <w:r>
          <w:rPr>
            <w:rFonts w:ascii="仿宋" w:eastAsia="仿宋" w:hAnsi="仿宋" w:cs="仿宋" w:hint="eastAsia"/>
            <w:lang w:eastAsia="zh-CN"/>
          </w:rPr>
          <w:t>(三)、绩效评估周期</w:t>
        </w:r>
        <w:r>
          <w:tab/>
        </w:r>
        <w:r>
          <w:fldChar w:fldCharType="begin"/>
        </w:r>
        <w:r>
          <w:instrText xml:space="preserve"> PAGEREF _Toc9317 \h </w:instrText>
        </w:r>
        <w:r>
          <w:fldChar w:fldCharType="separate"/>
        </w:r>
        <w:r>
          <w:t>17</w:t>
        </w:r>
        <w:r>
          <w:fldChar w:fldCharType="end"/>
        </w:r>
      </w:hyperlink>
    </w:p>
    <w:p>
      <w:pPr>
        <w:pStyle w:val="TOC1"/>
        <w:tabs>
          <w:tab w:val="right" w:leader="dot" w:pos="8306"/>
        </w:tabs>
      </w:pPr>
      <w:hyperlink w:anchor="_Toc17534" w:history="1">
        <w:r>
          <w:rPr>
            <w:rFonts w:ascii="仿宋" w:eastAsia="仿宋" w:hAnsi="仿宋" w:cs="仿宋" w:hint="eastAsia"/>
            <w:lang w:eastAsia="zh-CN"/>
          </w:rPr>
          <w:t>六、镇流器项目危机管理</w:t>
        </w:r>
        <w:r>
          <w:tab/>
        </w:r>
        <w:r>
          <w:fldChar w:fldCharType="begin"/>
        </w:r>
        <w:r>
          <w:instrText xml:space="preserve"> PAGEREF _Toc17534 \h </w:instrText>
        </w:r>
        <w:r>
          <w:fldChar w:fldCharType="separate"/>
        </w:r>
        <w:r>
          <w:t>19</w:t>
        </w:r>
        <w:r>
          <w:fldChar w:fldCharType="end"/>
        </w:r>
      </w:hyperlink>
    </w:p>
    <w:p>
      <w:pPr>
        <w:pStyle w:val="TOC2"/>
        <w:tabs>
          <w:tab w:val="right" w:leader="dot" w:pos="8306"/>
        </w:tabs>
      </w:pPr>
      <w:hyperlink w:anchor="_Toc28360" w:history="1">
        <w:r>
          <w:rPr>
            <w:rFonts w:ascii="仿宋" w:eastAsia="仿宋" w:hAnsi="仿宋" w:cs="仿宋" w:hint="eastAsia"/>
            <w:lang w:eastAsia="zh-CN"/>
          </w:rPr>
          <w:t>(一)、危机预警与识别</w:t>
        </w:r>
        <w:r>
          <w:tab/>
        </w:r>
        <w:r>
          <w:fldChar w:fldCharType="begin"/>
        </w:r>
        <w:r>
          <w:instrText xml:space="preserve"> PAGEREF _Toc28360 \h </w:instrText>
        </w:r>
        <w:r>
          <w:fldChar w:fldCharType="separate"/>
        </w:r>
        <w:r>
          <w:t>19</w:t>
        </w:r>
        <w:r>
          <w:fldChar w:fldCharType="end"/>
        </w:r>
      </w:hyperlink>
    </w:p>
    <w:p>
      <w:pPr>
        <w:pStyle w:val="TOC2"/>
        <w:tabs>
          <w:tab w:val="right" w:leader="dot" w:pos="8306"/>
        </w:tabs>
      </w:pPr>
      <w:hyperlink w:anchor="_Toc29016" w:history="1">
        <w:r>
          <w:rPr>
            <w:rFonts w:ascii="仿宋" w:eastAsia="仿宋" w:hAnsi="仿宋" w:cs="仿宋" w:hint="eastAsia"/>
            <w:lang w:eastAsia="zh-CN"/>
          </w:rPr>
          <w:t>(二)、危机应对与恢复</w:t>
        </w:r>
        <w:r>
          <w:tab/>
        </w:r>
        <w:r>
          <w:fldChar w:fldCharType="begin"/>
        </w:r>
        <w:r>
          <w:instrText xml:space="preserve"> PAGEREF _Toc29016 \h </w:instrText>
        </w:r>
        <w:r>
          <w:fldChar w:fldCharType="separate"/>
        </w:r>
        <w:r>
          <w:t>20</w:t>
        </w:r>
        <w:r>
          <w:fldChar w:fldCharType="end"/>
        </w:r>
      </w:hyperlink>
    </w:p>
    <w:p>
      <w:pPr>
        <w:pStyle w:val="TOC1"/>
        <w:tabs>
          <w:tab w:val="right" w:leader="dot" w:pos="8306"/>
        </w:tabs>
      </w:pPr>
      <w:hyperlink w:anchor="_Toc16850" w:history="1">
        <w:r>
          <w:rPr>
            <w:rFonts w:ascii="仿宋" w:eastAsia="仿宋" w:hAnsi="仿宋" w:cs="仿宋" w:hint="eastAsia"/>
            <w:lang w:eastAsia="zh-CN"/>
          </w:rPr>
          <w:t>七、镇流器项目创新与研发</w:t>
        </w:r>
        <w:r>
          <w:tab/>
        </w:r>
        <w:r>
          <w:fldChar w:fldCharType="begin"/>
        </w:r>
        <w:r>
          <w:instrText xml:space="preserve"> PAGEREF _Toc16850 \h </w:instrText>
        </w:r>
        <w:r>
          <w:fldChar w:fldCharType="separate"/>
        </w:r>
        <w:r>
          <w:t>21</w:t>
        </w:r>
        <w:r>
          <w:fldChar w:fldCharType="end"/>
        </w:r>
      </w:hyperlink>
    </w:p>
    <w:p>
      <w:pPr>
        <w:pStyle w:val="TOC2"/>
        <w:tabs>
          <w:tab w:val="right" w:leader="dot" w:pos="8306"/>
        </w:tabs>
      </w:pPr>
      <w:hyperlink w:anchor="_Toc29331" w:history="1">
        <w:r>
          <w:rPr>
            <w:rFonts w:ascii="仿宋" w:eastAsia="仿宋" w:hAnsi="仿宋" w:cs="仿宋" w:hint="eastAsia"/>
            <w:lang w:eastAsia="zh-CN"/>
          </w:rPr>
          <w:t>(一)、创新策略与方向</w:t>
        </w:r>
        <w:r>
          <w:tab/>
        </w:r>
        <w:r>
          <w:fldChar w:fldCharType="begin"/>
        </w:r>
        <w:r>
          <w:instrText xml:space="preserve"> PAGEREF _Toc29331 \h </w:instrText>
        </w:r>
        <w:r>
          <w:fldChar w:fldCharType="separate"/>
        </w:r>
        <w:r>
          <w:t>21</w:t>
        </w:r>
        <w:r>
          <w:fldChar w:fldCharType="end"/>
        </w:r>
      </w:hyperlink>
    </w:p>
    <w:p>
      <w:pPr>
        <w:pStyle w:val="TOC2"/>
        <w:tabs>
          <w:tab w:val="right" w:leader="dot" w:pos="8306"/>
        </w:tabs>
      </w:pPr>
      <w:hyperlink w:anchor="_Toc14769" w:history="1">
        <w:r>
          <w:rPr>
            <w:rFonts w:ascii="仿宋" w:eastAsia="仿宋" w:hAnsi="仿宋" w:cs="仿宋" w:hint="eastAsia"/>
            <w:lang w:eastAsia="zh-CN"/>
          </w:rPr>
          <w:t>(二)、研发规划与投入</w:t>
        </w:r>
        <w:r>
          <w:tab/>
        </w:r>
        <w:r>
          <w:fldChar w:fldCharType="begin"/>
        </w:r>
        <w:r>
          <w:instrText xml:space="preserve"> PAGEREF _Toc14769 \h </w:instrText>
        </w:r>
        <w:r>
          <w:fldChar w:fldCharType="separate"/>
        </w:r>
        <w:r>
          <w:t>22</w:t>
        </w:r>
        <w:r>
          <w:fldChar w:fldCharType="end"/>
        </w:r>
      </w:hyperlink>
    </w:p>
    <w:p>
      <w:pPr>
        <w:pStyle w:val="TOC1"/>
        <w:tabs>
          <w:tab w:val="right" w:leader="dot" w:pos="8306"/>
        </w:tabs>
      </w:pPr>
      <w:hyperlink w:anchor="_Toc22625" w:history="1">
        <w:r>
          <w:rPr>
            <w:rFonts w:ascii="仿宋" w:eastAsia="仿宋" w:hAnsi="仿宋" w:cs="仿宋" w:hint="eastAsia"/>
            <w:lang w:eastAsia="zh-CN"/>
          </w:rPr>
          <w:t>八、镇流器项目人力资源培养与发展</w:t>
        </w:r>
        <w:r>
          <w:tab/>
        </w:r>
        <w:r>
          <w:fldChar w:fldCharType="begin"/>
        </w:r>
        <w:r>
          <w:instrText xml:space="preserve"> PAGEREF _Toc22625 \h </w:instrText>
        </w:r>
        <w:r>
          <w:fldChar w:fldCharType="separate"/>
        </w:r>
        <w:r>
          <w:t>24</w:t>
        </w:r>
        <w:r>
          <w:fldChar w:fldCharType="end"/>
        </w:r>
      </w:hyperlink>
    </w:p>
    <w:p>
      <w:pPr>
        <w:pStyle w:val="TOC2"/>
        <w:tabs>
          <w:tab w:val="right" w:leader="dot" w:pos="8306"/>
        </w:tabs>
      </w:pPr>
      <w:hyperlink w:anchor="_Toc24487" w:history="1">
        <w:r>
          <w:rPr>
            <w:rFonts w:ascii="仿宋" w:eastAsia="仿宋" w:hAnsi="仿宋" w:cs="仿宋" w:hint="eastAsia"/>
            <w:lang w:eastAsia="zh-CN"/>
          </w:rPr>
          <w:t>(一)、人才需求与规划</w:t>
        </w:r>
        <w:r>
          <w:tab/>
        </w:r>
        <w:r>
          <w:fldChar w:fldCharType="begin"/>
        </w:r>
        <w:r>
          <w:instrText xml:space="preserve"> PAGEREF _Toc24487 \h </w:instrText>
        </w:r>
        <w:r>
          <w:fldChar w:fldCharType="separate"/>
        </w:r>
        <w:r>
          <w:t>24</w:t>
        </w:r>
        <w:r>
          <w:fldChar w:fldCharType="end"/>
        </w:r>
      </w:hyperlink>
    </w:p>
    <w:p>
      <w:pPr>
        <w:pStyle w:val="TOC2"/>
        <w:tabs>
          <w:tab w:val="right" w:leader="dot" w:pos="8306"/>
        </w:tabs>
      </w:pPr>
      <w:hyperlink w:anchor="_Toc8583" w:history="1">
        <w:r>
          <w:rPr>
            <w:rFonts w:ascii="仿宋" w:eastAsia="仿宋" w:hAnsi="仿宋" w:cs="仿宋" w:hint="eastAsia"/>
            <w:lang w:eastAsia="zh-CN"/>
          </w:rPr>
          <w:t>(二)、培训与发展计划</w:t>
        </w:r>
        <w:r>
          <w:tab/>
        </w:r>
        <w:r>
          <w:fldChar w:fldCharType="begin"/>
        </w:r>
        <w:r>
          <w:instrText xml:space="preserve"> PAGEREF _Toc8583 \h </w:instrText>
        </w:r>
        <w:r>
          <w:fldChar w:fldCharType="separate"/>
        </w:r>
        <w:r>
          <w:t>24</w:t>
        </w:r>
        <w:r>
          <w:fldChar w:fldCharType="end"/>
        </w:r>
      </w:hyperlink>
    </w:p>
    <w:p>
      <w:pPr>
        <w:pStyle w:val="TOC1"/>
        <w:tabs>
          <w:tab w:val="right" w:leader="dot" w:pos="8306"/>
        </w:tabs>
      </w:pPr>
      <w:hyperlink w:anchor="_Toc4032" w:history="1">
        <w:r>
          <w:rPr>
            <w:rFonts w:ascii="仿宋" w:eastAsia="仿宋" w:hAnsi="仿宋" w:cs="仿宋" w:hint="eastAsia"/>
            <w:lang w:eastAsia="zh-CN"/>
          </w:rPr>
          <w:t>九、镇流器项目社会影响</w:t>
        </w:r>
        <w:r>
          <w:tab/>
        </w:r>
        <w:r>
          <w:fldChar w:fldCharType="begin"/>
        </w:r>
        <w:r>
          <w:instrText xml:space="preserve"> PAGEREF _Toc4032 \h </w:instrText>
        </w:r>
        <w:r>
          <w:fldChar w:fldCharType="separate"/>
        </w:r>
        <w:r>
          <w:t>25</w:t>
        </w:r>
        <w:r>
          <w:fldChar w:fldCharType="end"/>
        </w:r>
      </w:hyperlink>
    </w:p>
    <w:p>
      <w:pPr>
        <w:pStyle w:val="TOC2"/>
        <w:tabs>
          <w:tab w:val="right" w:leader="dot" w:pos="8306"/>
        </w:tabs>
      </w:pPr>
      <w:hyperlink w:anchor="_Toc14518" w:history="1">
        <w:r>
          <w:rPr>
            <w:rFonts w:ascii="仿宋" w:eastAsia="仿宋" w:hAnsi="仿宋" w:cs="仿宋" w:hint="eastAsia"/>
            <w:lang w:eastAsia="zh-CN"/>
          </w:rPr>
          <w:t>(一)、社会责任与义务</w:t>
        </w:r>
        <w:r>
          <w:tab/>
        </w:r>
        <w:r>
          <w:fldChar w:fldCharType="begin"/>
        </w:r>
        <w:r>
          <w:instrText xml:space="preserve"> PAGEREF _Toc14518 \h </w:instrText>
        </w:r>
        <w:r>
          <w:fldChar w:fldCharType="separate"/>
        </w:r>
        <w:r>
          <w:t>25</w:t>
        </w:r>
        <w:r>
          <w:fldChar w:fldCharType="end"/>
        </w:r>
      </w:hyperlink>
    </w:p>
    <w:p>
      <w:pPr>
        <w:pStyle w:val="TOC2"/>
        <w:tabs>
          <w:tab w:val="right" w:leader="dot" w:pos="8306"/>
        </w:tabs>
      </w:pPr>
      <w:hyperlink w:anchor="_Toc30048" w:history="1">
        <w:r>
          <w:rPr>
            <w:rFonts w:ascii="仿宋" w:eastAsia="仿宋" w:hAnsi="仿宋" w:cs="仿宋" w:hint="eastAsia"/>
            <w:lang w:eastAsia="zh-CN"/>
          </w:rPr>
          <w:t>(二)、社会参与与沟通</w:t>
        </w:r>
        <w:r>
          <w:tab/>
        </w:r>
        <w:r>
          <w:fldChar w:fldCharType="begin"/>
        </w:r>
        <w:r>
          <w:instrText xml:space="preserve"> PAGEREF _Toc30048 \h </w:instrText>
        </w:r>
        <w:r>
          <w:fldChar w:fldCharType="separate"/>
        </w:r>
        <w:r>
          <w:t>26</w:t>
        </w:r>
        <w:r>
          <w:fldChar w:fldCharType="end"/>
        </w:r>
      </w:hyperlink>
    </w:p>
    <w:p>
      <w:pPr>
        <w:pStyle w:val="TOC1"/>
        <w:tabs>
          <w:tab w:val="right" w:leader="dot" w:pos="8306"/>
        </w:tabs>
      </w:pPr>
      <w:hyperlink w:anchor="_Toc8564" w:history="1">
        <w:r>
          <w:rPr>
            <w:rFonts w:ascii="仿宋" w:eastAsia="仿宋" w:hAnsi="仿宋" w:cs="仿宋" w:hint="eastAsia"/>
            <w:lang w:eastAsia="zh-CN"/>
          </w:rPr>
          <w:t>十、镇流器项目环境影响分析</w:t>
        </w:r>
        <w:r>
          <w:tab/>
        </w:r>
        <w:r>
          <w:fldChar w:fldCharType="begin"/>
        </w:r>
        <w:r>
          <w:instrText xml:space="preserve"> PAGEREF _Toc8564 \h </w:instrText>
        </w:r>
        <w:r>
          <w:fldChar w:fldCharType="separate"/>
        </w:r>
        <w:r>
          <w:t>27</w:t>
        </w:r>
        <w:r>
          <w:fldChar w:fldCharType="end"/>
        </w:r>
      </w:hyperlink>
    </w:p>
    <w:p>
      <w:pPr>
        <w:pStyle w:val="TOC2"/>
        <w:tabs>
          <w:tab w:val="right" w:leader="dot" w:pos="8306"/>
        </w:tabs>
      </w:pPr>
      <w:hyperlink w:anchor="_Toc7413" w:history="1">
        <w:r>
          <w:rPr>
            <w:rFonts w:ascii="仿宋" w:eastAsia="仿宋" w:hAnsi="仿宋" w:cs="仿宋" w:hint="eastAsia"/>
            <w:lang w:eastAsia="zh-CN"/>
          </w:rPr>
          <w:t>(一)、建设区域环境质量现状</w:t>
        </w:r>
        <w:r>
          <w:tab/>
        </w:r>
        <w:r>
          <w:fldChar w:fldCharType="begin"/>
        </w:r>
        <w:r>
          <w:instrText xml:space="preserve"> PAGEREF _Toc7413 \h </w:instrText>
        </w:r>
        <w:r>
          <w:fldChar w:fldCharType="separate"/>
        </w:r>
        <w:r>
          <w:t>27</w:t>
        </w:r>
        <w:r>
          <w:fldChar w:fldCharType="end"/>
        </w:r>
      </w:hyperlink>
    </w:p>
    <w:p>
      <w:pPr>
        <w:pStyle w:val="TOC2"/>
        <w:tabs>
          <w:tab w:val="right" w:leader="dot" w:pos="8306"/>
        </w:tabs>
      </w:pPr>
      <w:hyperlink w:anchor="_Toc31081" w:history="1">
        <w:r>
          <w:rPr>
            <w:rFonts w:ascii="仿宋" w:eastAsia="仿宋" w:hAnsi="仿宋" w:cs="仿宋" w:hint="eastAsia"/>
            <w:lang w:eastAsia="zh-CN"/>
          </w:rPr>
          <w:t>(二)、建设期环境保护</w:t>
        </w:r>
        <w:r>
          <w:tab/>
        </w:r>
        <w:r>
          <w:fldChar w:fldCharType="begin"/>
        </w:r>
        <w:r>
          <w:instrText xml:space="preserve"> PAGEREF _Toc31081 \h </w:instrText>
        </w:r>
        <w:r>
          <w:fldChar w:fldCharType="separate"/>
        </w:r>
        <w:r>
          <w:t>28</w:t>
        </w:r>
        <w:r>
          <w:fldChar w:fldCharType="end"/>
        </w:r>
      </w:hyperlink>
    </w:p>
    <w:p>
      <w:pPr>
        <w:pStyle w:val="TOC2"/>
        <w:tabs>
          <w:tab w:val="right" w:leader="dot" w:pos="8306"/>
        </w:tabs>
      </w:pPr>
      <w:hyperlink w:anchor="_Toc19608" w:history="1">
        <w:r>
          <w:rPr>
            <w:rFonts w:ascii="仿宋" w:eastAsia="仿宋" w:hAnsi="仿宋" w:cs="仿宋" w:hint="eastAsia"/>
            <w:lang w:eastAsia="zh-CN"/>
          </w:rPr>
          <w:t>(三)、运营期环境保护</w:t>
        </w:r>
        <w:r>
          <w:tab/>
        </w:r>
        <w:r>
          <w:fldChar w:fldCharType="begin"/>
        </w:r>
        <w:r>
          <w:instrText xml:space="preserve"> PAGEREF _Toc19608 \h </w:instrText>
        </w:r>
        <w:r>
          <w:fldChar w:fldCharType="separate"/>
        </w:r>
        <w:r>
          <w:t>30</w:t>
        </w:r>
        <w:r>
          <w:fldChar w:fldCharType="end"/>
        </w:r>
      </w:hyperlink>
    </w:p>
    <w:p>
      <w:pPr>
        <w:pStyle w:val="TOC2"/>
        <w:tabs>
          <w:tab w:val="right" w:leader="dot" w:pos="8306"/>
        </w:tabs>
      </w:pPr>
      <w:hyperlink w:anchor="_Toc22807" w:history="1">
        <w:r>
          <w:rPr>
            <w:rFonts w:ascii="仿宋" w:eastAsia="仿宋" w:hAnsi="仿宋" w:cs="仿宋" w:hint="eastAsia"/>
            <w:lang w:eastAsia="zh-CN"/>
          </w:rPr>
          <w:t>(四)、镇流器项目建设对区域经济的影响</w:t>
        </w:r>
        <w:r>
          <w:tab/>
        </w:r>
        <w:r>
          <w:fldChar w:fldCharType="begin"/>
        </w:r>
        <w:r>
          <w:instrText xml:space="preserve"> PAGEREF _Toc22807 \h </w:instrText>
        </w:r>
        <w:r>
          <w:fldChar w:fldCharType="separate"/>
        </w:r>
        <w:r>
          <w:t>31</w:t>
        </w:r>
        <w:r>
          <w:fldChar w:fldCharType="end"/>
        </w:r>
      </w:hyperlink>
    </w:p>
    <w:p>
      <w:pPr>
        <w:pStyle w:val="TOC2"/>
        <w:tabs>
          <w:tab w:val="right" w:leader="dot" w:pos="8306"/>
        </w:tabs>
      </w:pPr>
      <w:hyperlink w:anchor="_Toc8807" w:history="1">
        <w:r>
          <w:rPr>
            <w:rFonts w:ascii="仿宋" w:eastAsia="仿宋" w:hAnsi="仿宋" w:cs="仿宋" w:hint="eastAsia"/>
            <w:lang w:eastAsia="zh-CN"/>
          </w:rPr>
          <w:t>(五)、废弃物处理</w:t>
        </w:r>
        <w:r>
          <w:tab/>
        </w:r>
        <w:r>
          <w:fldChar w:fldCharType="begin"/>
        </w:r>
        <w:r>
          <w:instrText xml:space="preserve"> PAGEREF _Toc8807 \h </w:instrText>
        </w:r>
        <w:r>
          <w:fldChar w:fldCharType="separate"/>
        </w:r>
        <w:r>
          <w:t>33</w:t>
        </w:r>
        <w:r>
          <w:fldChar w:fldCharType="end"/>
        </w:r>
      </w:hyperlink>
    </w:p>
    <w:p>
      <w:pPr>
        <w:pStyle w:val="TOC2"/>
        <w:tabs>
          <w:tab w:val="right" w:leader="dot" w:pos="8306"/>
        </w:tabs>
      </w:pPr>
      <w:hyperlink w:anchor="_Toc14144" w:history="1">
        <w:r>
          <w:rPr>
            <w:rFonts w:ascii="仿宋" w:eastAsia="仿宋" w:hAnsi="仿宋" w:cs="仿宋" w:hint="eastAsia"/>
            <w:lang w:eastAsia="zh-CN"/>
          </w:rPr>
          <w:t>(六)、特殊环境影响分析</w:t>
        </w:r>
        <w:r>
          <w:tab/>
        </w:r>
        <w:r>
          <w:fldChar w:fldCharType="begin"/>
        </w:r>
        <w:r>
          <w:instrText xml:space="preserve"> PAGEREF _Toc14144 \h </w:instrText>
        </w:r>
        <w:r>
          <w:fldChar w:fldCharType="separate"/>
        </w:r>
        <w:r>
          <w:t>34</w:t>
        </w:r>
        <w:r>
          <w:fldChar w:fldCharType="end"/>
        </w:r>
      </w:hyperlink>
    </w:p>
    <w:p>
      <w:pPr>
        <w:pStyle w:val="TOC2"/>
        <w:tabs>
          <w:tab w:val="right" w:leader="dot" w:pos="8306"/>
        </w:tabs>
      </w:pPr>
      <w:hyperlink w:anchor="_Toc11982" w:history="1">
        <w:r>
          <w:rPr>
            <w:rFonts w:ascii="仿宋" w:eastAsia="仿宋" w:hAnsi="仿宋" w:cs="仿宋" w:hint="eastAsia"/>
            <w:lang w:eastAsia="zh-CN"/>
          </w:rPr>
          <w:t>(七)、清洁生产</w:t>
        </w:r>
        <w:r>
          <w:tab/>
        </w:r>
        <w:r>
          <w:fldChar w:fldCharType="begin"/>
        </w:r>
        <w:r>
          <w:instrText xml:space="preserve"> PAGEREF _Toc11982 \h </w:instrText>
        </w:r>
        <w:r>
          <w:fldChar w:fldCharType="separate"/>
        </w:r>
        <w:r>
          <w:t>35</w:t>
        </w:r>
        <w:r>
          <w:fldChar w:fldCharType="end"/>
        </w:r>
      </w:hyperlink>
    </w:p>
    <w:p>
      <w:pPr>
        <w:pStyle w:val="TOC2"/>
        <w:tabs>
          <w:tab w:val="right" w:leader="dot" w:pos="8306"/>
        </w:tabs>
      </w:pPr>
      <w:hyperlink w:anchor="_Toc19588" w:history="1">
        <w:r>
          <w:rPr>
            <w:rFonts w:ascii="仿宋" w:eastAsia="仿宋" w:hAnsi="仿宋" w:cs="仿宋" w:hint="eastAsia"/>
            <w:lang w:eastAsia="zh-CN"/>
          </w:rPr>
          <w:t>(八)、环境保护综合评价</w:t>
        </w:r>
        <w:r>
          <w:tab/>
        </w:r>
        <w:r>
          <w:fldChar w:fldCharType="begin"/>
        </w:r>
        <w:r>
          <w:instrText xml:space="preserve"> PAGEREF _Toc19588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44" w:history="1">
        <w:r>
          <w:rPr>
            <w:rFonts w:ascii="仿宋" w:eastAsia="仿宋" w:hAnsi="仿宋" w:cs="仿宋" w:hint="eastAsia"/>
            <w:lang w:eastAsia="zh-CN"/>
          </w:rPr>
          <w:t>十一、镇流器项目技术管理</w:t>
        </w:r>
        <w:r>
          <w:tab/>
        </w:r>
        <w:r>
          <w:fldChar w:fldCharType="begin"/>
        </w:r>
        <w:r>
          <w:instrText xml:space="preserve"> PAGEREF _Toc12844 \h </w:instrText>
        </w:r>
        <w:r>
          <w:fldChar w:fldCharType="separate"/>
        </w:r>
        <w:r>
          <w:t>37</w:t>
        </w:r>
        <w:r>
          <w:fldChar w:fldCharType="end"/>
        </w:r>
      </w:hyperlink>
    </w:p>
    <w:p>
      <w:pPr>
        <w:pStyle w:val="TOC2"/>
        <w:tabs>
          <w:tab w:val="right" w:leader="dot" w:pos="8306"/>
        </w:tabs>
      </w:pPr>
      <w:hyperlink w:anchor="_Toc8456" w:history="1">
        <w:r>
          <w:rPr>
            <w:rFonts w:ascii="仿宋" w:eastAsia="仿宋" w:hAnsi="仿宋" w:cs="仿宋" w:hint="eastAsia"/>
            <w:lang w:eastAsia="zh-CN"/>
          </w:rPr>
          <w:t>(一)、技术方案选用方向</w:t>
        </w:r>
        <w:r>
          <w:tab/>
        </w:r>
        <w:r>
          <w:fldChar w:fldCharType="begin"/>
        </w:r>
        <w:r>
          <w:instrText xml:space="preserve"> PAGEREF _Toc8456 \h </w:instrText>
        </w:r>
        <w:r>
          <w:fldChar w:fldCharType="separate"/>
        </w:r>
        <w:r>
          <w:t>37</w:t>
        </w:r>
        <w:r>
          <w:fldChar w:fldCharType="end"/>
        </w:r>
      </w:hyperlink>
    </w:p>
    <w:p>
      <w:pPr>
        <w:pStyle w:val="TOC2"/>
        <w:tabs>
          <w:tab w:val="right" w:leader="dot" w:pos="8306"/>
        </w:tabs>
      </w:pPr>
      <w:hyperlink w:anchor="_Toc8298" w:history="1">
        <w:r>
          <w:rPr>
            <w:rFonts w:ascii="仿宋" w:eastAsia="仿宋" w:hAnsi="仿宋" w:cs="仿宋" w:hint="eastAsia"/>
            <w:lang w:eastAsia="zh-CN"/>
          </w:rPr>
          <w:t>(二)、工艺技术方案选用原则</w:t>
        </w:r>
        <w:r>
          <w:tab/>
        </w:r>
        <w:r>
          <w:fldChar w:fldCharType="begin"/>
        </w:r>
        <w:r>
          <w:instrText xml:space="preserve"> PAGEREF _Toc8298 \h </w:instrText>
        </w:r>
        <w:r>
          <w:fldChar w:fldCharType="separate"/>
        </w:r>
        <w:r>
          <w:t>39</w:t>
        </w:r>
        <w:r>
          <w:fldChar w:fldCharType="end"/>
        </w:r>
      </w:hyperlink>
    </w:p>
    <w:p>
      <w:pPr>
        <w:pStyle w:val="TOC2"/>
        <w:tabs>
          <w:tab w:val="right" w:leader="dot" w:pos="8306"/>
        </w:tabs>
      </w:pPr>
      <w:hyperlink w:anchor="_Toc31768" w:history="1">
        <w:r>
          <w:rPr>
            <w:rFonts w:ascii="仿宋" w:eastAsia="仿宋" w:hAnsi="仿宋" w:cs="仿宋" w:hint="eastAsia"/>
            <w:lang w:eastAsia="zh-CN"/>
          </w:rPr>
          <w:t>(三)、工艺技术方案要求</w:t>
        </w:r>
        <w:r>
          <w:tab/>
        </w:r>
        <w:r>
          <w:fldChar w:fldCharType="begin"/>
        </w:r>
        <w:r>
          <w:instrText xml:space="preserve"> PAGEREF _Toc31768 \h </w:instrText>
        </w:r>
        <w:r>
          <w:fldChar w:fldCharType="separate"/>
        </w:r>
        <w:r>
          <w:t>41</w:t>
        </w:r>
        <w:r>
          <w:fldChar w:fldCharType="end"/>
        </w:r>
      </w:hyperlink>
    </w:p>
    <w:p>
      <w:pPr>
        <w:pStyle w:val="TOC1"/>
        <w:tabs>
          <w:tab w:val="right" w:leader="dot" w:pos="8306"/>
        </w:tabs>
      </w:pPr>
      <w:hyperlink w:anchor="_Toc25213" w:history="1">
        <w:r>
          <w:rPr>
            <w:rFonts w:ascii="仿宋" w:eastAsia="仿宋" w:hAnsi="仿宋" w:cs="仿宋" w:hint="eastAsia"/>
            <w:lang w:eastAsia="zh-CN"/>
          </w:rPr>
          <w:t>十二、镇流器项目财务管理</w:t>
        </w:r>
        <w:r>
          <w:tab/>
        </w:r>
        <w:r>
          <w:fldChar w:fldCharType="begin"/>
        </w:r>
        <w:r>
          <w:instrText xml:space="preserve"> PAGEREF _Toc25213 \h </w:instrText>
        </w:r>
        <w:r>
          <w:fldChar w:fldCharType="separate"/>
        </w:r>
        <w:r>
          <w:t>43</w:t>
        </w:r>
        <w:r>
          <w:fldChar w:fldCharType="end"/>
        </w:r>
      </w:hyperlink>
    </w:p>
    <w:p>
      <w:pPr>
        <w:pStyle w:val="TOC2"/>
        <w:tabs>
          <w:tab w:val="right" w:leader="dot" w:pos="8306"/>
        </w:tabs>
      </w:pPr>
      <w:hyperlink w:anchor="_Toc28203" w:history="1">
        <w:r>
          <w:rPr>
            <w:rFonts w:ascii="仿宋" w:eastAsia="仿宋" w:hAnsi="仿宋" w:cs="仿宋" w:hint="eastAsia"/>
            <w:lang w:eastAsia="zh-CN"/>
          </w:rPr>
          <w:t>(一)、资金需求大</w:t>
        </w:r>
        <w:r>
          <w:tab/>
        </w:r>
        <w:r>
          <w:fldChar w:fldCharType="begin"/>
        </w:r>
        <w:r>
          <w:instrText xml:space="preserve"> PAGEREF _Toc28203 \h </w:instrText>
        </w:r>
        <w:r>
          <w:fldChar w:fldCharType="separate"/>
        </w:r>
        <w:r>
          <w:t>43</w:t>
        </w:r>
        <w:r>
          <w:fldChar w:fldCharType="end"/>
        </w:r>
      </w:hyperlink>
    </w:p>
    <w:p>
      <w:pPr>
        <w:pStyle w:val="TOC2"/>
        <w:tabs>
          <w:tab w:val="right" w:leader="dot" w:pos="8306"/>
        </w:tabs>
      </w:pPr>
      <w:hyperlink w:anchor="_Toc19707" w:history="1">
        <w:r>
          <w:rPr>
            <w:rFonts w:ascii="仿宋" w:eastAsia="仿宋" w:hAnsi="仿宋" w:cs="仿宋" w:hint="eastAsia"/>
            <w:lang w:eastAsia="zh-CN"/>
          </w:rPr>
          <w:t>(二)、研发周期长</w:t>
        </w:r>
        <w:r>
          <w:tab/>
        </w:r>
        <w:r>
          <w:fldChar w:fldCharType="begin"/>
        </w:r>
        <w:r>
          <w:instrText xml:space="preserve"> PAGEREF _Toc19707 \h </w:instrText>
        </w:r>
        <w:r>
          <w:fldChar w:fldCharType="separate"/>
        </w:r>
        <w:r>
          <w:t>44</w:t>
        </w:r>
        <w:r>
          <w:fldChar w:fldCharType="end"/>
        </w:r>
      </w:hyperlink>
    </w:p>
    <w:p>
      <w:pPr>
        <w:pStyle w:val="TOC2"/>
        <w:tabs>
          <w:tab w:val="right" w:leader="dot" w:pos="8306"/>
        </w:tabs>
      </w:pPr>
      <w:hyperlink w:anchor="_Toc12208" w:history="1">
        <w:r>
          <w:rPr>
            <w:rFonts w:ascii="仿宋" w:eastAsia="仿宋" w:hAnsi="仿宋" w:cs="仿宋" w:hint="eastAsia"/>
            <w:lang w:eastAsia="zh-CN"/>
          </w:rPr>
          <w:t>(三)、市场风险大</w:t>
        </w:r>
        <w:r>
          <w:tab/>
        </w:r>
        <w:r>
          <w:fldChar w:fldCharType="begin"/>
        </w:r>
        <w:r>
          <w:instrText xml:space="preserve"> PAGEREF _Toc12208 \h </w:instrText>
        </w:r>
        <w:r>
          <w:fldChar w:fldCharType="separate"/>
        </w:r>
        <w:r>
          <w:t>45</w:t>
        </w:r>
        <w:r>
          <w:fldChar w:fldCharType="end"/>
        </w:r>
      </w:hyperlink>
    </w:p>
    <w:p>
      <w:pPr>
        <w:pStyle w:val="TOC2"/>
        <w:tabs>
          <w:tab w:val="right" w:leader="dot" w:pos="8306"/>
        </w:tabs>
      </w:pPr>
      <w:hyperlink w:anchor="_Toc15382" w:history="1">
        <w:r>
          <w:rPr>
            <w:rFonts w:ascii="仿宋" w:eastAsia="仿宋" w:hAnsi="仿宋" w:cs="仿宋" w:hint="eastAsia"/>
            <w:lang w:eastAsia="zh-CN"/>
          </w:rPr>
          <w:t>(四)、利润率高</w:t>
        </w:r>
        <w:r>
          <w:tab/>
        </w:r>
        <w:r>
          <w:fldChar w:fldCharType="begin"/>
        </w:r>
        <w:r>
          <w:instrText xml:space="preserve"> PAGEREF _Toc15382 \h </w:instrText>
        </w:r>
        <w:r>
          <w:fldChar w:fldCharType="separate"/>
        </w:r>
        <w:r>
          <w:t>48</w:t>
        </w:r>
        <w:r>
          <w:fldChar w:fldCharType="end"/>
        </w:r>
      </w:hyperlink>
    </w:p>
    <w:p>
      <w:pPr>
        <w:pStyle w:val="TOC1"/>
        <w:tabs>
          <w:tab w:val="right" w:leader="dot" w:pos="8306"/>
        </w:tabs>
      </w:pPr>
      <w:hyperlink w:anchor="_Toc9093" w:history="1">
        <w:r>
          <w:rPr>
            <w:rFonts w:ascii="仿宋" w:eastAsia="仿宋" w:hAnsi="仿宋" w:cs="仿宋" w:hint="eastAsia"/>
            <w:lang w:eastAsia="zh-CN"/>
          </w:rPr>
          <w:t>十三、质量管理体系</w:t>
        </w:r>
        <w:r>
          <w:tab/>
        </w:r>
        <w:r>
          <w:fldChar w:fldCharType="begin"/>
        </w:r>
        <w:r>
          <w:instrText xml:space="preserve"> PAGEREF _Toc9093 \h </w:instrText>
        </w:r>
        <w:r>
          <w:fldChar w:fldCharType="separate"/>
        </w:r>
        <w:r>
          <w:t>50</w:t>
        </w:r>
        <w:r>
          <w:fldChar w:fldCharType="end"/>
        </w:r>
      </w:hyperlink>
    </w:p>
    <w:p>
      <w:pPr>
        <w:pStyle w:val="TOC2"/>
        <w:tabs>
          <w:tab w:val="right" w:leader="dot" w:pos="8306"/>
        </w:tabs>
      </w:pPr>
      <w:hyperlink w:anchor="_Toc2243" w:history="1">
        <w:r>
          <w:rPr>
            <w:rFonts w:ascii="仿宋" w:eastAsia="仿宋" w:hAnsi="仿宋" w:cs="仿宋" w:hint="eastAsia"/>
            <w:lang w:eastAsia="zh-CN"/>
          </w:rPr>
          <w:t>(一)、质量目标与方针</w:t>
        </w:r>
        <w:r>
          <w:tab/>
        </w:r>
        <w:r>
          <w:fldChar w:fldCharType="begin"/>
        </w:r>
        <w:r>
          <w:instrText xml:space="preserve"> PAGEREF _Toc2243 \h </w:instrText>
        </w:r>
        <w:r>
          <w:fldChar w:fldCharType="separate"/>
        </w:r>
        <w:r>
          <w:t>50</w:t>
        </w:r>
        <w:r>
          <w:fldChar w:fldCharType="end"/>
        </w:r>
      </w:hyperlink>
    </w:p>
    <w:p>
      <w:pPr>
        <w:pStyle w:val="TOC2"/>
        <w:tabs>
          <w:tab w:val="right" w:leader="dot" w:pos="8306"/>
        </w:tabs>
      </w:pPr>
      <w:hyperlink w:anchor="_Toc536" w:history="1">
        <w:r>
          <w:rPr>
            <w:rFonts w:ascii="仿宋" w:eastAsia="仿宋" w:hAnsi="仿宋" w:cs="仿宋" w:hint="eastAsia"/>
            <w:lang w:eastAsia="zh-CN"/>
          </w:rPr>
          <w:t>(二)、质量管理责任</w:t>
        </w:r>
        <w:r>
          <w:tab/>
        </w:r>
        <w:r>
          <w:fldChar w:fldCharType="begin"/>
        </w:r>
        <w:r>
          <w:instrText xml:space="preserve"> PAGEREF _Toc536 \h </w:instrText>
        </w:r>
        <w:r>
          <w:fldChar w:fldCharType="separate"/>
        </w:r>
        <w:r>
          <w:t>51</w:t>
        </w:r>
        <w:r>
          <w:fldChar w:fldCharType="end"/>
        </w:r>
      </w:hyperlink>
    </w:p>
    <w:p>
      <w:pPr>
        <w:pStyle w:val="TOC2"/>
        <w:tabs>
          <w:tab w:val="right" w:leader="dot" w:pos="8306"/>
        </w:tabs>
      </w:pPr>
      <w:hyperlink w:anchor="_Toc26588" w:history="1">
        <w:r>
          <w:rPr>
            <w:rFonts w:ascii="仿宋" w:eastAsia="仿宋" w:hAnsi="仿宋" w:cs="仿宋" w:hint="eastAsia"/>
            <w:lang w:eastAsia="zh-CN"/>
          </w:rPr>
          <w:t>(三)、质量管理体系文件</w:t>
        </w:r>
        <w:r>
          <w:tab/>
        </w:r>
        <w:r>
          <w:fldChar w:fldCharType="begin"/>
        </w:r>
        <w:r>
          <w:instrText xml:space="preserve"> PAGEREF _Toc26588 \h </w:instrText>
        </w:r>
        <w:r>
          <w:fldChar w:fldCharType="separate"/>
        </w:r>
        <w:r>
          <w:t>52</w:t>
        </w:r>
        <w:r>
          <w:fldChar w:fldCharType="end"/>
        </w:r>
      </w:hyperlink>
    </w:p>
    <w:p>
      <w:pPr>
        <w:pStyle w:val="TOC2"/>
        <w:tabs>
          <w:tab w:val="right" w:leader="dot" w:pos="8306"/>
        </w:tabs>
      </w:pPr>
      <w:hyperlink w:anchor="_Toc6772" w:history="1">
        <w:r>
          <w:rPr>
            <w:rFonts w:ascii="仿宋" w:eastAsia="仿宋" w:hAnsi="仿宋" w:cs="仿宋" w:hint="eastAsia"/>
            <w:lang w:eastAsia="zh-CN"/>
          </w:rPr>
          <w:t>(四)、质量培训与教育</w:t>
        </w:r>
        <w:r>
          <w:tab/>
        </w:r>
        <w:r>
          <w:fldChar w:fldCharType="begin"/>
        </w:r>
        <w:r>
          <w:instrText xml:space="preserve"> PAGEREF _Toc6772 \h </w:instrText>
        </w:r>
        <w:r>
          <w:fldChar w:fldCharType="separate"/>
        </w:r>
        <w:r>
          <w:t>55</w:t>
        </w:r>
        <w:r>
          <w:fldChar w:fldCharType="end"/>
        </w:r>
      </w:hyperlink>
    </w:p>
    <w:p>
      <w:pPr>
        <w:pStyle w:val="TOC2"/>
        <w:tabs>
          <w:tab w:val="right" w:leader="dot" w:pos="8306"/>
        </w:tabs>
      </w:pPr>
      <w:hyperlink w:anchor="_Toc2933" w:history="1">
        <w:r>
          <w:rPr>
            <w:rFonts w:ascii="仿宋" w:eastAsia="仿宋" w:hAnsi="仿宋" w:cs="仿宋" w:hint="eastAsia"/>
            <w:lang w:eastAsia="zh-CN"/>
          </w:rPr>
          <w:t>(五)、质量审核与评价</w:t>
        </w:r>
        <w:r>
          <w:tab/>
        </w:r>
        <w:r>
          <w:fldChar w:fldCharType="begin"/>
        </w:r>
        <w:r>
          <w:instrText xml:space="preserve"> PAGEREF _Toc2933 \h </w:instrText>
        </w:r>
        <w:r>
          <w:fldChar w:fldCharType="separate"/>
        </w:r>
        <w:r>
          <w:t>56</w:t>
        </w:r>
        <w:r>
          <w:fldChar w:fldCharType="end"/>
        </w:r>
      </w:hyperlink>
    </w:p>
    <w:p>
      <w:pPr>
        <w:pStyle w:val="TOC2"/>
        <w:tabs>
          <w:tab w:val="right" w:leader="dot" w:pos="8306"/>
        </w:tabs>
      </w:pPr>
      <w:hyperlink w:anchor="_Toc16583" w:history="1">
        <w:r>
          <w:rPr>
            <w:rFonts w:ascii="仿宋" w:eastAsia="仿宋" w:hAnsi="仿宋" w:cs="仿宋" w:hint="eastAsia"/>
            <w:lang w:eastAsia="zh-CN"/>
          </w:rPr>
          <w:t>(六)、不符合与纠正措施</w:t>
        </w:r>
        <w:r>
          <w:tab/>
        </w:r>
        <w:r>
          <w:fldChar w:fldCharType="begin"/>
        </w:r>
        <w:r>
          <w:instrText xml:space="preserve"> PAGEREF _Toc16583 \h </w:instrText>
        </w:r>
        <w:r>
          <w:fldChar w:fldCharType="separate"/>
        </w:r>
        <w:r>
          <w:t>57</w:t>
        </w:r>
        <w:r>
          <w:fldChar w:fldCharType="end"/>
        </w:r>
      </w:hyperlink>
    </w:p>
    <w:p>
      <w:pPr>
        <w:pStyle w:val="TOC1"/>
        <w:tabs>
          <w:tab w:val="right" w:leader="dot" w:pos="8306"/>
        </w:tabs>
      </w:pPr>
      <w:hyperlink w:anchor="_Toc24514" w:history="1">
        <w:r>
          <w:rPr>
            <w:rFonts w:ascii="仿宋" w:eastAsia="仿宋" w:hAnsi="仿宋" w:cs="仿宋" w:hint="eastAsia"/>
            <w:lang w:eastAsia="zh-CN"/>
          </w:rPr>
          <w:t>十四、营销与推广策略</w:t>
        </w:r>
        <w:r>
          <w:tab/>
        </w:r>
        <w:r>
          <w:fldChar w:fldCharType="begin"/>
        </w:r>
        <w:r>
          <w:instrText xml:space="preserve"> PAGEREF _Toc24514 \h </w:instrText>
        </w:r>
        <w:r>
          <w:fldChar w:fldCharType="separate"/>
        </w:r>
        <w:r>
          <w:t>58</w:t>
        </w:r>
        <w:r>
          <w:fldChar w:fldCharType="end"/>
        </w:r>
      </w:hyperlink>
    </w:p>
    <w:p>
      <w:pPr>
        <w:pStyle w:val="TOC2"/>
        <w:tabs>
          <w:tab w:val="right" w:leader="dot" w:pos="8306"/>
        </w:tabs>
      </w:pPr>
      <w:hyperlink w:anchor="_Toc32302" w:history="1">
        <w:r>
          <w:rPr>
            <w:rFonts w:ascii="仿宋" w:eastAsia="仿宋" w:hAnsi="仿宋" w:cs="仿宋" w:hint="eastAsia"/>
            <w:lang w:eastAsia="zh-CN"/>
          </w:rPr>
          <w:t>(一)、产品/服务定位与特点</w:t>
        </w:r>
        <w:r>
          <w:tab/>
        </w:r>
        <w:r>
          <w:fldChar w:fldCharType="begin"/>
        </w:r>
        <w:r>
          <w:instrText xml:space="preserve"> PAGEREF _Toc32302 \h </w:instrText>
        </w:r>
        <w:r>
          <w:fldChar w:fldCharType="separate"/>
        </w:r>
        <w:r>
          <w:t>58</w:t>
        </w:r>
        <w:r>
          <w:fldChar w:fldCharType="end"/>
        </w:r>
      </w:hyperlink>
    </w:p>
    <w:p>
      <w:pPr>
        <w:pStyle w:val="TOC2"/>
        <w:tabs>
          <w:tab w:val="right" w:leader="dot" w:pos="8306"/>
        </w:tabs>
      </w:pPr>
      <w:hyperlink w:anchor="_Toc18493" w:history="1">
        <w:r>
          <w:rPr>
            <w:rFonts w:ascii="仿宋" w:eastAsia="仿宋" w:hAnsi="仿宋" w:cs="仿宋" w:hint="eastAsia"/>
            <w:lang w:eastAsia="zh-CN"/>
          </w:rPr>
          <w:t>(二)、市场定位与竞争分析</w:t>
        </w:r>
        <w:r>
          <w:tab/>
        </w:r>
        <w:r>
          <w:fldChar w:fldCharType="begin"/>
        </w:r>
        <w:r>
          <w:instrText xml:space="preserve"> PAGEREF _Toc18493 \h </w:instrText>
        </w:r>
        <w:r>
          <w:fldChar w:fldCharType="separate"/>
        </w:r>
        <w:r>
          <w:t>59</w:t>
        </w:r>
        <w:r>
          <w:fldChar w:fldCharType="end"/>
        </w:r>
      </w:hyperlink>
    </w:p>
    <w:p>
      <w:pPr>
        <w:pStyle w:val="TOC2"/>
        <w:tabs>
          <w:tab w:val="right" w:leader="dot" w:pos="8306"/>
        </w:tabs>
      </w:pPr>
      <w:hyperlink w:anchor="_Toc29641" w:history="1">
        <w:r>
          <w:rPr>
            <w:rFonts w:ascii="仿宋" w:eastAsia="仿宋" w:hAnsi="仿宋" w:cs="仿宋" w:hint="eastAsia"/>
            <w:lang w:eastAsia="zh-CN"/>
          </w:rPr>
          <w:t>(三)、营销渠道与策略</w:t>
        </w:r>
        <w:r>
          <w:tab/>
        </w:r>
        <w:r>
          <w:fldChar w:fldCharType="begin"/>
        </w:r>
        <w:r>
          <w:instrText xml:space="preserve"> PAGEREF _Toc29641 \h </w:instrText>
        </w:r>
        <w:r>
          <w:fldChar w:fldCharType="separate"/>
        </w:r>
        <w:r>
          <w:t>61</w:t>
        </w:r>
        <w:r>
          <w:fldChar w:fldCharType="end"/>
        </w:r>
      </w:hyperlink>
    </w:p>
    <w:p>
      <w:pPr>
        <w:pStyle w:val="TOC2"/>
        <w:tabs>
          <w:tab w:val="right" w:leader="dot" w:pos="8306"/>
        </w:tabs>
      </w:pPr>
      <w:hyperlink w:anchor="_Toc9965" w:history="1">
        <w:r>
          <w:rPr>
            <w:rFonts w:ascii="仿宋" w:eastAsia="仿宋" w:hAnsi="仿宋" w:cs="仿宋" w:hint="eastAsia"/>
            <w:lang w:eastAsia="zh-CN"/>
          </w:rPr>
          <w:t>(四)、推广与宣传活动</w:t>
        </w:r>
        <w:r>
          <w:tab/>
        </w:r>
        <w:r>
          <w:fldChar w:fldCharType="begin"/>
        </w:r>
        <w:r>
          <w:instrText xml:space="preserve"> PAGEREF _Toc9965 \h </w:instrText>
        </w:r>
        <w:r>
          <w:fldChar w:fldCharType="separate"/>
        </w:r>
        <w:r>
          <w:t>62</w:t>
        </w:r>
        <w:r>
          <w:fldChar w:fldCharType="end"/>
        </w:r>
      </w:hyperlink>
    </w:p>
    <w:p>
      <w:pPr>
        <w:pStyle w:val="TOC1"/>
        <w:tabs>
          <w:tab w:val="right" w:leader="dot" w:pos="8306"/>
        </w:tabs>
      </w:pPr>
      <w:hyperlink w:anchor="_Toc13144" w:history="1">
        <w:r>
          <w:rPr>
            <w:rFonts w:ascii="仿宋" w:eastAsia="仿宋" w:hAnsi="仿宋" w:cs="仿宋" w:hint="eastAsia"/>
            <w:lang w:eastAsia="zh-CN"/>
          </w:rPr>
          <w:t>十五、镇流器项目变更管理</w:t>
        </w:r>
        <w:r>
          <w:tab/>
        </w:r>
        <w:r>
          <w:fldChar w:fldCharType="begin"/>
        </w:r>
        <w:r>
          <w:instrText xml:space="preserve"> PAGEREF _Toc13144 \h </w:instrText>
        </w:r>
        <w:r>
          <w:fldChar w:fldCharType="separate"/>
        </w:r>
        <w:r>
          <w:t>67</w:t>
        </w:r>
        <w:r>
          <w:fldChar w:fldCharType="end"/>
        </w:r>
      </w:hyperlink>
    </w:p>
    <w:p>
      <w:pPr>
        <w:pStyle w:val="TOC2"/>
        <w:tabs>
          <w:tab w:val="right" w:leader="dot" w:pos="8306"/>
        </w:tabs>
      </w:pPr>
      <w:hyperlink w:anchor="_Toc1793" w:history="1">
        <w:r>
          <w:rPr>
            <w:rFonts w:ascii="仿宋" w:eastAsia="仿宋" w:hAnsi="仿宋" w:cs="仿宋" w:hint="eastAsia"/>
            <w:lang w:eastAsia="zh-CN"/>
          </w:rPr>
          <w:t>(一)、变更申请与评估</w:t>
        </w:r>
        <w:r>
          <w:tab/>
        </w:r>
        <w:r>
          <w:fldChar w:fldCharType="begin"/>
        </w:r>
        <w:r>
          <w:instrText xml:space="preserve"> PAGEREF _Toc1793 \h </w:instrText>
        </w:r>
        <w:r>
          <w:fldChar w:fldCharType="separate"/>
        </w:r>
        <w:r>
          <w:t>67</w:t>
        </w:r>
        <w:r>
          <w:fldChar w:fldCharType="end"/>
        </w:r>
      </w:hyperlink>
    </w:p>
    <w:p>
      <w:pPr>
        <w:pStyle w:val="TOC2"/>
        <w:tabs>
          <w:tab w:val="right" w:leader="dot" w:pos="8306"/>
        </w:tabs>
      </w:pPr>
      <w:hyperlink w:anchor="_Toc8700" w:history="1">
        <w:r>
          <w:rPr>
            <w:rFonts w:ascii="仿宋" w:eastAsia="仿宋" w:hAnsi="仿宋" w:cs="仿宋" w:hint="eastAsia"/>
            <w:lang w:eastAsia="zh-CN"/>
          </w:rPr>
          <w:t>(二)、变更实施与控制</w:t>
        </w:r>
        <w:r>
          <w:tab/>
        </w:r>
        <w:r>
          <w:fldChar w:fldCharType="begin"/>
        </w:r>
        <w:r>
          <w:instrText xml:space="preserve"> PAGEREF _Toc8700 \h </w:instrText>
        </w:r>
        <w:r>
          <w:fldChar w:fldCharType="separate"/>
        </w:r>
        <w:r>
          <w:t>67</w:t>
        </w:r>
        <w:r>
          <w:fldChar w:fldCharType="end"/>
        </w:r>
      </w:hyperlink>
    </w:p>
    <w:p>
      <w:pPr>
        <w:pStyle w:val="TOC1"/>
        <w:tabs>
          <w:tab w:val="right" w:leader="dot" w:pos="8306"/>
        </w:tabs>
      </w:pPr>
      <w:hyperlink w:anchor="_Toc19735" w:history="1">
        <w:r>
          <w:rPr>
            <w:rFonts w:ascii="仿宋" w:eastAsia="仿宋" w:hAnsi="仿宋" w:cs="仿宋" w:hint="eastAsia"/>
            <w:lang w:eastAsia="zh-CN"/>
          </w:rPr>
          <w:t>十六、利益相关者分析与沟通计划</w:t>
        </w:r>
        <w:r>
          <w:tab/>
        </w:r>
        <w:r>
          <w:fldChar w:fldCharType="begin"/>
        </w:r>
        <w:r>
          <w:instrText xml:space="preserve"> PAGEREF _Toc19735 \h </w:instrText>
        </w:r>
        <w:r>
          <w:fldChar w:fldCharType="separate"/>
        </w:r>
        <w:r>
          <w:t>68</w:t>
        </w:r>
        <w:r>
          <w:fldChar w:fldCharType="end"/>
        </w:r>
      </w:hyperlink>
    </w:p>
    <w:p>
      <w:pPr>
        <w:pStyle w:val="TOC2"/>
        <w:tabs>
          <w:tab w:val="right" w:leader="dot" w:pos="8306"/>
        </w:tabs>
      </w:pPr>
      <w:hyperlink w:anchor="_Toc24020" w:history="1">
        <w:r>
          <w:rPr>
            <w:rFonts w:ascii="仿宋" w:eastAsia="仿宋" w:hAnsi="仿宋" w:cs="仿宋" w:hint="eastAsia"/>
            <w:lang w:eastAsia="zh-CN"/>
          </w:rPr>
          <w:t>(一)、利益相关者分析</w:t>
        </w:r>
        <w:r>
          <w:tab/>
        </w:r>
        <w:r>
          <w:fldChar w:fldCharType="begin"/>
        </w:r>
        <w:r>
          <w:instrText xml:space="preserve"> PAGEREF _Toc24020 \h </w:instrText>
        </w:r>
        <w:r>
          <w:fldChar w:fldCharType="separate"/>
        </w:r>
        <w:r>
          <w:t>68</w:t>
        </w:r>
        <w:r>
          <w:fldChar w:fldCharType="end"/>
        </w:r>
      </w:hyperlink>
    </w:p>
    <w:p>
      <w:pPr>
        <w:pStyle w:val="TOC2"/>
        <w:tabs>
          <w:tab w:val="right" w:leader="dot" w:pos="8306"/>
        </w:tabs>
      </w:pPr>
      <w:hyperlink w:anchor="_Toc8935" w:history="1">
        <w:r>
          <w:rPr>
            <w:rFonts w:ascii="仿宋" w:eastAsia="仿宋" w:hAnsi="仿宋" w:cs="仿宋" w:hint="eastAsia"/>
            <w:lang w:eastAsia="zh-CN"/>
          </w:rPr>
          <w:t>(二)、沟通计划</w:t>
        </w:r>
        <w:r>
          <w:tab/>
        </w:r>
        <w:r>
          <w:fldChar w:fldCharType="begin"/>
        </w:r>
        <w:r>
          <w:instrText xml:space="preserve"> PAGEREF _Toc8935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51"/>
      <w:r>
        <w:rPr>
          <w:rFonts w:ascii="仿宋" w:eastAsia="仿宋" w:hAnsi="仿宋" w:cs="仿宋" w:hint="eastAsia"/>
          <w:sz w:val="28"/>
          <w:lang w:eastAsia="zh-CN"/>
        </w:rPr>
        <w:t>一、镇流器项目建设背景及必要性分析</w:t>
      </w:r>
      <w:bookmarkEnd w:id="2"/>
    </w:p>
    <w:p>
      <w:pPr>
        <w:pStyle w:val="Heading2"/>
        <w:rPr>
          <w:rFonts w:ascii="仿宋" w:eastAsia="仿宋" w:hAnsi="仿宋" w:cs="仿宋" w:hint="eastAsia"/>
          <w:lang w:eastAsia="zh-CN"/>
        </w:rPr>
      </w:pPr>
      <w:bookmarkStart w:id="3" w:name="_Toc28852"/>
      <w:r>
        <w:rPr>
          <w:rFonts w:ascii="仿宋" w:eastAsia="仿宋" w:hAnsi="仿宋" w:cs="仿宋" w:hint="eastAsia"/>
          <w:lang w:eastAsia="zh-CN"/>
        </w:rPr>
        <w:t>(一)、镇流器项目背景分析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镇流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我们的背景分析将深入挖掘当前行业的发展趋势，通过对竞争态势的全面审视，找到镇流器项目在这个潮流中的定位。同时，我们将关注行业内涌现的新兴机遇，以便镇流器项目更好地融入行业发展的潮流中。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镇流器项目提供了强大的发展动力。我们将聚焦于行业内最新的技术发展趋势，包括但不限于人工智能、大数据分析、物联网等领域。通过深度的技术研究，我们将确保镇流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镇流器项目发展的源泉。我们将投入更多的精力对市场需求进行深入剖析，超越表面的需求，深入挖掘潜在的市场痛点和机遇。通过对市场需求的细致了解，镇流器项目将更有针对性地设计解决方案，满足市场的多样化需求，从而更好地促进镇流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镇流器项目战略至关重要。我们将对竞争态势进行更为深入的分析，包括但不限于市场份额、产品特点、客户满意度等多个维度。通过深度的竞争分析，镇流器项目将能够更准确地把握市场脉搏，制定具有竞争力的镇流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镇流器项目的发展具有直接的影响。我们将进行更为全面的法规和政策分析，了解行业发展中的潜在法律风险和合规挑战。通过充分了解和遵守相关法规，镇流器项目将确保在法律框架内合法合规运营，为镇流器项目的稳健发展提供有力支持。</w:t>
      </w:r>
    </w:p>
    <w:p>
      <w:pPr>
        <w:pStyle w:val="Heading2"/>
        <w:ind w:firstLine="560" w:firstLineChars="200"/>
        <w:rPr>
          <w:rFonts w:ascii="仿宋" w:eastAsia="仿宋" w:hAnsi="仿宋" w:cs="仿宋" w:hint="eastAsia"/>
          <w:sz w:val="28"/>
          <w:lang w:eastAsia="zh-CN"/>
        </w:rPr>
      </w:pPr>
      <w:bookmarkStart w:id="4" w:name="_Toc19816"/>
      <w:r>
        <w:rPr>
          <w:rFonts w:ascii="仿宋" w:eastAsia="仿宋" w:hAnsi="仿宋" w:cs="仿宋" w:hint="eastAsia"/>
          <w:sz w:val="28"/>
          <w:lang w:eastAsia="zh-CN"/>
        </w:rPr>
        <w:t>(二)、镇流器项目建设必要性分析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建设的迫切性源于对行业发展趋势的深刻洞察。我们正处于一个行业变革的时代，科技创新、数字化转型成为企业发展的关键动力。镇流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建设不仅仅是为了跟上潮流，更是为了通过技术创新推动企业的持续发展。通过引入先进的技术和解决方案，镇流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镇流器项目的建设成为必然选择，通过提高产品质量、拓展服务领域，从而在竞争中获得更多的机会。镇流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镇流器项目建设的必要性体现在对客户需求更精准的满足。通过镇流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建设的背后是对企业持续创新的追求。只有通过不断创新，企业才能在竞争中立于不败之地。镇流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577"/>
      <w:r>
        <w:rPr>
          <w:rFonts w:ascii="仿宋" w:eastAsia="仿宋" w:hAnsi="仿宋" w:cs="仿宋" w:hint="eastAsia"/>
          <w:sz w:val="28"/>
          <w:lang w:eastAsia="zh-CN"/>
        </w:rPr>
        <w:t>二、镇流器项目可持续发展</w:t>
      </w:r>
      <w:bookmarkEnd w:id="5"/>
    </w:p>
    <w:p>
      <w:pPr>
        <w:pStyle w:val="Heading2"/>
        <w:rPr>
          <w:rFonts w:ascii="仿宋" w:eastAsia="仿宋" w:hAnsi="仿宋" w:cs="仿宋" w:hint="eastAsia"/>
          <w:lang w:eastAsia="zh-CN"/>
        </w:rPr>
      </w:pPr>
      <w:bookmarkStart w:id="6" w:name="_Toc312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流器项目中，镇流器项目团队着眼于未来，明确了可持续发展的战略方向。制定的具体可持续发展目标包括降低资源使用、采用环保技术、最大化社会效益等。这一步骤不仅有助于镇流器项目在环保和社会责任方面达到最高标准，也为未来提供了明确的指引，确保镇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可持续实践的融入镇流器项目管理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镇流器项目管理周期。从镇流器项目规划开始，镇流器项目团队就考虑了环境和社会的因素。在执行阶段，镇流器项目团队积极推动绿色技术的应用，优化资源利用。此外，关注员工的社会责任，通过培训和沟通活动提高员工对可持续发展的认知，使他们能够在日常工作中践行可持续实践。这些举措不仅为镇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00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扎根于镇流器项目的可持续发展理念，我们深信环保与社会责任是镇流器项目成功的关键支柱。在镇流器项目的每一步，我们都致力于通过创新和实践，履行对环境和社会的坚定责任。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团队通过引入先进的环保技术、建立高效的废物处理系统以及推动能源节约措施，积极履行环保责任。定期的环保监测和评估确保镇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不仅致力于自身可持续发展，还注重对社会的回馈。通过支持社区镇流器项目、参与慈善事业、提供培训机会等方式，镇流器项目积极履行社会责任。与当地社区建立积极互动，关注员工的工作与生活平衡，以及员工的身心健康，是镇流器项目在社会责任层面的关键举措。这样的实践不仅增强了镇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871"/>
      <w:r>
        <w:rPr>
          <w:rFonts w:ascii="仿宋" w:eastAsia="仿宋" w:hAnsi="仿宋" w:cs="仿宋" w:hint="eastAsia"/>
          <w:sz w:val="28"/>
          <w:lang w:eastAsia="zh-CN"/>
        </w:rPr>
        <w:t>三、镇流器项目概论</w:t>
      </w:r>
      <w:bookmarkEnd w:id="8"/>
    </w:p>
    <w:p>
      <w:pPr>
        <w:pStyle w:val="Heading2"/>
        <w:rPr>
          <w:rFonts w:ascii="仿宋" w:eastAsia="仿宋" w:hAnsi="仿宋" w:cs="仿宋" w:hint="eastAsia"/>
          <w:lang w:eastAsia="zh-CN"/>
        </w:rPr>
      </w:pPr>
      <w:bookmarkStart w:id="9" w:name="_Toc31783"/>
      <w:r>
        <w:rPr>
          <w:rFonts w:ascii="仿宋" w:eastAsia="仿宋" w:hAnsi="仿宋" w:cs="仿宋" w:hint="eastAsia"/>
          <w:lang w:eastAsia="zh-CN"/>
        </w:rPr>
        <w:t>(一)、镇流器项目概况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起源追溯至对市场的深入洞察。市场的不断演变与变革为镇流器项目提供了难得的机遇。当前市场存在的需求缺口和变革的大环境共同构成了镇流器项目的背景。这个镇流器项目旨在充分利用市场机遇，填补行业中尚未满足的需求，为客户提供全新的解决方案。市场的变革和需求的增长使得这个镇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镇流器项目名称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正式命名为镇流器。这个名称不仅仅是一个标识，更代表了镇流器项目的核心理念和愿景。它蕴含着镇流器项目所要解决问题的关键字，具有强烈的表达和辨识度，为镇流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镇流器项目目标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核心目标是提供一种全新、高效的解决方案，满足客户日益增长的需求。镇流器项目追求的不仅仅是满足市场需求，更是在市场中获得卓越的竞争优势。通过不断提升产品或服务的质量和创新水平，镇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镇流器项目范围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全面涵盖了产品研发、制造、市场推广和售后服务，确保从产品设计到最终用户体验的全方位关注。这一全面的镇流器项目范围是为了确保镇流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镇流器项目时间表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镇流器项目计划在未来18个月内完成，包括研发、测试、市场试点和正式推出等不同阶段。这个时间表的合理设计是为了确保镇流器项目各个阶段的顺利推进，以便按时交付高质量的成果。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镇流器项目预算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镇流器项目总预算估算为XX百万美元，主要分配在研发、市场推广、人员培训和运营等方面。这一充足的预算为镇流器项目提供了充足的资源，确保镇流器项目在各个方面都能取得优异的表现。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镇流器项目风险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镇流器项目可能面临的风险包括市场接受度低、技术难题、竞争激烈等。镇流器项目团队已经制定了相应的风险应对计划，通过前瞻性的风险管理，确保镇流器项目在面对不确定性时能够迅速做出应对。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镇流器项目团队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镇流器项目汇聚了一支经验丰富、多领域专业素养的核心团队，确保镇流器项目在各个方面都能拥有高水平的执行力。团队的协同作战是镇流器项目成功的关键因素之一。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镇流器项目背景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镇流器项目的背景根植于市场对更高效、创新产品的渴望，同时也受到科技发展对行业格局的深刻改变的影响。这为镇流器项目提供了广阔的发展空间和市场需求。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镇流器项目现状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截至目前，镇流器项目已完成市场调研和技术验证，取得了初步的成功。这为镇流器项目在未来的发展奠定了坚实的基础，为更远大的目标打下了坚实的基石。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912"/>
      <w:r>
        <w:rPr>
          <w:rFonts w:ascii="仿宋" w:eastAsia="仿宋" w:hAnsi="仿宋" w:cs="仿宋" w:hint="eastAsia"/>
          <w:sz w:val="28"/>
          <w:lang w:eastAsia="zh-CN"/>
        </w:rPr>
        <w:t>(二)、镇流器项目目标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keyword》镇流器项目首要业务目标是在市场中占据有利地位，实现产品/服务的成功推广和销售。通过不断提升产品质量、创新性，镇流器项目追求成为行业中的领导者，赢得更多客户的青睐。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在科技迅速发展的时代，镇流器项目着眼于技术创新。通过持续的研发和技术升级，镇流器项目旨在推出更具创新性的产品或服务，以满足市场对新鲜、先进解决方案的需求。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为了建立可持续的客户关系，镇流器项目设定了客户满意度目标。通过提供卓越的产品质量和优质的客户服务，镇流器项目追求赢得客户的信任和忠诚度，确保他们的满意度达到行业领先水平。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镇流器项目注重社会责任和可持续发展。通过实施环保、社会责任镇流器项目，镇流器项目致力于在经济发展的同时保护环境，促进社会公平，实现可持续经营。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镇流器项目的团队是实现目标的核心驱动力。因此，镇流器项目设定了团队发展目标，包括提升团队成员的专业技能、培养领导力，以及搭建协同高效的团队工作氛围。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421"/>
      <w:r>
        <w:rPr>
          <w:rFonts w:ascii="仿宋" w:eastAsia="仿宋" w:hAnsi="仿宋" w:cs="仿宋" w:hint="eastAsia"/>
          <w:sz w:val="28"/>
          <w:lang w:eastAsia="zh-CN"/>
        </w:rPr>
        <w:t>(三)、镇流器项目提出的理由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镇流器项目提出的理由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提出源于对市场机遇的深刻洞察。当前市场中存在的需求缺口和行业发展趋势表明，有巨大的商业机会等待被开发。通过准确捕捉市场机遇，镇流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理念基于对技术创新的信仰。通过持续的研发和技术投入，镇流器项目有望推出更具创新性的产品或服务。在科技飞速发展的当下，镇流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提出是为了增强企业的行业竞争力。通过提升产品或服务的质量和独特性，镇流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响应了消费者需求的变化。随着社会和科技的不断发展，消费者对产品和服务的需求也在发生变化。通过深入了解并及时回应消费者的新需求，镇流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镇流器项目的提出是企业战略发展规划的一部分。在面对日益激烈的市场竞争和不断变化的商业环境中，镇流器项目作为企业战略的一环，旨在为企业开辟新的增长领域，巩固企业在行业中的地位。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镇流器项目的提出不仅仅是基于商业考量，还注重社会责任。通过推出环保、社会责任等方面的镇流器项目，镇流器企业可以在社会中树立积极形象，为社会做出积极贡献，实现经济效益和社会效益的双赢。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镇流器项目的提出反映了对利益相关者期望的关注。包括客户、员工、投资者等利益相关者在企业发展中都有着各自的期望，镇流器项目力求在满足这些期望的同时，取得更大的共赢。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499"/>
      <w:r>
        <w:rPr>
          <w:rFonts w:ascii="仿宋" w:eastAsia="仿宋" w:hAnsi="仿宋" w:cs="仿宋" w:hint="eastAsia"/>
          <w:sz w:val="28"/>
          <w:lang w:eastAsia="zh-CN"/>
        </w:rPr>
        <w:t>(四)、镇流器项目意义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在实施镇流器项目的过程中，我们不仅仅是在追逐商业成功，更是为企业和社会的多个层面创造了深远的意义。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的首要意义在于提升企业的市场竞争力。通过持续的创新和对产品质量的高标准要求，镇流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镇流器项目的推进将促使行业技术水平的提升。通过引入先进技术和创新性解决方案，镇流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在社会层面，镇流器项目不仅创造了大量就业机会，提高了就业水平，还注重社会责任和环保。通过参与社会公益事业和推动环保镇流器项目，镇流器项目为社会贡献了一份力量，体现了企业对社会的积极回馈。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综合而言，镇流器项目意义重大，不仅推动了企业的发展，也为行业和社会的进步贡献了积极力量。这是一个全面而深刻的影响，将在未来产生可持续的正面效应。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056"/>
      <w:r>
        <w:rPr>
          <w:rFonts w:ascii="仿宋" w:eastAsia="仿宋" w:hAnsi="仿宋" w:cs="仿宋" w:hint="eastAsia"/>
          <w:sz w:val="28"/>
          <w:lang w:eastAsia="zh-CN"/>
        </w:rPr>
        <w:t>(五)、镇流器项目背景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在当今迅猛发展的商业环境中，镇流器项目的动因根植于对多方面因素的审慎考量。这个镇流器项目的提出并非孤立的决策，而是对企业所处背景深入思考的产物。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市场的不断演变是镇流器项目背后的首要原因。科技的迅速发展和全球市场的快速变化使得企业必须灵活应对。镇流器项目应运而生，旨在通过创新性的解决方案迎合市场的多变需求，赢得竞争中的先机。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竞争的激烈程度也是镇流器项目背景中不可忽视的一环。企业需要在激烈竞争中脱颖而出，为此，镇流器项目致力于打破常规，提供独特的价值主张，以吸引客户并确保市场份额的增长。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技术的迅速发展为企业带来了机遇与挑战。作为镇流器项目启动的背景之一，对新兴技术的应用将有助于提升企业的技术水平，使其在不断演进的商业环境中保持竞争优势。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此外，社会对企业责任的期望也在逐渐升高。镇流器项目充分融入了社会责任的理念，通过可持续经营和社会公益镇流器项目，企图为社会贡献一份力量，在商业成功的同时关注社会价值。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10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571"/>
      <w:r>
        <w:rPr>
          <w:rFonts w:ascii="仿宋" w:eastAsia="仿宋" w:hAnsi="仿宋" w:cs="仿宋" w:hint="eastAsia"/>
          <w:lang w:eastAsia="zh-CN"/>
        </w:rPr>
        <w:t>(一)、镇流器行业分析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镇流器行业一直以来都是市场的关注焦点。行业内的发展趋势、竞争态势以及潜在机会都对镇流器项目的推进产生深远的影响。通过深入研究行业的整体概貌，我们将更好地理解行业的核心特征，为镇流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流器行业，技术一直是推动创新和发展的关键因素。我们将对当前技术趋势进行详尽分析，包括但不限于人工智能、大数据应用、先进制造技术等。这有助于镇流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镇流器项目成功的基础。我们将对主要竞争对手进行深入研究，包括其市场份额、产品特点、市场定位等。通过全面了解竞争对手的优势和劣势，镇流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3934"/>
      <w:r>
        <w:rPr>
          <w:rFonts w:ascii="仿宋" w:eastAsia="仿宋" w:hAnsi="仿宋" w:cs="仿宋" w:hint="eastAsia"/>
          <w:sz w:val="28"/>
          <w:lang w:eastAsia="zh-CN"/>
        </w:rPr>
        <w:t>(二)、镇流器市场分析预测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通过对市场规模的深入调研，我们将预测镇流器市场未来的增长趋势。这包括市场的整体规模、各细分领域的发展趋势等。镇流器项目可以根据市场的扩张速度和潜在机会，制定更符合市场需求的发展策略。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了解消费者的需求是市场分析的核心。我们将通过调查研究，深入挖掘目标消费者的需求特点、购买习惯以及对产品和服务的期望。这有助于镇流器项目更好地定位目标市场，提供更符合消费者期待的解决方案。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镇流器项目实施过程中需要充分考虑的因素。我们将对市场风险进行全面评估，包括但不限于政策法规风险、市场竞争风险、技术变革风险等。通过对潜在风险的深入分析，镇流器项目可以制定相应的风险缓解策略，降低不确定性对镇流器项目的影响。</w:t>
      </w:r>
    </w:p>
    <w:p>
      <w:pPr>
        <w:pStyle w:val="Heading1"/>
        <w:ind w:firstLine="560" w:firstLineChars="200"/>
        <w:rPr>
          <w:rFonts w:ascii="仿宋" w:eastAsia="仿宋" w:hAnsi="仿宋" w:cs="仿宋" w:hint="eastAsia"/>
          <w:sz w:val="28"/>
          <w:lang w:eastAsia="zh-CN"/>
        </w:rPr>
      </w:pPr>
      <w:bookmarkStart w:id="17" w:name="_Toc23387"/>
      <w:r>
        <w:rPr>
          <w:rFonts w:ascii="仿宋" w:eastAsia="仿宋" w:hAnsi="仿宋" w:cs="仿宋" w:hint="eastAsia"/>
          <w:sz w:val="28"/>
          <w:lang w:eastAsia="zh-CN"/>
        </w:rPr>
        <w:t>五、镇流器项目绩效评估</w:t>
      </w:r>
      <w:bookmarkEnd w:id="17"/>
    </w:p>
    <w:p>
      <w:pPr>
        <w:pStyle w:val="Heading2"/>
        <w:rPr>
          <w:rFonts w:ascii="仿宋" w:eastAsia="仿宋" w:hAnsi="仿宋" w:cs="仿宋" w:hint="eastAsia"/>
          <w:lang w:eastAsia="zh-CN"/>
        </w:rPr>
      </w:pPr>
      <w:bookmarkStart w:id="18" w:name="_Toc2034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在镇流器项目中，我们设计了一套全面的绩效评估指标，以确保镇流器项目的可控和成功交付。这些指标跨足镇流器项目目标、成本、进度和质量等多个维度，为我们提供了全面洞察镇流器项目的健康状况。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目标达成率是我们关注的首要指标。我们设定了明确的目标，并通过定期监测和评估，迅速发现并应对潜在的目标偏差。这为镇流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成本绩效是另一个核心关注点。通过实际成本与预算成本的对比分析，我们深入了解成本差异的原因，及时调整资源分配，保持镇流器项目在经济效益方面的合理水平。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镇流器项目进度作为关键的绩效指标之一，得到了精心的关注。我们制定了详细的镇流器项目进度计划，并设立了进度符合度指标，确保实际进度与计划进度保持一致。这使我们能够快速发现和解决潜在的进度问题，保持镇流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镇流器项目绩效的不可或缺的一环。我们引入了一系列的质量标准和客户满意度指标，以确保镇流器项目交付的成果在质量上达到或超越预期水平。通过持续监测这些指标，我们努力提升镇流器项目整体质量水平，为镇流器项目的成功交付提供有力保障。通过这些科学且全面的绩效评估，我们能够更好地引导镇流器项目的持续改进，确保镇流器项目目标的顺利达成。</w:t>
      </w:r>
    </w:p>
    <w:p>
      <w:pPr>
        <w:pStyle w:val="Heading2"/>
        <w:ind w:firstLine="560" w:firstLineChars="200"/>
        <w:rPr>
          <w:rFonts w:ascii="仿宋" w:eastAsia="仿宋" w:hAnsi="仿宋" w:cs="仿宋" w:hint="eastAsia"/>
          <w:sz w:val="28"/>
          <w:lang w:eastAsia="zh-CN"/>
        </w:rPr>
      </w:pPr>
      <w:bookmarkStart w:id="19" w:name="_Toc721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https://d.book118.com/517003154006006054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镇流器项目规划设计纲要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7F6B99"/>
    <w:rsid w:val="4E7F6B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0315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2024-03-03T20:36:00Z</dcterms:created>
  <dcterms:modified xsi:type="dcterms:W3CDTF">2024-03-03T20:36:55Z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FBE1F993589C4B49B914C009DE022F5D_11</vt:lpwstr>
  </property>
  <property fmtid="{D5CDD505-2E9C-101B-9397-08002B2CF9AE}" pid="3" name="KSOProductBuildVer">
    <vt:lpwstr>2052-12.1.0.16388</vt:lpwstr>
  </property>
</Properties>
</file>