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薄板木船项目规划设计纲要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77" w:history="1">
        <w:r>
          <w:rPr>
            <w:rFonts w:ascii="仿宋" w:eastAsia="仿宋" w:hAnsi="仿宋" w:cs="仿宋" w:hint="eastAsia"/>
            <w:lang w:eastAsia="zh-CN"/>
          </w:rPr>
          <w:t>前言</w:t>
        </w:r>
        <w:r>
          <w:tab/>
        </w:r>
        <w:r>
          <w:fldChar w:fldCharType="begin"/>
        </w:r>
        <w:r>
          <w:instrText xml:space="preserve"> PAGEREF _Toc577 \h </w:instrText>
        </w:r>
        <w:r>
          <w:fldChar w:fldCharType="separate"/>
        </w:r>
        <w:r>
          <w:t>3</w:t>
        </w:r>
        <w:r>
          <w:fldChar w:fldCharType="end"/>
        </w:r>
      </w:hyperlink>
    </w:p>
    <w:p>
      <w:pPr>
        <w:pStyle w:val="TOC1"/>
        <w:tabs>
          <w:tab w:val="right" w:leader="dot" w:pos="8306"/>
        </w:tabs>
      </w:pPr>
      <w:hyperlink w:anchor="_Toc9939" w:history="1">
        <w:r>
          <w:rPr>
            <w:rFonts w:ascii="仿宋" w:eastAsia="仿宋" w:hAnsi="仿宋" w:cs="仿宋" w:hint="eastAsia"/>
            <w:lang w:eastAsia="zh-CN"/>
          </w:rPr>
          <w:t>一、产品规划分析</w:t>
        </w:r>
        <w:r>
          <w:tab/>
        </w:r>
        <w:r>
          <w:fldChar w:fldCharType="begin"/>
        </w:r>
        <w:r>
          <w:instrText xml:space="preserve"> PAGEREF _Toc9939 \h </w:instrText>
        </w:r>
        <w:r>
          <w:fldChar w:fldCharType="separate"/>
        </w:r>
        <w:r>
          <w:t>3</w:t>
        </w:r>
        <w:r>
          <w:fldChar w:fldCharType="end"/>
        </w:r>
      </w:hyperlink>
    </w:p>
    <w:p>
      <w:pPr>
        <w:pStyle w:val="TOC2"/>
        <w:tabs>
          <w:tab w:val="right" w:leader="dot" w:pos="8306"/>
        </w:tabs>
      </w:pPr>
      <w:hyperlink w:anchor="_Toc4346" w:history="1">
        <w:r>
          <w:rPr>
            <w:rFonts w:ascii="仿宋" w:eastAsia="仿宋" w:hAnsi="仿宋" w:cs="仿宋" w:hint="eastAsia"/>
            <w:lang w:eastAsia="zh-CN"/>
          </w:rPr>
          <w:t>(一)、产品规划</w:t>
        </w:r>
        <w:r>
          <w:tab/>
        </w:r>
        <w:r>
          <w:fldChar w:fldCharType="begin"/>
        </w:r>
        <w:r>
          <w:instrText xml:space="preserve"> PAGEREF _Toc4346 \h </w:instrText>
        </w:r>
        <w:r>
          <w:fldChar w:fldCharType="separate"/>
        </w:r>
        <w:r>
          <w:t>3</w:t>
        </w:r>
        <w:r>
          <w:fldChar w:fldCharType="end"/>
        </w:r>
      </w:hyperlink>
    </w:p>
    <w:p>
      <w:pPr>
        <w:pStyle w:val="TOC2"/>
        <w:tabs>
          <w:tab w:val="right" w:leader="dot" w:pos="8306"/>
        </w:tabs>
      </w:pPr>
      <w:hyperlink w:anchor="_Toc14430" w:history="1">
        <w:r>
          <w:rPr>
            <w:rFonts w:ascii="仿宋" w:eastAsia="仿宋" w:hAnsi="仿宋" w:cs="仿宋" w:hint="eastAsia"/>
            <w:lang w:eastAsia="zh-CN"/>
          </w:rPr>
          <w:t>(二)、建设规模</w:t>
        </w:r>
        <w:r>
          <w:tab/>
        </w:r>
        <w:r>
          <w:fldChar w:fldCharType="begin"/>
        </w:r>
        <w:r>
          <w:instrText xml:space="preserve"> PAGEREF _Toc14430 \h </w:instrText>
        </w:r>
        <w:r>
          <w:fldChar w:fldCharType="separate"/>
        </w:r>
        <w:r>
          <w:t>4</w:t>
        </w:r>
        <w:r>
          <w:fldChar w:fldCharType="end"/>
        </w:r>
      </w:hyperlink>
    </w:p>
    <w:p>
      <w:pPr>
        <w:pStyle w:val="TOC1"/>
        <w:tabs>
          <w:tab w:val="right" w:leader="dot" w:pos="8306"/>
        </w:tabs>
      </w:pPr>
      <w:hyperlink w:anchor="_Toc2132" w:history="1">
        <w:r>
          <w:rPr>
            <w:rFonts w:ascii="仿宋" w:eastAsia="仿宋" w:hAnsi="仿宋" w:cs="仿宋" w:hint="eastAsia"/>
            <w:lang w:eastAsia="zh-CN"/>
          </w:rPr>
          <w:t>二、薄板木船项目选址可行性分析</w:t>
        </w:r>
        <w:r>
          <w:tab/>
        </w:r>
        <w:r>
          <w:fldChar w:fldCharType="begin"/>
        </w:r>
        <w:r>
          <w:instrText xml:space="preserve"> PAGEREF _Toc2132 \h </w:instrText>
        </w:r>
        <w:r>
          <w:fldChar w:fldCharType="separate"/>
        </w:r>
        <w:r>
          <w:t>5</w:t>
        </w:r>
        <w:r>
          <w:fldChar w:fldCharType="end"/>
        </w:r>
      </w:hyperlink>
    </w:p>
    <w:p>
      <w:pPr>
        <w:pStyle w:val="TOC2"/>
        <w:tabs>
          <w:tab w:val="right" w:leader="dot" w:pos="8306"/>
        </w:tabs>
      </w:pPr>
      <w:hyperlink w:anchor="_Toc7933" w:history="1">
        <w:r>
          <w:rPr>
            <w:rFonts w:ascii="仿宋" w:eastAsia="仿宋" w:hAnsi="仿宋" w:cs="仿宋" w:hint="eastAsia"/>
            <w:lang w:eastAsia="zh-CN"/>
          </w:rPr>
          <w:t>(一)、薄板木船项目选址</w:t>
        </w:r>
        <w:r>
          <w:tab/>
        </w:r>
        <w:r>
          <w:fldChar w:fldCharType="begin"/>
        </w:r>
        <w:r>
          <w:instrText xml:space="preserve"> PAGEREF _Toc7933 \h </w:instrText>
        </w:r>
        <w:r>
          <w:fldChar w:fldCharType="separate"/>
        </w:r>
        <w:r>
          <w:t>5</w:t>
        </w:r>
        <w:r>
          <w:fldChar w:fldCharType="end"/>
        </w:r>
      </w:hyperlink>
    </w:p>
    <w:p>
      <w:pPr>
        <w:pStyle w:val="TOC2"/>
        <w:tabs>
          <w:tab w:val="right" w:leader="dot" w:pos="8306"/>
        </w:tabs>
      </w:pPr>
      <w:hyperlink w:anchor="_Toc31888" w:history="1">
        <w:r>
          <w:rPr>
            <w:rFonts w:ascii="仿宋" w:eastAsia="仿宋" w:hAnsi="仿宋" w:cs="仿宋" w:hint="eastAsia"/>
            <w:lang w:eastAsia="zh-CN"/>
          </w:rPr>
          <w:t>(二)、用地控制指标</w:t>
        </w:r>
        <w:r>
          <w:tab/>
        </w:r>
        <w:r>
          <w:fldChar w:fldCharType="begin"/>
        </w:r>
        <w:r>
          <w:instrText xml:space="preserve"> PAGEREF _Toc31888 \h </w:instrText>
        </w:r>
        <w:r>
          <w:fldChar w:fldCharType="separate"/>
        </w:r>
        <w:r>
          <w:t>5</w:t>
        </w:r>
        <w:r>
          <w:fldChar w:fldCharType="end"/>
        </w:r>
      </w:hyperlink>
    </w:p>
    <w:p>
      <w:pPr>
        <w:pStyle w:val="TOC2"/>
        <w:tabs>
          <w:tab w:val="right" w:leader="dot" w:pos="8306"/>
        </w:tabs>
      </w:pPr>
      <w:hyperlink w:anchor="_Toc8096" w:history="1">
        <w:r>
          <w:rPr>
            <w:rFonts w:ascii="仿宋" w:eastAsia="仿宋" w:hAnsi="仿宋" w:cs="仿宋" w:hint="eastAsia"/>
            <w:lang w:eastAsia="zh-CN"/>
          </w:rPr>
          <w:t>(三)、节约用地措施</w:t>
        </w:r>
        <w:r>
          <w:tab/>
        </w:r>
        <w:r>
          <w:fldChar w:fldCharType="begin"/>
        </w:r>
        <w:r>
          <w:instrText xml:space="preserve"> PAGEREF _Toc8096 \h </w:instrText>
        </w:r>
        <w:r>
          <w:fldChar w:fldCharType="separate"/>
        </w:r>
        <w:r>
          <w:t>7</w:t>
        </w:r>
        <w:r>
          <w:fldChar w:fldCharType="end"/>
        </w:r>
      </w:hyperlink>
    </w:p>
    <w:p>
      <w:pPr>
        <w:pStyle w:val="TOC2"/>
        <w:tabs>
          <w:tab w:val="right" w:leader="dot" w:pos="8306"/>
        </w:tabs>
      </w:pPr>
      <w:hyperlink w:anchor="_Toc25032" w:history="1">
        <w:r>
          <w:rPr>
            <w:rFonts w:ascii="仿宋" w:eastAsia="仿宋" w:hAnsi="仿宋" w:cs="仿宋" w:hint="eastAsia"/>
            <w:lang w:eastAsia="zh-CN"/>
          </w:rPr>
          <w:t>(四)、总图布置方案</w:t>
        </w:r>
        <w:r>
          <w:tab/>
        </w:r>
        <w:r>
          <w:fldChar w:fldCharType="begin"/>
        </w:r>
        <w:r>
          <w:instrText xml:space="preserve"> PAGEREF _Toc25032 \h </w:instrText>
        </w:r>
        <w:r>
          <w:fldChar w:fldCharType="separate"/>
        </w:r>
        <w:r>
          <w:t>8</w:t>
        </w:r>
        <w:r>
          <w:fldChar w:fldCharType="end"/>
        </w:r>
      </w:hyperlink>
    </w:p>
    <w:p>
      <w:pPr>
        <w:pStyle w:val="TOC2"/>
        <w:tabs>
          <w:tab w:val="right" w:leader="dot" w:pos="8306"/>
        </w:tabs>
      </w:pPr>
      <w:hyperlink w:anchor="_Toc15672" w:history="1">
        <w:r>
          <w:rPr>
            <w:rFonts w:ascii="仿宋" w:eastAsia="仿宋" w:hAnsi="仿宋" w:cs="仿宋" w:hint="eastAsia"/>
            <w:lang w:eastAsia="zh-CN"/>
          </w:rPr>
          <w:t>(五)、选址综合评价</w:t>
        </w:r>
        <w:r>
          <w:tab/>
        </w:r>
        <w:r>
          <w:fldChar w:fldCharType="begin"/>
        </w:r>
        <w:r>
          <w:instrText xml:space="preserve"> PAGEREF _Toc15672 \h </w:instrText>
        </w:r>
        <w:r>
          <w:fldChar w:fldCharType="separate"/>
        </w:r>
        <w:r>
          <w:t>9</w:t>
        </w:r>
        <w:r>
          <w:fldChar w:fldCharType="end"/>
        </w:r>
      </w:hyperlink>
    </w:p>
    <w:p>
      <w:pPr>
        <w:pStyle w:val="TOC1"/>
        <w:tabs>
          <w:tab w:val="right" w:leader="dot" w:pos="8306"/>
        </w:tabs>
      </w:pPr>
      <w:hyperlink w:anchor="_Toc6498" w:history="1">
        <w:r>
          <w:rPr>
            <w:rFonts w:ascii="仿宋" w:eastAsia="仿宋" w:hAnsi="仿宋" w:cs="仿宋" w:hint="eastAsia"/>
            <w:lang w:eastAsia="zh-CN"/>
          </w:rPr>
          <w:t>三、薄板木船项目文档管理</w:t>
        </w:r>
        <w:r>
          <w:tab/>
        </w:r>
        <w:r>
          <w:fldChar w:fldCharType="begin"/>
        </w:r>
        <w:r>
          <w:instrText xml:space="preserve"> PAGEREF _Toc6498 \h </w:instrText>
        </w:r>
        <w:r>
          <w:fldChar w:fldCharType="separate"/>
        </w:r>
        <w:r>
          <w:t>10</w:t>
        </w:r>
        <w:r>
          <w:fldChar w:fldCharType="end"/>
        </w:r>
      </w:hyperlink>
    </w:p>
    <w:p>
      <w:pPr>
        <w:pStyle w:val="TOC2"/>
        <w:tabs>
          <w:tab w:val="right" w:leader="dot" w:pos="8306"/>
        </w:tabs>
      </w:pPr>
      <w:hyperlink w:anchor="_Toc31972" w:history="1">
        <w:r>
          <w:rPr>
            <w:rFonts w:ascii="仿宋" w:eastAsia="仿宋" w:hAnsi="仿宋" w:cs="仿宋" w:hint="eastAsia"/>
            <w:lang w:eastAsia="zh-CN"/>
          </w:rPr>
          <w:t>(一)、文档编制与审查</w:t>
        </w:r>
        <w:r>
          <w:tab/>
        </w:r>
        <w:r>
          <w:fldChar w:fldCharType="begin"/>
        </w:r>
        <w:r>
          <w:instrText xml:space="preserve"> PAGEREF _Toc31972 \h </w:instrText>
        </w:r>
        <w:r>
          <w:fldChar w:fldCharType="separate"/>
        </w:r>
        <w:r>
          <w:t>10</w:t>
        </w:r>
        <w:r>
          <w:fldChar w:fldCharType="end"/>
        </w:r>
      </w:hyperlink>
    </w:p>
    <w:p>
      <w:pPr>
        <w:pStyle w:val="TOC2"/>
        <w:tabs>
          <w:tab w:val="right" w:leader="dot" w:pos="8306"/>
        </w:tabs>
      </w:pPr>
      <w:hyperlink w:anchor="_Toc24587" w:history="1">
        <w:r>
          <w:rPr>
            <w:rFonts w:ascii="仿宋" w:eastAsia="仿宋" w:hAnsi="仿宋" w:cs="仿宋" w:hint="eastAsia"/>
            <w:lang w:eastAsia="zh-CN"/>
          </w:rPr>
          <w:t>(二)、文档发布与分发</w:t>
        </w:r>
        <w:r>
          <w:tab/>
        </w:r>
        <w:r>
          <w:fldChar w:fldCharType="begin"/>
        </w:r>
        <w:r>
          <w:instrText xml:space="preserve"> PAGEREF _Toc24587 \h </w:instrText>
        </w:r>
        <w:r>
          <w:fldChar w:fldCharType="separate"/>
        </w:r>
        <w:r>
          <w:t>11</w:t>
        </w:r>
        <w:r>
          <w:fldChar w:fldCharType="end"/>
        </w:r>
      </w:hyperlink>
    </w:p>
    <w:p>
      <w:pPr>
        <w:pStyle w:val="TOC2"/>
        <w:tabs>
          <w:tab w:val="right" w:leader="dot" w:pos="8306"/>
        </w:tabs>
      </w:pPr>
      <w:hyperlink w:anchor="_Toc27779" w:history="1">
        <w:r>
          <w:rPr>
            <w:rFonts w:ascii="仿宋" w:eastAsia="仿宋" w:hAnsi="仿宋" w:cs="仿宋" w:hint="eastAsia"/>
            <w:lang w:eastAsia="zh-CN"/>
          </w:rPr>
          <w:t>(三)、文档存档与归档</w:t>
        </w:r>
        <w:r>
          <w:tab/>
        </w:r>
        <w:r>
          <w:fldChar w:fldCharType="begin"/>
        </w:r>
        <w:r>
          <w:instrText xml:space="preserve"> PAGEREF _Toc27779 \h </w:instrText>
        </w:r>
        <w:r>
          <w:fldChar w:fldCharType="separate"/>
        </w:r>
        <w:r>
          <w:t>12</w:t>
        </w:r>
        <w:r>
          <w:fldChar w:fldCharType="end"/>
        </w:r>
      </w:hyperlink>
    </w:p>
    <w:p>
      <w:pPr>
        <w:pStyle w:val="TOC1"/>
        <w:tabs>
          <w:tab w:val="right" w:leader="dot" w:pos="8306"/>
        </w:tabs>
      </w:pPr>
      <w:hyperlink w:anchor="_Toc18558" w:history="1">
        <w:r>
          <w:rPr>
            <w:rFonts w:ascii="仿宋" w:eastAsia="仿宋" w:hAnsi="仿宋" w:cs="仿宋" w:hint="eastAsia"/>
            <w:lang w:eastAsia="zh-CN"/>
          </w:rPr>
          <w:t>四、薄板木船项目绩效评估</w:t>
        </w:r>
        <w:r>
          <w:tab/>
        </w:r>
        <w:r>
          <w:fldChar w:fldCharType="begin"/>
        </w:r>
        <w:r>
          <w:instrText xml:space="preserve"> PAGEREF _Toc18558 \h </w:instrText>
        </w:r>
        <w:r>
          <w:fldChar w:fldCharType="separate"/>
        </w:r>
        <w:r>
          <w:t>13</w:t>
        </w:r>
        <w:r>
          <w:fldChar w:fldCharType="end"/>
        </w:r>
      </w:hyperlink>
    </w:p>
    <w:p>
      <w:pPr>
        <w:pStyle w:val="TOC2"/>
        <w:tabs>
          <w:tab w:val="right" w:leader="dot" w:pos="8306"/>
        </w:tabs>
      </w:pPr>
      <w:hyperlink w:anchor="_Toc1748" w:history="1">
        <w:r>
          <w:rPr>
            <w:rFonts w:ascii="仿宋" w:eastAsia="仿宋" w:hAnsi="仿宋" w:cs="仿宋" w:hint="eastAsia"/>
            <w:lang w:eastAsia="zh-CN"/>
          </w:rPr>
          <w:t>(一)、绩效评估指标</w:t>
        </w:r>
        <w:r>
          <w:tab/>
        </w:r>
        <w:r>
          <w:fldChar w:fldCharType="begin"/>
        </w:r>
        <w:r>
          <w:instrText xml:space="preserve"> PAGEREF _Toc1748 \h </w:instrText>
        </w:r>
        <w:r>
          <w:fldChar w:fldCharType="separate"/>
        </w:r>
        <w:r>
          <w:t>13</w:t>
        </w:r>
        <w:r>
          <w:fldChar w:fldCharType="end"/>
        </w:r>
      </w:hyperlink>
    </w:p>
    <w:p>
      <w:pPr>
        <w:pStyle w:val="TOC2"/>
        <w:tabs>
          <w:tab w:val="right" w:leader="dot" w:pos="8306"/>
        </w:tabs>
      </w:pPr>
      <w:hyperlink w:anchor="_Toc4524" w:history="1">
        <w:r>
          <w:rPr>
            <w:rFonts w:ascii="仿宋" w:eastAsia="仿宋" w:hAnsi="仿宋" w:cs="仿宋" w:hint="eastAsia"/>
            <w:lang w:eastAsia="zh-CN"/>
          </w:rPr>
          <w:t>(二)、绩效评估方法</w:t>
        </w:r>
        <w:r>
          <w:tab/>
        </w:r>
        <w:r>
          <w:fldChar w:fldCharType="begin"/>
        </w:r>
        <w:r>
          <w:instrText xml:space="preserve"> PAGEREF _Toc4524 \h </w:instrText>
        </w:r>
        <w:r>
          <w:fldChar w:fldCharType="separate"/>
        </w:r>
        <w:r>
          <w:t>14</w:t>
        </w:r>
        <w:r>
          <w:fldChar w:fldCharType="end"/>
        </w:r>
      </w:hyperlink>
    </w:p>
    <w:p>
      <w:pPr>
        <w:pStyle w:val="TOC2"/>
        <w:tabs>
          <w:tab w:val="right" w:leader="dot" w:pos="8306"/>
        </w:tabs>
      </w:pPr>
      <w:hyperlink w:anchor="_Toc10630" w:history="1">
        <w:r>
          <w:rPr>
            <w:rFonts w:ascii="仿宋" w:eastAsia="仿宋" w:hAnsi="仿宋" w:cs="仿宋" w:hint="eastAsia"/>
            <w:lang w:eastAsia="zh-CN"/>
          </w:rPr>
          <w:t>(三)、绩效评估周期</w:t>
        </w:r>
        <w:r>
          <w:tab/>
        </w:r>
        <w:r>
          <w:fldChar w:fldCharType="begin"/>
        </w:r>
        <w:r>
          <w:instrText xml:space="preserve"> PAGEREF _Toc10630 \h </w:instrText>
        </w:r>
        <w:r>
          <w:fldChar w:fldCharType="separate"/>
        </w:r>
        <w:r>
          <w:t>15</w:t>
        </w:r>
        <w:r>
          <w:fldChar w:fldCharType="end"/>
        </w:r>
      </w:hyperlink>
    </w:p>
    <w:p>
      <w:pPr>
        <w:pStyle w:val="TOC1"/>
        <w:tabs>
          <w:tab w:val="right" w:leader="dot" w:pos="8306"/>
        </w:tabs>
      </w:pPr>
      <w:hyperlink w:anchor="_Toc23296" w:history="1">
        <w:r>
          <w:rPr>
            <w:rFonts w:ascii="仿宋" w:eastAsia="仿宋" w:hAnsi="仿宋" w:cs="仿宋" w:hint="eastAsia"/>
            <w:lang w:eastAsia="zh-CN"/>
          </w:rPr>
          <w:t>五、市场分析、调研</w:t>
        </w:r>
        <w:r>
          <w:tab/>
        </w:r>
        <w:r>
          <w:fldChar w:fldCharType="begin"/>
        </w:r>
        <w:r>
          <w:instrText xml:space="preserve"> PAGEREF _Toc23296 \h </w:instrText>
        </w:r>
        <w:r>
          <w:fldChar w:fldCharType="separate"/>
        </w:r>
        <w:r>
          <w:t>17</w:t>
        </w:r>
        <w:r>
          <w:fldChar w:fldCharType="end"/>
        </w:r>
      </w:hyperlink>
    </w:p>
    <w:p>
      <w:pPr>
        <w:pStyle w:val="TOC2"/>
        <w:tabs>
          <w:tab w:val="right" w:leader="dot" w:pos="8306"/>
        </w:tabs>
      </w:pPr>
      <w:hyperlink w:anchor="_Toc13549" w:history="1">
        <w:r>
          <w:rPr>
            <w:rFonts w:ascii="仿宋" w:eastAsia="仿宋" w:hAnsi="仿宋" w:cs="仿宋" w:hint="eastAsia"/>
            <w:lang w:eastAsia="zh-CN"/>
          </w:rPr>
          <w:t>(一)、薄板木船行业分析</w:t>
        </w:r>
        <w:r>
          <w:tab/>
        </w:r>
        <w:r>
          <w:fldChar w:fldCharType="begin"/>
        </w:r>
        <w:r>
          <w:instrText xml:space="preserve"> PAGEREF _Toc13549 \h </w:instrText>
        </w:r>
        <w:r>
          <w:fldChar w:fldCharType="separate"/>
        </w:r>
        <w:r>
          <w:t>17</w:t>
        </w:r>
        <w:r>
          <w:fldChar w:fldCharType="end"/>
        </w:r>
      </w:hyperlink>
    </w:p>
    <w:p>
      <w:pPr>
        <w:pStyle w:val="TOC2"/>
        <w:tabs>
          <w:tab w:val="right" w:leader="dot" w:pos="8306"/>
        </w:tabs>
      </w:pPr>
      <w:hyperlink w:anchor="_Toc4043" w:history="1">
        <w:r>
          <w:rPr>
            <w:rFonts w:ascii="仿宋" w:eastAsia="仿宋" w:hAnsi="仿宋" w:cs="仿宋" w:hint="eastAsia"/>
            <w:lang w:eastAsia="zh-CN"/>
          </w:rPr>
          <w:t>(二)、薄板木船市场分析预测</w:t>
        </w:r>
        <w:r>
          <w:tab/>
        </w:r>
        <w:r>
          <w:fldChar w:fldCharType="begin"/>
        </w:r>
        <w:r>
          <w:instrText xml:space="preserve"> PAGEREF _Toc4043 \h </w:instrText>
        </w:r>
        <w:r>
          <w:fldChar w:fldCharType="separate"/>
        </w:r>
        <w:r>
          <w:t>17</w:t>
        </w:r>
        <w:r>
          <w:fldChar w:fldCharType="end"/>
        </w:r>
      </w:hyperlink>
    </w:p>
    <w:p>
      <w:pPr>
        <w:pStyle w:val="TOC1"/>
        <w:tabs>
          <w:tab w:val="right" w:leader="dot" w:pos="8306"/>
        </w:tabs>
      </w:pPr>
      <w:hyperlink w:anchor="_Toc27185" w:history="1">
        <w:r>
          <w:rPr>
            <w:rFonts w:ascii="仿宋" w:eastAsia="仿宋" w:hAnsi="仿宋" w:cs="仿宋" w:hint="eastAsia"/>
            <w:lang w:eastAsia="zh-CN"/>
          </w:rPr>
          <w:t>六、薄板木船项目建设背景及必要性分析</w:t>
        </w:r>
        <w:r>
          <w:tab/>
        </w:r>
        <w:r>
          <w:fldChar w:fldCharType="begin"/>
        </w:r>
        <w:r>
          <w:instrText xml:space="preserve"> PAGEREF _Toc27185 \h </w:instrText>
        </w:r>
        <w:r>
          <w:fldChar w:fldCharType="separate"/>
        </w:r>
        <w:r>
          <w:t>18</w:t>
        </w:r>
        <w:r>
          <w:fldChar w:fldCharType="end"/>
        </w:r>
      </w:hyperlink>
    </w:p>
    <w:p>
      <w:pPr>
        <w:pStyle w:val="TOC2"/>
        <w:tabs>
          <w:tab w:val="right" w:leader="dot" w:pos="8306"/>
        </w:tabs>
      </w:pPr>
      <w:hyperlink w:anchor="_Toc27432" w:history="1">
        <w:r>
          <w:rPr>
            <w:rFonts w:ascii="仿宋" w:eastAsia="仿宋" w:hAnsi="仿宋" w:cs="仿宋" w:hint="eastAsia"/>
            <w:lang w:eastAsia="zh-CN"/>
          </w:rPr>
          <w:t>(一)、薄板木船项目背景分析</w:t>
        </w:r>
        <w:r>
          <w:tab/>
        </w:r>
        <w:r>
          <w:fldChar w:fldCharType="begin"/>
        </w:r>
        <w:r>
          <w:instrText xml:space="preserve"> PAGEREF _Toc27432 \h </w:instrText>
        </w:r>
        <w:r>
          <w:fldChar w:fldCharType="separate"/>
        </w:r>
        <w:r>
          <w:t>18</w:t>
        </w:r>
        <w:r>
          <w:fldChar w:fldCharType="end"/>
        </w:r>
      </w:hyperlink>
    </w:p>
    <w:p>
      <w:pPr>
        <w:pStyle w:val="TOC2"/>
        <w:tabs>
          <w:tab w:val="right" w:leader="dot" w:pos="8306"/>
        </w:tabs>
      </w:pPr>
      <w:hyperlink w:anchor="_Toc1083" w:history="1">
        <w:r>
          <w:rPr>
            <w:rFonts w:ascii="仿宋" w:eastAsia="仿宋" w:hAnsi="仿宋" w:cs="仿宋" w:hint="eastAsia"/>
            <w:lang w:eastAsia="zh-CN"/>
          </w:rPr>
          <w:t>(二)、薄板木船项目建设必要性分析</w:t>
        </w:r>
        <w:r>
          <w:tab/>
        </w:r>
        <w:r>
          <w:fldChar w:fldCharType="begin"/>
        </w:r>
        <w:r>
          <w:instrText xml:space="preserve"> PAGEREF _Toc1083 \h </w:instrText>
        </w:r>
        <w:r>
          <w:fldChar w:fldCharType="separate"/>
        </w:r>
        <w:r>
          <w:t>20</w:t>
        </w:r>
        <w:r>
          <w:fldChar w:fldCharType="end"/>
        </w:r>
      </w:hyperlink>
    </w:p>
    <w:p>
      <w:pPr>
        <w:pStyle w:val="TOC1"/>
        <w:tabs>
          <w:tab w:val="right" w:leader="dot" w:pos="8306"/>
        </w:tabs>
      </w:pPr>
      <w:hyperlink w:anchor="_Toc16335" w:history="1">
        <w:r>
          <w:rPr>
            <w:rFonts w:ascii="仿宋" w:eastAsia="仿宋" w:hAnsi="仿宋" w:cs="仿宋" w:hint="eastAsia"/>
            <w:lang w:eastAsia="zh-CN"/>
          </w:rPr>
          <w:t>七、薄板木船项目环境影响分析</w:t>
        </w:r>
        <w:r>
          <w:tab/>
        </w:r>
        <w:r>
          <w:fldChar w:fldCharType="begin"/>
        </w:r>
        <w:r>
          <w:instrText xml:space="preserve"> PAGEREF _Toc16335 \h </w:instrText>
        </w:r>
        <w:r>
          <w:fldChar w:fldCharType="separate"/>
        </w:r>
        <w:r>
          <w:t>21</w:t>
        </w:r>
        <w:r>
          <w:fldChar w:fldCharType="end"/>
        </w:r>
      </w:hyperlink>
    </w:p>
    <w:p>
      <w:pPr>
        <w:pStyle w:val="TOC2"/>
        <w:tabs>
          <w:tab w:val="right" w:leader="dot" w:pos="8306"/>
        </w:tabs>
      </w:pPr>
      <w:hyperlink w:anchor="_Toc10401" w:history="1">
        <w:r>
          <w:rPr>
            <w:rFonts w:ascii="仿宋" w:eastAsia="仿宋" w:hAnsi="仿宋" w:cs="仿宋" w:hint="eastAsia"/>
            <w:lang w:eastAsia="zh-CN"/>
          </w:rPr>
          <w:t>(一)、建设区域环境质量现状</w:t>
        </w:r>
        <w:r>
          <w:tab/>
        </w:r>
        <w:r>
          <w:fldChar w:fldCharType="begin"/>
        </w:r>
        <w:r>
          <w:instrText xml:space="preserve"> PAGEREF _Toc10401 \h </w:instrText>
        </w:r>
        <w:r>
          <w:fldChar w:fldCharType="separate"/>
        </w:r>
        <w:r>
          <w:t>21</w:t>
        </w:r>
        <w:r>
          <w:fldChar w:fldCharType="end"/>
        </w:r>
      </w:hyperlink>
    </w:p>
    <w:p>
      <w:pPr>
        <w:pStyle w:val="TOC2"/>
        <w:tabs>
          <w:tab w:val="right" w:leader="dot" w:pos="8306"/>
        </w:tabs>
      </w:pPr>
      <w:hyperlink w:anchor="_Toc19376" w:history="1">
        <w:r>
          <w:rPr>
            <w:rFonts w:ascii="仿宋" w:eastAsia="仿宋" w:hAnsi="仿宋" w:cs="仿宋" w:hint="eastAsia"/>
            <w:lang w:eastAsia="zh-CN"/>
          </w:rPr>
          <w:t>(二)、建设期环境保护</w:t>
        </w:r>
        <w:r>
          <w:tab/>
        </w:r>
        <w:r>
          <w:fldChar w:fldCharType="begin"/>
        </w:r>
        <w:r>
          <w:instrText xml:space="preserve"> PAGEREF _Toc19376 \h </w:instrText>
        </w:r>
        <w:r>
          <w:fldChar w:fldCharType="separate"/>
        </w:r>
        <w:r>
          <w:t>23</w:t>
        </w:r>
        <w:r>
          <w:fldChar w:fldCharType="end"/>
        </w:r>
      </w:hyperlink>
    </w:p>
    <w:p>
      <w:pPr>
        <w:pStyle w:val="TOC2"/>
        <w:tabs>
          <w:tab w:val="right" w:leader="dot" w:pos="8306"/>
        </w:tabs>
      </w:pPr>
      <w:hyperlink w:anchor="_Toc31075" w:history="1">
        <w:r>
          <w:rPr>
            <w:rFonts w:ascii="仿宋" w:eastAsia="仿宋" w:hAnsi="仿宋" w:cs="仿宋" w:hint="eastAsia"/>
            <w:lang w:eastAsia="zh-CN"/>
          </w:rPr>
          <w:t>(三)、运营期环境保护</w:t>
        </w:r>
        <w:r>
          <w:tab/>
        </w:r>
        <w:r>
          <w:fldChar w:fldCharType="begin"/>
        </w:r>
        <w:r>
          <w:instrText xml:space="preserve"> PAGEREF _Toc31075 \h </w:instrText>
        </w:r>
        <w:r>
          <w:fldChar w:fldCharType="separate"/>
        </w:r>
        <w:r>
          <w:t>24</w:t>
        </w:r>
        <w:r>
          <w:fldChar w:fldCharType="end"/>
        </w:r>
      </w:hyperlink>
    </w:p>
    <w:p>
      <w:pPr>
        <w:pStyle w:val="TOC2"/>
        <w:tabs>
          <w:tab w:val="right" w:leader="dot" w:pos="8306"/>
        </w:tabs>
      </w:pPr>
      <w:hyperlink w:anchor="_Toc23895" w:history="1">
        <w:r>
          <w:rPr>
            <w:rFonts w:ascii="仿宋" w:eastAsia="仿宋" w:hAnsi="仿宋" w:cs="仿宋" w:hint="eastAsia"/>
            <w:lang w:eastAsia="zh-CN"/>
          </w:rPr>
          <w:t>(四)、薄板木船项目建设对区域经济的影响</w:t>
        </w:r>
        <w:r>
          <w:tab/>
        </w:r>
        <w:r>
          <w:fldChar w:fldCharType="begin"/>
        </w:r>
        <w:r>
          <w:instrText xml:space="preserve"> PAGEREF _Toc23895 \h </w:instrText>
        </w:r>
        <w:r>
          <w:fldChar w:fldCharType="separate"/>
        </w:r>
        <w:r>
          <w:t>25</w:t>
        </w:r>
        <w:r>
          <w:fldChar w:fldCharType="end"/>
        </w:r>
      </w:hyperlink>
    </w:p>
    <w:p>
      <w:pPr>
        <w:pStyle w:val="TOC2"/>
        <w:tabs>
          <w:tab w:val="right" w:leader="dot" w:pos="8306"/>
        </w:tabs>
      </w:pPr>
      <w:hyperlink w:anchor="_Toc5443" w:history="1">
        <w:r>
          <w:rPr>
            <w:rFonts w:ascii="仿宋" w:eastAsia="仿宋" w:hAnsi="仿宋" w:cs="仿宋" w:hint="eastAsia"/>
            <w:lang w:eastAsia="zh-CN"/>
          </w:rPr>
          <w:t>(五)、废弃物处理</w:t>
        </w:r>
        <w:r>
          <w:tab/>
        </w:r>
        <w:r>
          <w:fldChar w:fldCharType="begin"/>
        </w:r>
        <w:r>
          <w:instrText xml:space="preserve"> PAGEREF _Toc5443 \h </w:instrText>
        </w:r>
        <w:r>
          <w:fldChar w:fldCharType="separate"/>
        </w:r>
        <w:r>
          <w:t>27</w:t>
        </w:r>
        <w:r>
          <w:fldChar w:fldCharType="end"/>
        </w:r>
      </w:hyperlink>
    </w:p>
    <w:p>
      <w:pPr>
        <w:pStyle w:val="TOC2"/>
        <w:tabs>
          <w:tab w:val="right" w:leader="dot" w:pos="8306"/>
        </w:tabs>
      </w:pPr>
      <w:hyperlink w:anchor="_Toc348" w:history="1">
        <w:r>
          <w:rPr>
            <w:rFonts w:ascii="仿宋" w:eastAsia="仿宋" w:hAnsi="仿宋" w:cs="仿宋" w:hint="eastAsia"/>
            <w:lang w:eastAsia="zh-CN"/>
          </w:rPr>
          <w:t>(六)、特殊环境影响分析</w:t>
        </w:r>
        <w:r>
          <w:tab/>
        </w:r>
        <w:r>
          <w:fldChar w:fldCharType="begin"/>
        </w:r>
        <w:r>
          <w:instrText xml:space="preserve"> PAGEREF _Toc348 \h </w:instrText>
        </w:r>
        <w:r>
          <w:fldChar w:fldCharType="separate"/>
        </w:r>
        <w:r>
          <w:t>28</w:t>
        </w:r>
        <w:r>
          <w:fldChar w:fldCharType="end"/>
        </w:r>
      </w:hyperlink>
    </w:p>
    <w:p>
      <w:pPr>
        <w:pStyle w:val="TOC2"/>
        <w:tabs>
          <w:tab w:val="right" w:leader="dot" w:pos="8306"/>
        </w:tabs>
      </w:pPr>
      <w:hyperlink w:anchor="_Toc999" w:history="1">
        <w:r>
          <w:rPr>
            <w:rFonts w:ascii="仿宋" w:eastAsia="仿宋" w:hAnsi="仿宋" w:cs="仿宋" w:hint="eastAsia"/>
            <w:lang w:eastAsia="zh-CN"/>
          </w:rPr>
          <w:t>(七)、清洁生产</w:t>
        </w:r>
        <w:r>
          <w:tab/>
        </w:r>
        <w:r>
          <w:fldChar w:fldCharType="begin"/>
        </w:r>
        <w:r>
          <w:instrText xml:space="preserve"> PAGEREF _Toc999 \h </w:instrText>
        </w:r>
        <w:r>
          <w:fldChar w:fldCharType="separate"/>
        </w:r>
        <w:r>
          <w:t>29</w:t>
        </w:r>
        <w:r>
          <w:fldChar w:fldCharType="end"/>
        </w:r>
      </w:hyperlink>
    </w:p>
    <w:p>
      <w:pPr>
        <w:pStyle w:val="TOC2"/>
        <w:tabs>
          <w:tab w:val="right" w:leader="dot" w:pos="8306"/>
        </w:tabs>
      </w:pPr>
      <w:hyperlink w:anchor="_Toc24690" w:history="1">
        <w:r>
          <w:rPr>
            <w:rFonts w:ascii="仿宋" w:eastAsia="仿宋" w:hAnsi="仿宋" w:cs="仿宋" w:hint="eastAsia"/>
            <w:lang w:eastAsia="zh-CN"/>
          </w:rPr>
          <w:t>(八)、环境保护综合评价</w:t>
        </w:r>
        <w:r>
          <w:tab/>
        </w:r>
        <w:r>
          <w:fldChar w:fldCharType="begin"/>
        </w:r>
        <w:r>
          <w:instrText xml:space="preserve"> PAGEREF _Toc24690 \h </w:instrText>
        </w:r>
        <w:r>
          <w:fldChar w:fldCharType="separate"/>
        </w:r>
        <w:r>
          <w:t>31</w:t>
        </w:r>
        <w:r>
          <w:fldChar w:fldCharType="end"/>
        </w:r>
      </w:hyperlink>
    </w:p>
    <w:p>
      <w:pPr>
        <w:pStyle w:val="TOC1"/>
        <w:tabs>
          <w:tab w:val="right" w:leader="dot" w:pos="8306"/>
        </w:tabs>
      </w:pPr>
      <w:hyperlink w:anchor="_Toc13371" w:history="1">
        <w:r>
          <w:rPr>
            <w:rFonts w:ascii="仿宋" w:eastAsia="仿宋" w:hAnsi="仿宋" w:cs="仿宋" w:hint="eastAsia"/>
            <w:lang w:eastAsia="zh-CN"/>
          </w:rPr>
          <w:t>八、薄板木船项目创新与研发</w:t>
        </w:r>
        <w:r>
          <w:tab/>
        </w:r>
        <w:r>
          <w:fldChar w:fldCharType="begin"/>
        </w:r>
        <w:r>
          <w:instrText xml:space="preserve"> PAGEREF _Toc13371 \h </w:instrText>
        </w:r>
        <w:r>
          <w:fldChar w:fldCharType="separate"/>
        </w:r>
        <w:r>
          <w:t>32</w:t>
        </w:r>
        <w:r>
          <w:fldChar w:fldCharType="end"/>
        </w:r>
      </w:hyperlink>
    </w:p>
    <w:p>
      <w:pPr>
        <w:pStyle w:val="TOC2"/>
        <w:tabs>
          <w:tab w:val="right" w:leader="dot" w:pos="8306"/>
        </w:tabs>
      </w:pPr>
      <w:hyperlink w:anchor="_Toc31442" w:history="1">
        <w:r>
          <w:rPr>
            <w:rFonts w:ascii="仿宋" w:eastAsia="仿宋" w:hAnsi="仿宋" w:cs="仿宋" w:hint="eastAsia"/>
            <w:lang w:eastAsia="zh-CN"/>
          </w:rPr>
          <w:t>(一)、创新策略与方向</w:t>
        </w:r>
        <w:r>
          <w:tab/>
        </w:r>
        <w:r>
          <w:fldChar w:fldCharType="begin"/>
        </w:r>
        <w:r>
          <w:instrText xml:space="preserve"> PAGEREF _Toc31442 \h </w:instrText>
        </w:r>
        <w:r>
          <w:fldChar w:fldCharType="separate"/>
        </w:r>
        <w:r>
          <w:t>32</w:t>
        </w:r>
        <w:r>
          <w:fldChar w:fldCharType="end"/>
        </w:r>
      </w:hyperlink>
    </w:p>
    <w:p>
      <w:pPr>
        <w:pStyle w:val="TOC2"/>
        <w:tabs>
          <w:tab w:val="right" w:leader="dot" w:pos="8306"/>
        </w:tabs>
      </w:pPr>
      <w:hyperlink w:anchor="_Toc9894" w:history="1">
        <w:r>
          <w:rPr>
            <w:rFonts w:ascii="仿宋" w:eastAsia="仿宋" w:hAnsi="仿宋" w:cs="仿宋" w:hint="eastAsia"/>
            <w:lang w:eastAsia="zh-CN"/>
          </w:rPr>
          <w:t>(二)、研发规划与投入</w:t>
        </w:r>
        <w:r>
          <w:tab/>
        </w:r>
        <w:r>
          <w:fldChar w:fldCharType="begin"/>
        </w:r>
        <w:r>
          <w:instrText xml:space="preserve"> PAGEREF _Toc9894 \h </w:instrText>
        </w:r>
        <w:r>
          <w:fldChar w:fldCharType="separate"/>
        </w:r>
        <w:r>
          <w:t>33</w:t>
        </w:r>
        <w:r>
          <w:fldChar w:fldCharType="end"/>
        </w:r>
      </w:hyperlink>
    </w:p>
    <w:p>
      <w:pPr>
        <w:pStyle w:val="TOC1"/>
        <w:tabs>
          <w:tab w:val="right" w:leader="dot" w:pos="8306"/>
        </w:tabs>
      </w:pPr>
      <w:hyperlink w:anchor="_Toc5138" w:history="1">
        <w:r>
          <w:rPr>
            <w:rFonts w:ascii="仿宋" w:eastAsia="仿宋" w:hAnsi="仿宋" w:cs="仿宋" w:hint="eastAsia"/>
            <w:lang w:eastAsia="zh-CN"/>
          </w:rPr>
          <w:t>九、薄板木船项目风险管理</w:t>
        </w:r>
        <w:r>
          <w:tab/>
        </w:r>
        <w:r>
          <w:fldChar w:fldCharType="begin"/>
        </w:r>
        <w:r>
          <w:instrText xml:space="preserve"> PAGEREF _Toc5138 \h </w:instrText>
        </w:r>
        <w:r>
          <w:fldChar w:fldCharType="separate"/>
        </w:r>
        <w:r>
          <w:t>35</w:t>
        </w:r>
        <w:r>
          <w:fldChar w:fldCharType="end"/>
        </w:r>
      </w:hyperlink>
    </w:p>
    <w:p>
      <w:pPr>
        <w:pStyle w:val="TOC2"/>
        <w:tabs>
          <w:tab w:val="right" w:leader="dot" w:pos="8306"/>
        </w:tabs>
      </w:pPr>
      <w:hyperlink w:anchor="_Toc27143" w:history="1">
        <w:r>
          <w:rPr>
            <w:rFonts w:ascii="仿宋" w:eastAsia="仿宋" w:hAnsi="仿宋" w:cs="仿宋" w:hint="eastAsia"/>
            <w:lang w:eastAsia="zh-CN"/>
          </w:rPr>
          <w:t>(一)、风险识别与评估</w:t>
        </w:r>
        <w:r>
          <w:tab/>
        </w:r>
        <w:r>
          <w:fldChar w:fldCharType="begin"/>
        </w:r>
        <w:r>
          <w:instrText xml:space="preserve"> PAGEREF _Toc27143 \h </w:instrText>
        </w:r>
        <w:r>
          <w:fldChar w:fldCharType="separate"/>
        </w:r>
        <w:r>
          <w:t>35</w:t>
        </w:r>
        <w:r>
          <w:fldChar w:fldCharType="end"/>
        </w:r>
      </w:hyperlink>
    </w:p>
    <w:p>
      <w:pPr>
        <w:pStyle w:val="TOC2"/>
        <w:tabs>
          <w:tab w:val="right" w:leader="dot" w:pos="8306"/>
        </w:tabs>
      </w:pPr>
      <w:hyperlink w:anchor="_Toc31404" w:history="1">
        <w:r>
          <w:rPr>
            <w:rFonts w:ascii="仿宋" w:eastAsia="仿宋" w:hAnsi="仿宋" w:cs="仿宋" w:hint="eastAsia"/>
            <w:lang w:eastAsia="zh-CN"/>
          </w:rPr>
          <w:t>(二)、风险应对策略</w:t>
        </w:r>
        <w:r>
          <w:tab/>
        </w:r>
        <w:r>
          <w:fldChar w:fldCharType="begin"/>
        </w:r>
        <w:r>
          <w:instrText xml:space="preserve"> PAGEREF _Toc31404 \h </w:instrText>
        </w:r>
        <w:r>
          <w:fldChar w:fldCharType="separate"/>
        </w:r>
        <w:r>
          <w:t>36</w:t>
        </w:r>
        <w:r>
          <w:fldChar w:fldCharType="end"/>
        </w:r>
      </w:hyperlink>
    </w:p>
    <w:p>
      <w:pPr>
        <w:pStyle w:val="TOC2"/>
        <w:tabs>
          <w:tab w:val="right" w:leader="dot" w:pos="8306"/>
        </w:tabs>
      </w:pPr>
      <w:hyperlink w:anchor="_Toc2466" w:history="1">
        <w:r>
          <w:rPr>
            <w:rFonts w:ascii="仿宋" w:eastAsia="仿宋" w:hAnsi="仿宋" w:cs="仿宋" w:hint="eastAsia"/>
            <w:lang w:eastAsia="zh-CN"/>
          </w:rPr>
          <w:t>(三)、风险监控与控制</w:t>
        </w:r>
        <w:r>
          <w:tab/>
        </w:r>
        <w:r>
          <w:fldChar w:fldCharType="begin"/>
        </w:r>
        <w:r>
          <w:instrText xml:space="preserve"> PAGEREF _Toc2466 \h </w:instrText>
        </w:r>
        <w:r>
          <w:fldChar w:fldCharType="separate"/>
        </w:r>
        <w:r>
          <w:t>38</w:t>
        </w:r>
        <w:r>
          <w:fldChar w:fldCharType="end"/>
        </w:r>
      </w:hyperlink>
    </w:p>
    <w:p>
      <w:pPr>
        <w:pStyle w:val="TOC1"/>
        <w:tabs>
          <w:tab w:val="right" w:leader="dot" w:pos="8306"/>
        </w:tabs>
      </w:pPr>
      <w:hyperlink w:anchor="_Toc28862" w:history="1">
        <w:r>
          <w:rPr>
            <w:rFonts w:ascii="仿宋" w:eastAsia="仿宋" w:hAnsi="仿宋" w:cs="仿宋" w:hint="eastAsia"/>
            <w:lang w:eastAsia="zh-CN"/>
          </w:rPr>
          <w:t>十、薄板木船项目财务管理</w:t>
        </w:r>
        <w:r>
          <w:tab/>
        </w:r>
        <w:r>
          <w:fldChar w:fldCharType="begin"/>
        </w:r>
        <w:r>
          <w:instrText xml:space="preserve"> PAGEREF _Toc28862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199" w:history="1">
        <w:r>
          <w:rPr>
            <w:rFonts w:ascii="仿宋" w:eastAsia="仿宋" w:hAnsi="仿宋" w:cs="仿宋" w:hint="eastAsia"/>
            <w:lang w:eastAsia="zh-CN"/>
          </w:rPr>
          <w:t>(一)、资金需求大</w:t>
        </w:r>
        <w:r>
          <w:tab/>
        </w:r>
        <w:r>
          <w:fldChar w:fldCharType="begin"/>
        </w:r>
        <w:r>
          <w:instrText xml:space="preserve"> PAGEREF _Toc15199 \h </w:instrText>
        </w:r>
        <w:r>
          <w:fldChar w:fldCharType="separate"/>
        </w:r>
        <w:r>
          <w:t>39</w:t>
        </w:r>
        <w:r>
          <w:fldChar w:fldCharType="end"/>
        </w:r>
      </w:hyperlink>
    </w:p>
    <w:p>
      <w:pPr>
        <w:pStyle w:val="TOC2"/>
        <w:tabs>
          <w:tab w:val="right" w:leader="dot" w:pos="8306"/>
        </w:tabs>
      </w:pPr>
      <w:hyperlink w:anchor="_Toc26572" w:history="1">
        <w:r>
          <w:rPr>
            <w:rFonts w:ascii="仿宋" w:eastAsia="仿宋" w:hAnsi="仿宋" w:cs="仿宋" w:hint="eastAsia"/>
            <w:lang w:eastAsia="zh-CN"/>
          </w:rPr>
          <w:t>(二)、研发周期长</w:t>
        </w:r>
        <w:r>
          <w:tab/>
        </w:r>
        <w:r>
          <w:fldChar w:fldCharType="begin"/>
        </w:r>
        <w:r>
          <w:instrText xml:space="preserve"> PAGEREF _Toc26572 \h </w:instrText>
        </w:r>
        <w:r>
          <w:fldChar w:fldCharType="separate"/>
        </w:r>
        <w:r>
          <w:t>40</w:t>
        </w:r>
        <w:r>
          <w:fldChar w:fldCharType="end"/>
        </w:r>
      </w:hyperlink>
    </w:p>
    <w:p>
      <w:pPr>
        <w:pStyle w:val="TOC2"/>
        <w:tabs>
          <w:tab w:val="right" w:leader="dot" w:pos="8306"/>
        </w:tabs>
      </w:pPr>
      <w:hyperlink w:anchor="_Toc22790" w:history="1">
        <w:r>
          <w:rPr>
            <w:rFonts w:ascii="仿宋" w:eastAsia="仿宋" w:hAnsi="仿宋" w:cs="仿宋" w:hint="eastAsia"/>
            <w:lang w:eastAsia="zh-CN"/>
          </w:rPr>
          <w:t>(三)、市场风险大</w:t>
        </w:r>
        <w:r>
          <w:tab/>
        </w:r>
        <w:r>
          <w:fldChar w:fldCharType="begin"/>
        </w:r>
        <w:r>
          <w:instrText xml:space="preserve"> PAGEREF _Toc22790 \h </w:instrText>
        </w:r>
        <w:r>
          <w:fldChar w:fldCharType="separate"/>
        </w:r>
        <w:r>
          <w:t>41</w:t>
        </w:r>
        <w:r>
          <w:fldChar w:fldCharType="end"/>
        </w:r>
      </w:hyperlink>
    </w:p>
    <w:p>
      <w:pPr>
        <w:pStyle w:val="TOC2"/>
        <w:tabs>
          <w:tab w:val="right" w:leader="dot" w:pos="8306"/>
        </w:tabs>
      </w:pPr>
      <w:hyperlink w:anchor="_Toc3976" w:history="1">
        <w:r>
          <w:rPr>
            <w:rFonts w:ascii="仿宋" w:eastAsia="仿宋" w:hAnsi="仿宋" w:cs="仿宋" w:hint="eastAsia"/>
            <w:lang w:eastAsia="zh-CN"/>
          </w:rPr>
          <w:t>(四)、利润率高</w:t>
        </w:r>
        <w:r>
          <w:tab/>
        </w:r>
        <w:r>
          <w:fldChar w:fldCharType="begin"/>
        </w:r>
        <w:r>
          <w:instrText xml:space="preserve"> PAGEREF _Toc3976 \h </w:instrText>
        </w:r>
        <w:r>
          <w:fldChar w:fldCharType="separate"/>
        </w:r>
        <w:r>
          <w:t>44</w:t>
        </w:r>
        <w:r>
          <w:fldChar w:fldCharType="end"/>
        </w:r>
      </w:hyperlink>
    </w:p>
    <w:p>
      <w:pPr>
        <w:pStyle w:val="TOC1"/>
        <w:tabs>
          <w:tab w:val="right" w:leader="dot" w:pos="8306"/>
        </w:tabs>
      </w:pPr>
      <w:hyperlink w:anchor="_Toc17504" w:history="1">
        <w:r>
          <w:rPr>
            <w:rFonts w:ascii="仿宋" w:eastAsia="仿宋" w:hAnsi="仿宋" w:cs="仿宋" w:hint="eastAsia"/>
            <w:lang w:eastAsia="zh-CN"/>
          </w:rPr>
          <w:t>十一、薄板木船项目社会影响</w:t>
        </w:r>
        <w:r>
          <w:tab/>
        </w:r>
        <w:r>
          <w:fldChar w:fldCharType="begin"/>
        </w:r>
        <w:r>
          <w:instrText xml:space="preserve"> PAGEREF _Toc17504 \h </w:instrText>
        </w:r>
        <w:r>
          <w:fldChar w:fldCharType="separate"/>
        </w:r>
        <w:r>
          <w:t>46</w:t>
        </w:r>
        <w:r>
          <w:fldChar w:fldCharType="end"/>
        </w:r>
      </w:hyperlink>
    </w:p>
    <w:p>
      <w:pPr>
        <w:pStyle w:val="TOC2"/>
        <w:tabs>
          <w:tab w:val="right" w:leader="dot" w:pos="8306"/>
        </w:tabs>
      </w:pPr>
      <w:hyperlink w:anchor="_Toc30703" w:history="1">
        <w:r>
          <w:rPr>
            <w:rFonts w:ascii="仿宋" w:eastAsia="仿宋" w:hAnsi="仿宋" w:cs="仿宋" w:hint="eastAsia"/>
            <w:lang w:eastAsia="zh-CN"/>
          </w:rPr>
          <w:t>(一)、社会责任与义务</w:t>
        </w:r>
        <w:r>
          <w:tab/>
        </w:r>
        <w:r>
          <w:fldChar w:fldCharType="begin"/>
        </w:r>
        <w:r>
          <w:instrText xml:space="preserve"> PAGEREF _Toc30703 \h </w:instrText>
        </w:r>
        <w:r>
          <w:fldChar w:fldCharType="separate"/>
        </w:r>
        <w:r>
          <w:t>46</w:t>
        </w:r>
        <w:r>
          <w:fldChar w:fldCharType="end"/>
        </w:r>
      </w:hyperlink>
    </w:p>
    <w:p>
      <w:pPr>
        <w:pStyle w:val="TOC2"/>
        <w:tabs>
          <w:tab w:val="right" w:leader="dot" w:pos="8306"/>
        </w:tabs>
      </w:pPr>
      <w:hyperlink w:anchor="_Toc5480" w:history="1">
        <w:r>
          <w:rPr>
            <w:rFonts w:ascii="仿宋" w:eastAsia="仿宋" w:hAnsi="仿宋" w:cs="仿宋" w:hint="eastAsia"/>
            <w:lang w:eastAsia="zh-CN"/>
          </w:rPr>
          <w:t>(二)、社会参与与沟通</w:t>
        </w:r>
        <w:r>
          <w:tab/>
        </w:r>
        <w:r>
          <w:fldChar w:fldCharType="begin"/>
        </w:r>
        <w:r>
          <w:instrText xml:space="preserve"> PAGEREF _Toc5480 \h </w:instrText>
        </w:r>
        <w:r>
          <w:fldChar w:fldCharType="separate"/>
        </w:r>
        <w:r>
          <w:t>47</w:t>
        </w:r>
        <w:r>
          <w:fldChar w:fldCharType="end"/>
        </w:r>
      </w:hyperlink>
    </w:p>
    <w:p>
      <w:pPr>
        <w:pStyle w:val="TOC1"/>
        <w:tabs>
          <w:tab w:val="right" w:leader="dot" w:pos="8306"/>
        </w:tabs>
      </w:pPr>
      <w:hyperlink w:anchor="_Toc18751" w:history="1">
        <w:r>
          <w:rPr>
            <w:rFonts w:ascii="仿宋" w:eastAsia="仿宋" w:hAnsi="仿宋" w:cs="仿宋" w:hint="eastAsia"/>
            <w:lang w:eastAsia="zh-CN"/>
          </w:rPr>
          <w:t>十二、薄板木船项目人力资源管理</w:t>
        </w:r>
        <w:r>
          <w:tab/>
        </w:r>
        <w:r>
          <w:fldChar w:fldCharType="begin"/>
        </w:r>
        <w:r>
          <w:instrText xml:space="preserve"> PAGEREF _Toc18751 \h </w:instrText>
        </w:r>
        <w:r>
          <w:fldChar w:fldCharType="separate"/>
        </w:r>
        <w:r>
          <w:t>47</w:t>
        </w:r>
        <w:r>
          <w:fldChar w:fldCharType="end"/>
        </w:r>
      </w:hyperlink>
    </w:p>
    <w:p>
      <w:pPr>
        <w:pStyle w:val="TOC2"/>
        <w:tabs>
          <w:tab w:val="right" w:leader="dot" w:pos="8306"/>
        </w:tabs>
      </w:pPr>
      <w:hyperlink w:anchor="_Toc10986" w:history="1">
        <w:r>
          <w:rPr>
            <w:rFonts w:ascii="仿宋" w:eastAsia="仿宋" w:hAnsi="仿宋" w:cs="仿宋" w:hint="eastAsia"/>
            <w:lang w:eastAsia="zh-CN"/>
          </w:rPr>
          <w:t>(一)、建立健全的预算管理制度</w:t>
        </w:r>
        <w:r>
          <w:tab/>
        </w:r>
        <w:r>
          <w:fldChar w:fldCharType="begin"/>
        </w:r>
        <w:r>
          <w:instrText xml:space="preserve"> PAGEREF _Toc10986 \h </w:instrText>
        </w:r>
        <w:r>
          <w:fldChar w:fldCharType="separate"/>
        </w:r>
        <w:r>
          <w:t>47</w:t>
        </w:r>
        <w:r>
          <w:fldChar w:fldCharType="end"/>
        </w:r>
      </w:hyperlink>
    </w:p>
    <w:p>
      <w:pPr>
        <w:pStyle w:val="TOC2"/>
        <w:tabs>
          <w:tab w:val="right" w:leader="dot" w:pos="8306"/>
        </w:tabs>
      </w:pPr>
      <w:hyperlink w:anchor="_Toc26757" w:history="1">
        <w:r>
          <w:rPr>
            <w:rFonts w:ascii="仿宋" w:eastAsia="仿宋" w:hAnsi="仿宋" w:cs="仿宋" w:hint="eastAsia"/>
            <w:lang w:eastAsia="zh-CN"/>
          </w:rPr>
          <w:t>(二)、加强资金流动监控</w:t>
        </w:r>
        <w:r>
          <w:tab/>
        </w:r>
        <w:r>
          <w:fldChar w:fldCharType="begin"/>
        </w:r>
        <w:r>
          <w:instrText xml:space="preserve"> PAGEREF _Toc26757 \h </w:instrText>
        </w:r>
        <w:r>
          <w:fldChar w:fldCharType="separate"/>
        </w:r>
        <w:r>
          <w:t>49</w:t>
        </w:r>
        <w:r>
          <w:fldChar w:fldCharType="end"/>
        </w:r>
      </w:hyperlink>
    </w:p>
    <w:p>
      <w:pPr>
        <w:pStyle w:val="TOC2"/>
        <w:tabs>
          <w:tab w:val="right" w:leader="dot" w:pos="8306"/>
        </w:tabs>
      </w:pPr>
      <w:hyperlink w:anchor="_Toc14667" w:history="1">
        <w:r>
          <w:rPr>
            <w:rFonts w:ascii="仿宋" w:eastAsia="仿宋" w:hAnsi="仿宋" w:cs="仿宋" w:hint="eastAsia"/>
            <w:lang w:eastAsia="zh-CN"/>
          </w:rPr>
          <w:t>(三)、制定完善的风险控制机制</w:t>
        </w:r>
        <w:r>
          <w:tab/>
        </w:r>
        <w:r>
          <w:fldChar w:fldCharType="begin"/>
        </w:r>
        <w:r>
          <w:instrText xml:space="preserve"> PAGEREF _Toc14667 \h </w:instrText>
        </w:r>
        <w:r>
          <w:fldChar w:fldCharType="separate"/>
        </w:r>
        <w:r>
          <w:t>50</w:t>
        </w:r>
        <w:r>
          <w:fldChar w:fldCharType="end"/>
        </w:r>
      </w:hyperlink>
    </w:p>
    <w:p>
      <w:pPr>
        <w:pStyle w:val="TOC2"/>
        <w:tabs>
          <w:tab w:val="right" w:leader="dot" w:pos="8306"/>
        </w:tabs>
      </w:pPr>
      <w:hyperlink w:anchor="_Toc21989" w:history="1">
        <w:r>
          <w:rPr>
            <w:rFonts w:ascii="仿宋" w:eastAsia="仿宋" w:hAnsi="仿宋" w:cs="仿宋" w:hint="eastAsia"/>
            <w:lang w:eastAsia="zh-CN"/>
          </w:rPr>
          <w:t>(四)、优化成本管理</w:t>
        </w:r>
        <w:r>
          <w:tab/>
        </w:r>
        <w:r>
          <w:fldChar w:fldCharType="begin"/>
        </w:r>
        <w:r>
          <w:instrText xml:space="preserve"> PAGEREF _Toc21989 \h </w:instrText>
        </w:r>
        <w:r>
          <w:fldChar w:fldCharType="separate"/>
        </w:r>
        <w:r>
          <w:t>52</w:t>
        </w:r>
        <w:r>
          <w:fldChar w:fldCharType="end"/>
        </w:r>
      </w:hyperlink>
    </w:p>
    <w:p>
      <w:pPr>
        <w:pStyle w:val="TOC1"/>
        <w:tabs>
          <w:tab w:val="right" w:leader="dot" w:pos="8306"/>
        </w:tabs>
      </w:pPr>
      <w:hyperlink w:anchor="_Toc4167" w:history="1">
        <w:r>
          <w:rPr>
            <w:rFonts w:ascii="仿宋" w:eastAsia="仿宋" w:hAnsi="仿宋" w:cs="仿宋" w:hint="eastAsia"/>
            <w:lang w:eastAsia="zh-CN"/>
          </w:rPr>
          <w:t>十三、风险识别与分类</w:t>
        </w:r>
        <w:r>
          <w:tab/>
        </w:r>
        <w:r>
          <w:fldChar w:fldCharType="begin"/>
        </w:r>
        <w:r>
          <w:instrText xml:space="preserve"> PAGEREF _Toc4167 \h </w:instrText>
        </w:r>
        <w:r>
          <w:fldChar w:fldCharType="separate"/>
        </w:r>
        <w:r>
          <w:t>53</w:t>
        </w:r>
        <w:r>
          <w:fldChar w:fldCharType="end"/>
        </w:r>
      </w:hyperlink>
    </w:p>
    <w:p>
      <w:pPr>
        <w:pStyle w:val="TOC2"/>
        <w:tabs>
          <w:tab w:val="right" w:leader="dot" w:pos="8306"/>
        </w:tabs>
      </w:pPr>
      <w:hyperlink w:anchor="_Toc14785" w:history="1">
        <w:r>
          <w:rPr>
            <w:rFonts w:ascii="仿宋" w:eastAsia="仿宋" w:hAnsi="仿宋" w:cs="仿宋" w:hint="eastAsia"/>
            <w:lang w:eastAsia="zh-CN"/>
          </w:rPr>
          <w:t>(一)、风险识别</w:t>
        </w:r>
        <w:r>
          <w:tab/>
        </w:r>
        <w:r>
          <w:fldChar w:fldCharType="begin"/>
        </w:r>
        <w:r>
          <w:instrText xml:space="preserve"> PAGEREF _Toc14785 \h </w:instrText>
        </w:r>
        <w:r>
          <w:fldChar w:fldCharType="separate"/>
        </w:r>
        <w:r>
          <w:t>53</w:t>
        </w:r>
        <w:r>
          <w:fldChar w:fldCharType="end"/>
        </w:r>
      </w:hyperlink>
    </w:p>
    <w:p>
      <w:pPr>
        <w:pStyle w:val="TOC2"/>
        <w:tabs>
          <w:tab w:val="right" w:leader="dot" w:pos="8306"/>
        </w:tabs>
      </w:pPr>
      <w:hyperlink w:anchor="_Toc22504" w:history="1">
        <w:r>
          <w:rPr>
            <w:rFonts w:ascii="仿宋" w:eastAsia="仿宋" w:hAnsi="仿宋" w:cs="仿宋" w:hint="eastAsia"/>
            <w:lang w:eastAsia="zh-CN"/>
          </w:rPr>
          <w:t>(二)、风险分类</w:t>
        </w:r>
        <w:r>
          <w:tab/>
        </w:r>
        <w:r>
          <w:fldChar w:fldCharType="begin"/>
        </w:r>
        <w:r>
          <w:instrText xml:space="preserve"> PAGEREF _Toc22504 \h </w:instrText>
        </w:r>
        <w:r>
          <w:fldChar w:fldCharType="separate"/>
        </w:r>
        <w:r>
          <w:t>54</w:t>
        </w:r>
        <w:r>
          <w:fldChar w:fldCharType="end"/>
        </w:r>
      </w:hyperlink>
    </w:p>
    <w:p>
      <w:pPr>
        <w:pStyle w:val="TOC1"/>
        <w:tabs>
          <w:tab w:val="right" w:leader="dot" w:pos="8306"/>
        </w:tabs>
      </w:pPr>
      <w:hyperlink w:anchor="_Toc99" w:history="1">
        <w:r>
          <w:rPr>
            <w:rFonts w:ascii="仿宋" w:eastAsia="仿宋" w:hAnsi="仿宋" w:cs="仿宋" w:hint="eastAsia"/>
            <w:lang w:eastAsia="zh-CN"/>
          </w:rPr>
          <w:t>十四、薄板木船项目治理与监督</w:t>
        </w:r>
        <w:r>
          <w:tab/>
        </w:r>
        <w:r>
          <w:fldChar w:fldCharType="begin"/>
        </w:r>
        <w:r>
          <w:instrText xml:space="preserve"> PAGEREF _Toc99 \h </w:instrText>
        </w:r>
        <w:r>
          <w:fldChar w:fldCharType="separate"/>
        </w:r>
        <w:r>
          <w:t>56</w:t>
        </w:r>
        <w:r>
          <w:fldChar w:fldCharType="end"/>
        </w:r>
      </w:hyperlink>
    </w:p>
    <w:p>
      <w:pPr>
        <w:pStyle w:val="TOC2"/>
        <w:tabs>
          <w:tab w:val="right" w:leader="dot" w:pos="8306"/>
        </w:tabs>
      </w:pPr>
      <w:hyperlink w:anchor="_Toc17933" w:history="1">
        <w:r>
          <w:rPr>
            <w:rFonts w:ascii="仿宋" w:eastAsia="仿宋" w:hAnsi="仿宋" w:cs="仿宋" w:hint="eastAsia"/>
            <w:lang w:eastAsia="zh-CN"/>
          </w:rPr>
          <w:t>(一)、薄板木船项目治理结构</w:t>
        </w:r>
        <w:r>
          <w:tab/>
        </w:r>
        <w:r>
          <w:fldChar w:fldCharType="begin"/>
        </w:r>
        <w:r>
          <w:instrText xml:space="preserve"> PAGEREF _Toc17933 \h </w:instrText>
        </w:r>
        <w:r>
          <w:fldChar w:fldCharType="separate"/>
        </w:r>
        <w:r>
          <w:t>56</w:t>
        </w:r>
        <w:r>
          <w:fldChar w:fldCharType="end"/>
        </w:r>
      </w:hyperlink>
    </w:p>
    <w:p>
      <w:pPr>
        <w:pStyle w:val="TOC2"/>
        <w:tabs>
          <w:tab w:val="right" w:leader="dot" w:pos="8306"/>
        </w:tabs>
      </w:pPr>
      <w:hyperlink w:anchor="_Toc8172" w:history="1">
        <w:r>
          <w:rPr>
            <w:rFonts w:ascii="仿宋" w:eastAsia="仿宋" w:hAnsi="仿宋" w:cs="仿宋" w:hint="eastAsia"/>
            <w:lang w:eastAsia="zh-CN"/>
          </w:rPr>
          <w:t>(二)、监督与审计</w:t>
        </w:r>
        <w:r>
          <w:tab/>
        </w:r>
        <w:r>
          <w:fldChar w:fldCharType="begin"/>
        </w:r>
        <w:r>
          <w:instrText xml:space="preserve"> PAGEREF _Toc8172 \h </w:instrText>
        </w:r>
        <w:r>
          <w:fldChar w:fldCharType="separate"/>
        </w:r>
        <w:r>
          <w:t>57</w:t>
        </w:r>
        <w:r>
          <w:fldChar w:fldCharType="end"/>
        </w:r>
      </w:hyperlink>
    </w:p>
    <w:p>
      <w:pPr>
        <w:pStyle w:val="TOC1"/>
        <w:tabs>
          <w:tab w:val="right" w:leader="dot" w:pos="8306"/>
        </w:tabs>
      </w:pPr>
      <w:hyperlink w:anchor="_Toc6446" w:history="1">
        <w:r>
          <w:rPr>
            <w:rFonts w:ascii="仿宋" w:eastAsia="仿宋" w:hAnsi="仿宋" w:cs="仿宋" w:hint="eastAsia"/>
            <w:lang w:eastAsia="zh-CN"/>
          </w:rPr>
          <w:t>十五、利益相关者分析与沟通计划</w:t>
        </w:r>
        <w:r>
          <w:tab/>
        </w:r>
        <w:r>
          <w:fldChar w:fldCharType="begin"/>
        </w:r>
        <w:r>
          <w:instrText xml:space="preserve"> PAGEREF _Toc6446 \h </w:instrText>
        </w:r>
        <w:r>
          <w:fldChar w:fldCharType="separate"/>
        </w:r>
        <w:r>
          <w:t>59</w:t>
        </w:r>
        <w:r>
          <w:fldChar w:fldCharType="end"/>
        </w:r>
      </w:hyperlink>
    </w:p>
    <w:p>
      <w:pPr>
        <w:pStyle w:val="TOC2"/>
        <w:tabs>
          <w:tab w:val="right" w:leader="dot" w:pos="8306"/>
        </w:tabs>
      </w:pPr>
      <w:hyperlink w:anchor="_Toc17020" w:history="1">
        <w:r>
          <w:rPr>
            <w:rFonts w:ascii="仿宋" w:eastAsia="仿宋" w:hAnsi="仿宋" w:cs="仿宋" w:hint="eastAsia"/>
            <w:lang w:eastAsia="zh-CN"/>
          </w:rPr>
          <w:t>(一)、利益相关者分析</w:t>
        </w:r>
        <w:r>
          <w:tab/>
        </w:r>
        <w:r>
          <w:fldChar w:fldCharType="begin"/>
        </w:r>
        <w:r>
          <w:instrText xml:space="preserve"> PAGEREF _Toc17020 \h </w:instrText>
        </w:r>
        <w:r>
          <w:fldChar w:fldCharType="separate"/>
        </w:r>
        <w:r>
          <w:t>59</w:t>
        </w:r>
        <w:r>
          <w:fldChar w:fldCharType="end"/>
        </w:r>
      </w:hyperlink>
    </w:p>
    <w:p>
      <w:pPr>
        <w:pStyle w:val="TOC2"/>
        <w:tabs>
          <w:tab w:val="right" w:leader="dot" w:pos="8306"/>
        </w:tabs>
      </w:pPr>
      <w:hyperlink w:anchor="_Toc19013" w:history="1">
        <w:r>
          <w:rPr>
            <w:rFonts w:ascii="仿宋" w:eastAsia="仿宋" w:hAnsi="仿宋" w:cs="仿宋" w:hint="eastAsia"/>
            <w:lang w:eastAsia="zh-CN"/>
          </w:rPr>
          <w:t>(二)、沟通计划</w:t>
        </w:r>
        <w:r>
          <w:tab/>
        </w:r>
        <w:r>
          <w:fldChar w:fldCharType="begin"/>
        </w:r>
        <w:r>
          <w:instrText xml:space="preserve"> PAGEREF _Toc19013 \h </w:instrText>
        </w:r>
        <w:r>
          <w:fldChar w:fldCharType="separate"/>
        </w:r>
        <w:r>
          <w:t>60</w:t>
        </w:r>
        <w:r>
          <w:fldChar w:fldCharType="end"/>
        </w:r>
      </w:hyperlink>
    </w:p>
    <w:p>
      <w:pPr>
        <w:pStyle w:val="TOC1"/>
        <w:tabs>
          <w:tab w:val="right" w:leader="dot" w:pos="8306"/>
        </w:tabs>
      </w:pPr>
      <w:hyperlink w:anchor="_Toc7934" w:history="1">
        <w:r>
          <w:rPr>
            <w:rFonts w:ascii="仿宋" w:eastAsia="仿宋" w:hAnsi="仿宋" w:cs="仿宋" w:hint="eastAsia"/>
            <w:lang w:eastAsia="zh-CN"/>
          </w:rPr>
          <w:t>十六、薄板木船项目变更管理</w:t>
        </w:r>
        <w:r>
          <w:tab/>
        </w:r>
        <w:r>
          <w:fldChar w:fldCharType="begin"/>
        </w:r>
        <w:r>
          <w:instrText xml:space="preserve"> PAGEREF _Toc7934 \h </w:instrText>
        </w:r>
        <w:r>
          <w:fldChar w:fldCharType="separate"/>
        </w:r>
        <w:r>
          <w:t>61</w:t>
        </w:r>
        <w:r>
          <w:fldChar w:fldCharType="end"/>
        </w:r>
      </w:hyperlink>
    </w:p>
    <w:p>
      <w:pPr>
        <w:pStyle w:val="TOC2"/>
        <w:tabs>
          <w:tab w:val="right" w:leader="dot" w:pos="8306"/>
        </w:tabs>
      </w:pPr>
      <w:hyperlink w:anchor="_Toc14087" w:history="1">
        <w:r>
          <w:rPr>
            <w:rFonts w:ascii="仿宋" w:eastAsia="仿宋" w:hAnsi="仿宋" w:cs="仿宋" w:hint="eastAsia"/>
            <w:lang w:eastAsia="zh-CN"/>
          </w:rPr>
          <w:t>(一)、变更申请与评估</w:t>
        </w:r>
        <w:r>
          <w:tab/>
        </w:r>
        <w:r>
          <w:fldChar w:fldCharType="begin"/>
        </w:r>
        <w:r>
          <w:instrText xml:space="preserve"> PAGEREF _Toc14087 \h </w:instrText>
        </w:r>
        <w:r>
          <w:fldChar w:fldCharType="separate"/>
        </w:r>
        <w:r>
          <w:t>61</w:t>
        </w:r>
        <w:r>
          <w:fldChar w:fldCharType="end"/>
        </w:r>
      </w:hyperlink>
    </w:p>
    <w:p>
      <w:pPr>
        <w:pStyle w:val="TOC2"/>
        <w:tabs>
          <w:tab w:val="right" w:leader="dot" w:pos="8306"/>
        </w:tabs>
      </w:pPr>
      <w:hyperlink w:anchor="_Toc23808" w:history="1">
        <w:r>
          <w:rPr>
            <w:rFonts w:ascii="仿宋" w:eastAsia="仿宋" w:hAnsi="仿宋" w:cs="仿宋" w:hint="eastAsia"/>
            <w:lang w:eastAsia="zh-CN"/>
          </w:rPr>
          <w:t>(二)、变更实施与控制</w:t>
        </w:r>
        <w:r>
          <w:tab/>
        </w:r>
        <w:r>
          <w:fldChar w:fldCharType="begin"/>
        </w:r>
        <w:r>
          <w:instrText xml:space="preserve"> PAGEREF _Toc23808 \h </w:instrText>
        </w:r>
        <w:r>
          <w:fldChar w:fldCharType="separate"/>
        </w:r>
        <w:r>
          <w:t>61</w:t>
        </w:r>
        <w:r>
          <w:fldChar w:fldCharType="end"/>
        </w:r>
      </w:hyperlink>
    </w:p>
    <w:p>
      <w:pPr>
        <w:pStyle w:val="TOC1"/>
        <w:tabs>
          <w:tab w:val="right" w:leader="dot" w:pos="8306"/>
        </w:tabs>
      </w:pPr>
      <w:hyperlink w:anchor="_Toc20172" w:history="1">
        <w:r>
          <w:rPr>
            <w:rFonts w:ascii="仿宋" w:eastAsia="仿宋" w:hAnsi="仿宋" w:cs="仿宋" w:hint="eastAsia"/>
            <w:lang w:eastAsia="zh-CN"/>
          </w:rPr>
          <w:t>十七、质量管理体系</w:t>
        </w:r>
        <w:r>
          <w:tab/>
        </w:r>
        <w:r>
          <w:fldChar w:fldCharType="begin"/>
        </w:r>
        <w:r>
          <w:instrText xml:space="preserve"> PAGEREF _Toc20172 \h </w:instrText>
        </w:r>
        <w:r>
          <w:fldChar w:fldCharType="separate"/>
        </w:r>
        <w:r>
          <w:t>62</w:t>
        </w:r>
        <w:r>
          <w:fldChar w:fldCharType="end"/>
        </w:r>
      </w:hyperlink>
    </w:p>
    <w:p>
      <w:pPr>
        <w:pStyle w:val="TOC2"/>
        <w:tabs>
          <w:tab w:val="right" w:leader="dot" w:pos="8306"/>
        </w:tabs>
      </w:pPr>
      <w:hyperlink w:anchor="_Toc1135" w:history="1">
        <w:r>
          <w:rPr>
            <w:rFonts w:ascii="仿宋" w:eastAsia="仿宋" w:hAnsi="仿宋" w:cs="仿宋" w:hint="eastAsia"/>
            <w:lang w:eastAsia="zh-CN"/>
          </w:rPr>
          <w:t>(一)、质量目标与方针</w:t>
        </w:r>
        <w:r>
          <w:tab/>
        </w:r>
        <w:r>
          <w:fldChar w:fldCharType="begin"/>
        </w:r>
        <w:r>
          <w:instrText xml:space="preserve"> PAGEREF _Toc1135 \h </w:instrText>
        </w:r>
        <w:r>
          <w:fldChar w:fldCharType="separate"/>
        </w:r>
        <w:r>
          <w:t>62</w:t>
        </w:r>
        <w:r>
          <w:fldChar w:fldCharType="end"/>
        </w:r>
      </w:hyperlink>
    </w:p>
    <w:p>
      <w:pPr>
        <w:pStyle w:val="TOC2"/>
        <w:tabs>
          <w:tab w:val="right" w:leader="dot" w:pos="8306"/>
        </w:tabs>
      </w:pPr>
      <w:hyperlink w:anchor="_Toc24541" w:history="1">
        <w:r>
          <w:rPr>
            <w:rFonts w:ascii="仿宋" w:eastAsia="仿宋" w:hAnsi="仿宋" w:cs="仿宋" w:hint="eastAsia"/>
            <w:lang w:eastAsia="zh-CN"/>
          </w:rPr>
          <w:t>(二)、质量管理责任</w:t>
        </w:r>
        <w:r>
          <w:tab/>
        </w:r>
        <w:r>
          <w:fldChar w:fldCharType="begin"/>
        </w:r>
        <w:r>
          <w:instrText xml:space="preserve"> PAGEREF _Toc24541 \h </w:instrText>
        </w:r>
        <w:r>
          <w:fldChar w:fldCharType="separate"/>
        </w:r>
        <w:r>
          <w:t>63</w:t>
        </w:r>
        <w:r>
          <w:fldChar w:fldCharType="end"/>
        </w:r>
      </w:hyperlink>
    </w:p>
    <w:p>
      <w:pPr>
        <w:pStyle w:val="TOC2"/>
        <w:tabs>
          <w:tab w:val="right" w:leader="dot" w:pos="8306"/>
        </w:tabs>
      </w:pPr>
      <w:hyperlink w:anchor="_Toc16450" w:history="1">
        <w:r>
          <w:rPr>
            <w:rFonts w:ascii="仿宋" w:eastAsia="仿宋" w:hAnsi="仿宋" w:cs="仿宋" w:hint="eastAsia"/>
            <w:lang w:eastAsia="zh-CN"/>
          </w:rPr>
          <w:t>(三)、质量管理体系文件</w:t>
        </w:r>
        <w:r>
          <w:tab/>
        </w:r>
        <w:r>
          <w:fldChar w:fldCharType="begin"/>
        </w:r>
        <w:r>
          <w:instrText xml:space="preserve"> PAGEREF _Toc16450 \h </w:instrText>
        </w:r>
        <w:r>
          <w:fldChar w:fldCharType="separate"/>
        </w:r>
        <w:r>
          <w:t>64</w:t>
        </w:r>
        <w:r>
          <w:fldChar w:fldCharType="end"/>
        </w:r>
      </w:hyperlink>
    </w:p>
    <w:p>
      <w:pPr>
        <w:pStyle w:val="TOC2"/>
        <w:tabs>
          <w:tab w:val="right" w:leader="dot" w:pos="8306"/>
        </w:tabs>
      </w:pPr>
      <w:hyperlink w:anchor="_Toc20474" w:history="1">
        <w:r>
          <w:rPr>
            <w:rFonts w:ascii="仿宋" w:eastAsia="仿宋" w:hAnsi="仿宋" w:cs="仿宋" w:hint="eastAsia"/>
            <w:lang w:eastAsia="zh-CN"/>
          </w:rPr>
          <w:t>(四)、质量培训与教育</w:t>
        </w:r>
        <w:r>
          <w:tab/>
        </w:r>
        <w:r>
          <w:fldChar w:fldCharType="begin"/>
        </w:r>
        <w:r>
          <w:instrText xml:space="preserve"> PAGEREF _Toc20474 \h </w:instrText>
        </w:r>
        <w:r>
          <w:fldChar w:fldCharType="separate"/>
        </w:r>
        <w:r>
          <w:t>67</w:t>
        </w:r>
        <w:r>
          <w:fldChar w:fldCharType="end"/>
        </w:r>
      </w:hyperlink>
    </w:p>
    <w:p>
      <w:pPr>
        <w:pStyle w:val="TOC2"/>
        <w:tabs>
          <w:tab w:val="right" w:leader="dot" w:pos="8306"/>
        </w:tabs>
      </w:pPr>
      <w:hyperlink w:anchor="_Toc13131" w:history="1">
        <w:r>
          <w:rPr>
            <w:rFonts w:ascii="仿宋" w:eastAsia="仿宋" w:hAnsi="仿宋" w:cs="仿宋" w:hint="eastAsia"/>
            <w:lang w:eastAsia="zh-CN"/>
          </w:rPr>
          <w:t>(五)、质量审核与评价</w:t>
        </w:r>
        <w:r>
          <w:tab/>
        </w:r>
        <w:r>
          <w:fldChar w:fldCharType="begin"/>
        </w:r>
        <w:r>
          <w:instrText xml:space="preserve"> PAGEREF _Toc13131 \h </w:instrText>
        </w:r>
        <w:r>
          <w:fldChar w:fldCharType="separate"/>
        </w:r>
        <w:r>
          <w:t>68</w:t>
        </w:r>
        <w:r>
          <w:fldChar w:fldCharType="end"/>
        </w:r>
      </w:hyperlink>
    </w:p>
    <w:p>
      <w:pPr>
        <w:pStyle w:val="TOC2"/>
        <w:tabs>
          <w:tab w:val="right" w:leader="dot" w:pos="8306"/>
        </w:tabs>
      </w:pPr>
      <w:hyperlink w:anchor="_Toc8797" w:history="1">
        <w:r>
          <w:rPr>
            <w:rFonts w:ascii="仿宋" w:eastAsia="仿宋" w:hAnsi="仿宋" w:cs="仿宋" w:hint="eastAsia"/>
            <w:lang w:eastAsia="zh-CN"/>
          </w:rPr>
          <w:t>(六)、不符合与纠正措施</w:t>
        </w:r>
        <w:r>
          <w:tab/>
        </w:r>
        <w:r>
          <w:fldChar w:fldCharType="begin"/>
        </w:r>
        <w:r>
          <w:instrText xml:space="preserve"> PAGEREF _Toc8797 \h </w:instrText>
        </w:r>
        <w:r>
          <w:fldChar w:fldCharType="separate"/>
        </w:r>
        <w:r>
          <w:t>69</w:t>
        </w:r>
        <w:r>
          <w:fldChar w:fldCharType="end"/>
        </w:r>
      </w:hyperlink>
    </w:p>
    <w:p>
      <w:pPr>
        <w:pStyle w:val="TOC1"/>
        <w:tabs>
          <w:tab w:val="right" w:leader="dot" w:pos="8306"/>
        </w:tabs>
      </w:pPr>
      <w:hyperlink w:anchor="_Toc22731" w:history="1">
        <w:r>
          <w:rPr>
            <w:rFonts w:ascii="仿宋" w:eastAsia="仿宋" w:hAnsi="仿宋" w:cs="仿宋" w:hint="eastAsia"/>
            <w:lang w:eastAsia="zh-CN"/>
          </w:rPr>
          <w:t>十八、营销与推广策略</w:t>
        </w:r>
        <w:r>
          <w:tab/>
        </w:r>
        <w:r>
          <w:fldChar w:fldCharType="begin"/>
        </w:r>
        <w:r>
          <w:instrText xml:space="preserve"> PAGEREF _Toc22731 \h </w:instrText>
        </w:r>
        <w:r>
          <w:fldChar w:fldCharType="separate"/>
        </w:r>
        <w:r>
          <w:t>70</w:t>
        </w:r>
        <w:r>
          <w:fldChar w:fldCharType="end"/>
        </w:r>
      </w:hyperlink>
    </w:p>
    <w:p>
      <w:pPr>
        <w:pStyle w:val="TOC2"/>
        <w:tabs>
          <w:tab w:val="right" w:leader="dot" w:pos="8306"/>
        </w:tabs>
      </w:pPr>
      <w:hyperlink w:anchor="_Toc32386" w:history="1">
        <w:r>
          <w:rPr>
            <w:rFonts w:ascii="仿宋" w:eastAsia="仿宋" w:hAnsi="仿宋" w:cs="仿宋" w:hint="eastAsia"/>
            <w:lang w:eastAsia="zh-CN"/>
          </w:rPr>
          <w:t>(一)、产品/服务定位与特点</w:t>
        </w:r>
        <w:r>
          <w:tab/>
        </w:r>
        <w:r>
          <w:fldChar w:fldCharType="begin"/>
        </w:r>
        <w:r>
          <w:instrText xml:space="preserve"> PAGEREF _Toc32386 \h </w:instrText>
        </w:r>
        <w:r>
          <w:fldChar w:fldCharType="separate"/>
        </w:r>
        <w:r>
          <w:t>70</w:t>
        </w:r>
        <w:r>
          <w:fldChar w:fldCharType="end"/>
        </w:r>
      </w:hyperlink>
    </w:p>
    <w:p>
      <w:pPr>
        <w:pStyle w:val="TOC2"/>
        <w:tabs>
          <w:tab w:val="right" w:leader="dot" w:pos="8306"/>
        </w:tabs>
      </w:pPr>
      <w:hyperlink w:anchor="_Toc30341" w:history="1">
        <w:r>
          <w:rPr>
            <w:rFonts w:ascii="仿宋" w:eastAsia="仿宋" w:hAnsi="仿宋" w:cs="仿宋" w:hint="eastAsia"/>
            <w:lang w:eastAsia="zh-CN"/>
          </w:rPr>
          <w:t>(二)、市场定位与竞争分析</w:t>
        </w:r>
        <w:r>
          <w:tab/>
        </w:r>
        <w:r>
          <w:fldChar w:fldCharType="begin"/>
        </w:r>
        <w:r>
          <w:instrText xml:space="preserve"> PAGEREF _Toc30341 \h </w:instrText>
        </w:r>
        <w:r>
          <w:fldChar w:fldCharType="separate"/>
        </w:r>
        <w:r>
          <w:t>71</w:t>
        </w:r>
        <w:r>
          <w:fldChar w:fldCharType="end"/>
        </w:r>
      </w:hyperlink>
    </w:p>
    <w:p>
      <w:pPr>
        <w:pStyle w:val="TOC2"/>
        <w:tabs>
          <w:tab w:val="right" w:leader="dot" w:pos="8306"/>
        </w:tabs>
      </w:pPr>
      <w:hyperlink w:anchor="_Toc18042" w:history="1">
        <w:r>
          <w:rPr>
            <w:rFonts w:ascii="仿宋" w:eastAsia="仿宋" w:hAnsi="仿宋" w:cs="仿宋" w:hint="eastAsia"/>
            <w:lang w:eastAsia="zh-CN"/>
          </w:rPr>
          <w:t>(三)、营销渠道与策略</w:t>
        </w:r>
        <w:r>
          <w:tab/>
        </w:r>
        <w:r>
          <w:fldChar w:fldCharType="begin"/>
        </w:r>
        <w:r>
          <w:instrText xml:space="preserve"> PAGEREF _Toc18042 \h </w:instrText>
        </w:r>
        <w:r>
          <w:fldChar w:fldCharType="separate"/>
        </w:r>
        <w:r>
          <w:t>73</w:t>
        </w:r>
        <w:r>
          <w:fldChar w:fldCharType="end"/>
        </w:r>
      </w:hyperlink>
    </w:p>
    <w:p>
      <w:pPr>
        <w:pStyle w:val="TOC2"/>
        <w:tabs>
          <w:tab w:val="right" w:leader="dot" w:pos="8306"/>
        </w:tabs>
      </w:pPr>
      <w:hyperlink w:anchor="_Toc5200" w:history="1">
        <w:r>
          <w:rPr>
            <w:rFonts w:ascii="仿宋" w:eastAsia="仿宋" w:hAnsi="仿宋" w:cs="仿宋" w:hint="eastAsia"/>
            <w:lang w:eastAsia="zh-CN"/>
          </w:rPr>
          <w:t>(四)、推广与宣传活动</w:t>
        </w:r>
        <w:r>
          <w:tab/>
        </w:r>
        <w:r>
          <w:fldChar w:fldCharType="begin"/>
        </w:r>
        <w:r>
          <w:instrText xml:space="preserve"> PAGEREF _Toc5200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7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9939"/>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4346"/>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薄板木船项目的主要产品是XXXX，预计年产值为XXX万元。这一产品在市场中占据着重要的地位，其广泛的应用范围使得该薄板木船项目的市场前景非常广阔。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薄板木船项目的xxx产品作为重要的原材料之一，将在多个领域发挥关键作用。其在建筑、交通、能源等方面的广泛应用将为整个产业链提供强大的支持，形成产业协同效应。薄板木船项目的年产值XXX万XXX万XXX万万元不仅反映了其在市场上的巨大潜力，更预示着它对国民经济的积极贡献。这种关联度高、涉及面广的产业关系，使得该薄板木船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4430"/>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薄板木船项目总征地面积为XXXX平方米，相当于约XX.XX亩，其中净用地面积为XXXX平方米，红线范围内相当于约XX.XX亩。这一用地规模充分考虑了薄板木船项目的建设需求，保障了薄板木船项目在合适的空间内得以充分发展。薄板木船项目规划的总建筑面积为XXXX平方米，其中主体工程建设占XXXX平方米，计容建筑面积达XXXX平方米。预计建筑工程的投资将达到XXXX万元，为薄板木船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薄板木船项目计划购置的设备共计XXXX台（套），设备购置费用为XXXX万元。这一设备购置计划充分考虑到薄板木船项目的生产需求和技术要求，确保了薄板木船项目在生产运营中具备先进的技术装备和高效的生产能力。设备的合理配置将为薄板木船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薄板木船项目计划总投资为XXXX万元，预计年实现营业收入为XXXX万元。这一产能规模的设定旨在确保薄板木船项目能够在投资与回报之间取得平衡，实现长期可持续的发展。薄板木船项目的总投资充分考虑到各个方面的需求，包括用地建设、设备购置等多个环节，以确保薄板木船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132"/>
      <w:r>
        <w:rPr>
          <w:rFonts w:ascii="仿宋" w:eastAsia="仿宋" w:hAnsi="仿宋" w:cs="仿宋" w:hint="eastAsia"/>
          <w:sz w:val="28"/>
          <w:lang w:eastAsia="zh-CN"/>
        </w:rPr>
        <w:t>二、薄板木船项目选址可行性分析</w:t>
      </w:r>
      <w:bookmarkEnd w:id="5"/>
    </w:p>
    <w:p>
      <w:pPr>
        <w:pStyle w:val="Heading2"/>
        <w:rPr>
          <w:rFonts w:ascii="仿宋" w:eastAsia="仿宋" w:hAnsi="仿宋" w:cs="仿宋" w:hint="eastAsia"/>
          <w:lang w:eastAsia="zh-CN"/>
        </w:rPr>
      </w:pPr>
      <w:bookmarkStart w:id="6" w:name="_Toc7933"/>
      <w:r>
        <w:rPr>
          <w:rFonts w:ascii="仿宋" w:eastAsia="仿宋" w:hAnsi="仿宋" w:cs="仿宋" w:hint="eastAsia"/>
          <w:lang w:eastAsia="zh-CN"/>
        </w:rPr>
        <w:t>(一)、薄板木船项目选址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该薄板木船项目选址位于XX省XX市XX区XXX街道</w:t>
      </w:r>
    </w:p>
    <w:p>
      <w:pPr>
        <w:pStyle w:val="Heading2"/>
        <w:ind w:firstLine="560" w:firstLineChars="200"/>
        <w:rPr>
          <w:rFonts w:ascii="仿宋" w:eastAsia="仿宋" w:hAnsi="仿宋" w:cs="仿宋" w:hint="eastAsia"/>
          <w:sz w:val="28"/>
          <w:lang w:eastAsia="zh-CN"/>
        </w:rPr>
      </w:pPr>
      <w:bookmarkStart w:id="7" w:name="_Toc31888"/>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薄板木船项目的征地面积将根据薄板木船项目的实际规模和需求进行精确规划。具体面积XXX平方米，旨在确保薄板木船项目不仅能够满足当前的发展需求，还能够预留空间以适应未来的扩展。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净用地面积是在征地面积基础上去除不可利用面积后的实际可开发用地。具体面积XXX平方米，考虑到环保、交通、安全等多方面因素，以确保薄板木船项目在整体利用效率上达到最优。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薄板木船项目计划建设的建筑总规模具体面积XXX平方米。这一规模的确定综合考虑了薄板木船项目的性质、规模，以及城市规划的相关要求，确保建筑布局与周边环境协调一致。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绿地率是薄板木船项目用地中被规划为绿地的比例。具体面积XXX平方米，旨在通过合理规划绿地，改善薄板木船项目周边环境，提升居民生活质量，并符合城市整体绿化规划。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容积率是用地上可以建设的建筑总体积与用地面积之比。具体面积XXX，通过合理的容积率规划，确保薄板木船项目建筑规模与周边环境和谐共生。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确保薄板木船项目选址与当地城市规划相一致，具体面积XXX平方米。通过与城市规划部门深入沟通，确保薄板木船项目不仅符合城市的整体发展方向，还能够融入城市的发展布局，为城市的长远发展贡献力量。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薄板木船项目选址符合当地产业政策，具体面积XXX平方米。这包括薄板木船项目对当地经济的促进作用，以及对相关产业的带动效应，确保薄板木船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用地总体要求必须符合环保和可持续发展的原则，具体面积XXX平方米。通过采用绿色建筑设计、节能减排等措施，确保薄板木船项目在建设和运营过程中对环境的影响最小化，达到可持续发展的要求。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确保薄板木船项目选址具备必要的公共设施配套，具体面积XXX平方米。这包括交通便利性、教育、医疗等基础设施，以提高居民生活品质，使得薄板木船项目选址更具吸引力。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考虑用地总体要求对当地社会稳定性的影响，具体面积XXX平方米。通过深入了解当地社区反馈，确保薄板木船项目的选址和建设过程对当地社会和谐稳定产生积极作用。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薄板木船项目选址不仅符合法规和规划，还在实际操作中具有可行性。这一全面规划将为薄板木船项目的成功实施提供坚实的基础，确保薄板木船项目选址阶段就能够奠定良好的发展基础。</w:t>
      </w:r>
    </w:p>
    <w:p>
      <w:pPr>
        <w:pStyle w:val="Heading2"/>
        <w:ind w:firstLine="560" w:firstLineChars="200"/>
        <w:rPr>
          <w:rFonts w:ascii="仿宋" w:eastAsia="仿宋" w:hAnsi="仿宋" w:cs="仿宋" w:hint="eastAsia"/>
          <w:sz w:val="28"/>
          <w:lang w:eastAsia="zh-CN"/>
        </w:rPr>
      </w:pPr>
      <w:bookmarkStart w:id="8" w:name="_Toc8096"/>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薄板木船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其次，在薄板木船项目的设备规划和空间设计中，我们将采取灵活设备布局的措施。设备布局将根据实际需求进行灵活设计，避免不必要的浪费。通过合理规划设备摆放位置，我们将提高设备的利用率，减少设备间距，以确保薄板木船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薄板木船项目内部引入共享设施的概念，例如共享会议室、办公区等。通过这种方式，我们可以减少对资源的重复建设，提高资源共享效率，从而减小薄板木船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5032"/>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薄板木船项目的总图布置中，我们将不同功能区域进行明确的规划，以最大程度满足薄板木船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5672"/>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薄板木船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薄板木船项目对环境的影响是综合评价的重要因素之一。我们将详细考虑选址周边的自然环境、生态保护区、水源地等情况，确保薄板木船项目的建设和运营对环境影响最小化，并符合当地的环保法规标准。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对选址的评价还需充分考虑当地政府的产业政策和法规。我们将详细了解薄板木船项目所在地的相关政策，确保薄板木船项目的规划和运营与当地法规相符，降低不必要的法律风险。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考虑到社会稳定性对企业运营的重要性，我们将评估选址地区的社会安全情况、劳工关系、社区反馈等方面，以确保薄板木船项目的建设和运营不会受到社会稳定性的负面影响。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最后，我们将综合考虑用地成本，包括土地购置费用、土地开发成本等。通过对用地成本的详细评估，我们能够做出更为精确的经济效益分析，为薄板木船项目的投资决策提供有力支持。</w:t>
      </w:r>
    </w:p>
    <w:p>
      <w:pPr>
        <w:pStyle w:val="Heading1"/>
        <w:ind w:firstLine="560" w:firstLineChars="200"/>
        <w:rPr>
          <w:rFonts w:ascii="仿宋" w:eastAsia="仿宋" w:hAnsi="仿宋" w:cs="仿宋" w:hint="eastAsia"/>
          <w:sz w:val="28"/>
          <w:lang w:eastAsia="zh-CN"/>
        </w:rPr>
      </w:pPr>
      <w:bookmarkStart w:id="11" w:name="_Toc6498"/>
      <w:r>
        <w:rPr>
          <w:rFonts w:ascii="仿宋" w:eastAsia="仿宋" w:hAnsi="仿宋" w:cs="仿宋" w:hint="eastAsia"/>
          <w:sz w:val="28"/>
          <w:lang w:eastAsia="zh-CN"/>
        </w:rPr>
        <w:t>三、薄板木船项目文档管理</w:t>
      </w:r>
      <w:bookmarkEnd w:id="11"/>
    </w:p>
    <w:p>
      <w:pPr>
        <w:pStyle w:val="Heading2"/>
        <w:rPr>
          <w:rFonts w:ascii="仿宋" w:eastAsia="仿宋" w:hAnsi="仿宋" w:cs="仿宋" w:hint="eastAsia"/>
          <w:lang w:eastAsia="zh-CN"/>
        </w:rPr>
      </w:pPr>
      <w:bookmarkStart w:id="12" w:name="_Toc31972"/>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薄板木船项目高度重视文档的质量和准确性，以支持薄板木船项目的各项活动和决策。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薄板木船项目文档的编制始于薄板木船项目计划的初期，我们制定了详细的文档编制计划，明确了每个文档的内容、格式和编写责任人。在薄板木船项目启动阶段，我们首先编制了薄板木船项目章程，明确定义了薄板木船项目的目标、范围、风险等关键要素。随后，薄板木船项目团队根据计划陆续编制了需求文档、设计文档、测试文档等各类文档，确保薄板木船项目的每个阶段都有清晰的文档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薄板木船项目管理中的重要环节，旨在确保薄板木船项目文档符合质量标准和薄板木船项目需求。在薄板木船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除了内部审查，我们还进行了外部审查，邀请薄板木船项目相关利益方和专业领域的专家对文档进行独立审查。这有助于获取更全面、客观的反馈，确保薄板木船项目文档不仅符合内部标准，也满足外部需求。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薄板木船项目在文档编制与审查方面建立了严格的管理机制，通过规范的流程和多维度的审查，确保薄板木船项目文档的质量、准确性和可靠性，为薄板木船项目的顺利推进提供了有力支持。</w:t>
      </w:r>
    </w:p>
    <w:p>
      <w:pPr>
        <w:pStyle w:val="Heading2"/>
        <w:ind w:firstLine="560" w:firstLineChars="200"/>
        <w:rPr>
          <w:rFonts w:ascii="仿宋" w:eastAsia="仿宋" w:hAnsi="仿宋" w:cs="仿宋" w:hint="eastAsia"/>
          <w:sz w:val="28"/>
          <w:lang w:eastAsia="zh-CN"/>
        </w:rPr>
      </w:pPr>
      <w:bookmarkStart w:id="13" w:name="_Toc24587"/>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在薄板木船项目中，我们致力于优化文档发布与分发过程，以确保信息的高效传递和团队间协作的顺畅进行。以下是我们采取的关键优化策略：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我们通过多渠道发布文档，包括电子邮件、薄板木船项目管理平台、内部网站等，以满足不同团队成员的偏好和需求。多渠道发布确保了信息的全面覆盖。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我们采用了精细的权限控制，确保只有授权人员可以访问敏感信息。这种安全措施保护了薄板木船项目文档的机密性，防止了未经授权的信息泄露。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7779"/>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文档存档与归档是薄板木船项目生命周期中一个至关重要的环节，直接关系到薄板木船项目信息的长期保存和历史记录的完整性。在薄板木船项目中，我们实施了一系列有效的文档存档与归档管理策略：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8558"/>
      <w:r>
        <w:rPr>
          <w:rFonts w:ascii="仿宋" w:eastAsia="仿宋" w:hAnsi="仿宋" w:cs="仿宋" w:hint="eastAsia"/>
          <w:sz w:val="28"/>
          <w:lang w:eastAsia="zh-CN"/>
        </w:rPr>
        <w:t>四、薄板木船项目绩效评估</w:t>
      </w:r>
      <w:bookmarkEnd w:id="15"/>
    </w:p>
    <w:p>
      <w:pPr>
        <w:pStyle w:val="Heading2"/>
        <w:rPr>
          <w:rFonts w:ascii="仿宋" w:eastAsia="仿宋" w:hAnsi="仿宋" w:cs="仿宋" w:hint="eastAsia"/>
          <w:lang w:eastAsia="zh-CN"/>
        </w:rPr>
      </w:pPr>
      <w:bookmarkStart w:id="16" w:name="_Toc1748"/>
      <w:r>
        <w:rPr>
          <w:rFonts w:ascii="仿宋" w:eastAsia="仿宋" w:hAnsi="仿宋" w:cs="仿宋" w:hint="eastAsia"/>
          <w:lang w:eastAsia="zh-CN"/>
        </w:rPr>
        <w:t>(一)、绩效评估指标</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薄板木船项目中，我们设计了一套全面的绩效评估指标，以确保薄板木船项目的可控和成功交付。这些指标跨足薄板木船项目目标、成本、进度和质量等多个维度，为我们提供了全面洞察薄板木船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薄板木船项目目标达成率是我们关注的首要指标。我们设定了明确的目标，并通过定期监测和评估，迅速发现并应对潜在的目标偏差。这为薄板木船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成本绩效是另一个核心关注点。通过实际成本与预算成本的对比分析，我们深入了解成本差异的原因，及时调整资源分配，保持薄板木船项目在经济效益方面的合理水平。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薄板木船项目进度作为关键的绩效指标之一，得到了精心的关注。我们制定了详细的薄板木船项目进度计划，并设立了进度符合度指标，确保实际进度与计划进度保持一致。这使我们能够快速发现和解决潜在的进度问题，保持薄板木船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薄板木船项目绩效的不可或缺的一环。我们引入了一系列的质量标准和客户满意度指标，以确保薄板木船项目交付的成果在质量上达到或超越预期水平。通过持续监测这些指标，我们努力提升薄板木船项目整体质量水平，为薄板木船项目的成功交付提供有力保障。通过这些科学且全面的绩效评估，我们能够更好地引导薄板木船项目的持续改进，确保薄板木船项目目标的顺利达成。</w:t>
      </w:r>
    </w:p>
    <w:p>
      <w:pPr>
        <w:pStyle w:val="Heading2"/>
        <w:ind w:firstLine="560" w:firstLineChars="200"/>
        <w:rPr>
          <w:rFonts w:ascii="仿宋" w:eastAsia="仿宋" w:hAnsi="仿宋" w:cs="仿宋" w:hint="eastAsia"/>
          <w:sz w:val="28"/>
          <w:lang w:eastAsia="zh-CN"/>
        </w:rPr>
      </w:pPr>
      <w:bookmarkStart w:id="17" w:name="_Toc4524"/>
      <w:r>
        <w:rPr>
          <w:rFonts w:ascii="仿宋" w:eastAsia="仿宋" w:hAnsi="仿宋" w:cs="仿宋" w:hint="eastAsia"/>
          <w:sz w:val="28"/>
          <w:lang w:eastAsia="zh-CN"/>
        </w:rPr>
        <w:t>(二)、绩效评估方法</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绩效评估是薄板木船项目中的关键环节，为确保薄板木船项目达到预期目标，我们采用了多层次、多维度的绩效评估方法。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薄板木船项目的战略目标对齐，确保每个决策和行动都与薄板木船项目整体目标保持一致。团队会定期召开战略对齐会议，审视当前工作与薄板木船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薄板木船项目进度、质量、成本和风险等方面。这些指标通过数据收集和分析，为薄板木船项目管理团队提供了客观的评估依据。例如，我们通过薄板木船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绩效评估不仅仅停留在薄板木船项目内部，还考虑了薄板木船项目对外部环境的影响。我们定期进行干系人满意度调查，以了解各利益相关方对薄板木船项目的期望和满意度，并及时做出调整。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这种多层次、多角度的绩效评估方法，使得我们能够全面了解薄板木船项目的运行状态，及时做出调整，确保薄板木船项目在不断变化的环境中保持稳健前行。</w:t>
      </w:r>
    </w:p>
    <w:p>
      <w:pPr>
        <w:pStyle w:val="Heading2"/>
        <w:ind w:firstLine="560" w:firstLineChars="200"/>
        <w:rPr>
          <w:rFonts w:ascii="仿宋" w:eastAsia="仿宋" w:hAnsi="仿宋" w:cs="仿宋" w:hint="eastAsia"/>
          <w:sz w:val="28"/>
          <w:lang w:eastAsia="zh-CN"/>
        </w:rPr>
      </w:pPr>
      <w:bookmarkStart w:id="18" w:name="_Toc10630"/>
      <w:r>
        <w:rPr>
          <w:rFonts w:ascii="仿宋" w:eastAsia="仿宋" w:hAnsi="仿宋" w:cs="仿宋" w:hint="eastAsia"/>
          <w:sz w:val="28"/>
          <w:lang w:eastAsia="zh-CN"/>
        </w:rPr>
        <w:t>(三)、绩效评估周期</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为了确保薄板木船项目的有效管理和不断优化，我们采用了精心设计的绩效评估周期。这个周期旨在实现灵活、实时和全面的评估，以适应薄板木船项目执行中的各种挑战。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薄板木船项目的不同需求，分为短期、中期和长期。短期评估关注每个迭代或工作周期，以及时发现和解决当前任务中的问题。中期评估涵盖几个迭代，深入了解整体薄板木船项目的趋势和性能。长期评估则着眼于整个薄板木船项目阶段，确保薄板木船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薄板木船项目管理工具和协作平台，团队成员能够随时更新和分享薄板木船项目数据。这种实时性的反馈机制使我们能够及时察觉潜在问题，快速调整，保持薄板木船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薄板木船项目的决策制定密不可分。每个周期的薄板木船项目回顾会议成为集体总结经验、识别问题深层次原因并找到创新解决方案的平台。这种定期的反思与调整机制使薄板木船项目能够不断学习、进化，以更好地适应变化的环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https://d.book118.com/517006132030006040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薄板木船项目规划设计纲要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450658"/>
    <w:rsid w:val="6B45065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7006132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2024-02-03T15:49:00Z</dcterms:created>
  <dcterms:modified xsi:type="dcterms:W3CDTF">2024-02-03T15:49:53Z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E7AB8CE7C4CD425AA75C8D0DC352B701_11</vt:lpwstr>
  </property>
  <property fmtid="{D5CDD505-2E9C-101B-9397-08002B2CF9AE}" pid="3" name="KSOProductBuildVer">
    <vt:lpwstr>2052-12.1.0.16250</vt:lpwstr>
  </property>
</Properties>
</file>