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LNG工艺包及装置项目可行性建设方案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39" w:history="1">
        <w:r>
          <w:rPr>
            <w:rFonts w:ascii="仿宋" w:eastAsia="仿宋" w:hAnsi="仿宋" w:cs="仿宋" w:hint="eastAsia"/>
            <w:lang w:eastAsia="zh-CN"/>
          </w:rPr>
          <w:t>序言</w:t>
        </w:r>
        <w:r>
          <w:tab/>
        </w:r>
        <w:r>
          <w:fldChar w:fldCharType="begin"/>
        </w:r>
        <w:r>
          <w:instrText xml:space="preserve"> PAGEREF _Toc10439 \h </w:instrText>
        </w:r>
        <w:r>
          <w:fldChar w:fldCharType="separate"/>
        </w:r>
        <w:r>
          <w:t>3</w:t>
        </w:r>
        <w:r>
          <w:fldChar w:fldCharType="end"/>
        </w:r>
      </w:hyperlink>
    </w:p>
    <w:p>
      <w:pPr>
        <w:pStyle w:val="TOC1"/>
        <w:tabs>
          <w:tab w:val="right" w:leader="dot" w:pos="8306"/>
        </w:tabs>
      </w:pPr>
      <w:hyperlink w:anchor="_Toc1577" w:history="1">
        <w:r>
          <w:rPr>
            <w:rFonts w:ascii="仿宋" w:eastAsia="仿宋" w:hAnsi="仿宋" w:cs="仿宋" w:hint="eastAsia"/>
            <w:lang w:eastAsia="zh-CN"/>
          </w:rPr>
          <w:t>一、环境和生态影响分析</w:t>
        </w:r>
        <w:r>
          <w:tab/>
        </w:r>
        <w:r>
          <w:fldChar w:fldCharType="begin"/>
        </w:r>
        <w:r>
          <w:instrText xml:space="preserve"> PAGEREF _Toc1577 \h </w:instrText>
        </w:r>
        <w:r>
          <w:fldChar w:fldCharType="separate"/>
        </w:r>
        <w:r>
          <w:t>3</w:t>
        </w:r>
        <w:r>
          <w:fldChar w:fldCharType="end"/>
        </w:r>
      </w:hyperlink>
    </w:p>
    <w:p>
      <w:pPr>
        <w:pStyle w:val="TOC2"/>
        <w:tabs>
          <w:tab w:val="right" w:leader="dot" w:pos="8306"/>
        </w:tabs>
      </w:pPr>
      <w:hyperlink w:anchor="_Toc10024" w:history="1">
        <w:r>
          <w:rPr>
            <w:rFonts w:ascii="仿宋" w:eastAsia="仿宋" w:hAnsi="仿宋" w:cs="仿宋" w:hint="eastAsia"/>
            <w:lang w:eastAsia="zh-CN"/>
          </w:rPr>
          <w:t>(一)、环境和生态现状</w:t>
        </w:r>
        <w:r>
          <w:tab/>
        </w:r>
        <w:r>
          <w:fldChar w:fldCharType="begin"/>
        </w:r>
        <w:r>
          <w:instrText xml:space="preserve"> PAGEREF _Toc10024 \h </w:instrText>
        </w:r>
        <w:r>
          <w:fldChar w:fldCharType="separate"/>
        </w:r>
        <w:r>
          <w:t>3</w:t>
        </w:r>
        <w:r>
          <w:fldChar w:fldCharType="end"/>
        </w:r>
      </w:hyperlink>
    </w:p>
    <w:p>
      <w:pPr>
        <w:pStyle w:val="TOC2"/>
        <w:tabs>
          <w:tab w:val="right" w:leader="dot" w:pos="8306"/>
        </w:tabs>
      </w:pPr>
      <w:hyperlink w:anchor="_Toc21161" w:history="1">
        <w:r>
          <w:rPr>
            <w:rFonts w:ascii="仿宋" w:eastAsia="仿宋" w:hAnsi="仿宋" w:cs="仿宋" w:hint="eastAsia"/>
            <w:lang w:eastAsia="zh-CN"/>
          </w:rPr>
          <w:t>(二)、生态环境影响分析</w:t>
        </w:r>
        <w:r>
          <w:tab/>
        </w:r>
        <w:r>
          <w:fldChar w:fldCharType="begin"/>
        </w:r>
        <w:r>
          <w:instrText xml:space="preserve"> PAGEREF _Toc21161 \h </w:instrText>
        </w:r>
        <w:r>
          <w:fldChar w:fldCharType="separate"/>
        </w:r>
        <w:r>
          <w:t>5</w:t>
        </w:r>
        <w:r>
          <w:fldChar w:fldCharType="end"/>
        </w:r>
      </w:hyperlink>
    </w:p>
    <w:p>
      <w:pPr>
        <w:pStyle w:val="TOC2"/>
        <w:tabs>
          <w:tab w:val="right" w:leader="dot" w:pos="8306"/>
        </w:tabs>
      </w:pPr>
      <w:hyperlink w:anchor="_Toc14040" w:history="1">
        <w:r>
          <w:rPr>
            <w:rFonts w:ascii="仿宋" w:eastAsia="仿宋" w:hAnsi="仿宋" w:cs="仿宋" w:hint="eastAsia"/>
            <w:lang w:eastAsia="zh-CN"/>
          </w:rPr>
          <w:t>(三)、生态环境保护措施</w:t>
        </w:r>
        <w:r>
          <w:tab/>
        </w:r>
        <w:r>
          <w:fldChar w:fldCharType="begin"/>
        </w:r>
        <w:r>
          <w:instrText xml:space="preserve"> PAGEREF _Toc14040 \h </w:instrText>
        </w:r>
        <w:r>
          <w:fldChar w:fldCharType="separate"/>
        </w:r>
        <w:r>
          <w:t>6</w:t>
        </w:r>
        <w:r>
          <w:fldChar w:fldCharType="end"/>
        </w:r>
      </w:hyperlink>
    </w:p>
    <w:p>
      <w:pPr>
        <w:pStyle w:val="TOC2"/>
        <w:tabs>
          <w:tab w:val="right" w:leader="dot" w:pos="8306"/>
        </w:tabs>
      </w:pPr>
      <w:hyperlink w:anchor="_Toc24480" w:history="1">
        <w:r>
          <w:rPr>
            <w:rFonts w:ascii="仿宋" w:eastAsia="仿宋" w:hAnsi="仿宋" w:cs="仿宋" w:hint="eastAsia"/>
            <w:lang w:eastAsia="zh-CN"/>
          </w:rPr>
          <w:t>(四)、地质灾害影响分析</w:t>
        </w:r>
        <w:r>
          <w:tab/>
        </w:r>
        <w:r>
          <w:fldChar w:fldCharType="begin"/>
        </w:r>
        <w:r>
          <w:instrText xml:space="preserve"> PAGEREF _Toc24480 \h </w:instrText>
        </w:r>
        <w:r>
          <w:fldChar w:fldCharType="separate"/>
        </w:r>
        <w:r>
          <w:t>8</w:t>
        </w:r>
        <w:r>
          <w:fldChar w:fldCharType="end"/>
        </w:r>
      </w:hyperlink>
    </w:p>
    <w:p>
      <w:pPr>
        <w:pStyle w:val="TOC2"/>
        <w:tabs>
          <w:tab w:val="right" w:leader="dot" w:pos="8306"/>
        </w:tabs>
      </w:pPr>
      <w:hyperlink w:anchor="_Toc2297" w:history="1">
        <w:r>
          <w:rPr>
            <w:rFonts w:ascii="仿宋" w:eastAsia="仿宋" w:hAnsi="仿宋" w:cs="仿宋" w:hint="eastAsia"/>
            <w:lang w:eastAsia="zh-CN"/>
          </w:rPr>
          <w:t>(五)、特殊环境影响</w:t>
        </w:r>
        <w:r>
          <w:tab/>
        </w:r>
        <w:r>
          <w:fldChar w:fldCharType="begin"/>
        </w:r>
        <w:r>
          <w:instrText xml:space="preserve"> PAGEREF _Toc2297 \h </w:instrText>
        </w:r>
        <w:r>
          <w:fldChar w:fldCharType="separate"/>
        </w:r>
        <w:r>
          <w:t>9</w:t>
        </w:r>
        <w:r>
          <w:fldChar w:fldCharType="end"/>
        </w:r>
      </w:hyperlink>
    </w:p>
    <w:p>
      <w:pPr>
        <w:pStyle w:val="TOC1"/>
        <w:tabs>
          <w:tab w:val="right" w:leader="dot" w:pos="8306"/>
        </w:tabs>
      </w:pPr>
      <w:hyperlink w:anchor="_Toc30413" w:history="1">
        <w:r>
          <w:rPr>
            <w:rFonts w:ascii="仿宋" w:eastAsia="仿宋" w:hAnsi="仿宋" w:cs="仿宋" w:hint="eastAsia"/>
            <w:lang w:eastAsia="zh-CN"/>
          </w:rPr>
          <w:t>二、项目选址研究</w:t>
        </w:r>
        <w:r>
          <w:tab/>
        </w:r>
        <w:r>
          <w:fldChar w:fldCharType="begin"/>
        </w:r>
        <w:r>
          <w:instrText xml:space="preserve"> PAGEREF _Toc30413 \h </w:instrText>
        </w:r>
        <w:r>
          <w:fldChar w:fldCharType="separate"/>
        </w:r>
        <w:r>
          <w:t>10</w:t>
        </w:r>
        <w:r>
          <w:fldChar w:fldCharType="end"/>
        </w:r>
      </w:hyperlink>
    </w:p>
    <w:p>
      <w:pPr>
        <w:pStyle w:val="TOC2"/>
        <w:tabs>
          <w:tab w:val="right" w:leader="dot" w:pos="8306"/>
        </w:tabs>
      </w:pPr>
      <w:hyperlink w:anchor="_Toc12518" w:history="1">
        <w:r>
          <w:rPr>
            <w:rFonts w:ascii="仿宋" w:eastAsia="仿宋" w:hAnsi="仿宋" w:cs="仿宋" w:hint="eastAsia"/>
            <w:lang w:eastAsia="zh-CN"/>
          </w:rPr>
          <w:t>(一)、项目选址原则</w:t>
        </w:r>
        <w:r>
          <w:tab/>
        </w:r>
        <w:r>
          <w:fldChar w:fldCharType="begin"/>
        </w:r>
        <w:r>
          <w:instrText xml:space="preserve"> PAGEREF _Toc12518 \h </w:instrText>
        </w:r>
        <w:r>
          <w:fldChar w:fldCharType="separate"/>
        </w:r>
        <w:r>
          <w:t>10</w:t>
        </w:r>
        <w:r>
          <w:fldChar w:fldCharType="end"/>
        </w:r>
      </w:hyperlink>
    </w:p>
    <w:p>
      <w:pPr>
        <w:pStyle w:val="TOC2"/>
        <w:tabs>
          <w:tab w:val="right" w:leader="dot" w:pos="8306"/>
        </w:tabs>
      </w:pPr>
      <w:hyperlink w:anchor="_Toc29774" w:history="1">
        <w:r>
          <w:rPr>
            <w:rFonts w:ascii="仿宋" w:eastAsia="仿宋" w:hAnsi="仿宋" w:cs="仿宋" w:hint="eastAsia"/>
            <w:lang w:eastAsia="zh-CN"/>
          </w:rPr>
          <w:t>(二)、项目选址</w:t>
        </w:r>
        <w:r>
          <w:tab/>
        </w:r>
        <w:r>
          <w:fldChar w:fldCharType="begin"/>
        </w:r>
        <w:r>
          <w:instrText xml:space="preserve"> PAGEREF _Toc29774 \h </w:instrText>
        </w:r>
        <w:r>
          <w:fldChar w:fldCharType="separate"/>
        </w:r>
        <w:r>
          <w:t>14</w:t>
        </w:r>
        <w:r>
          <w:fldChar w:fldCharType="end"/>
        </w:r>
      </w:hyperlink>
    </w:p>
    <w:p>
      <w:pPr>
        <w:pStyle w:val="TOC2"/>
        <w:tabs>
          <w:tab w:val="right" w:leader="dot" w:pos="8306"/>
        </w:tabs>
      </w:pPr>
      <w:hyperlink w:anchor="_Toc8110" w:history="1">
        <w:r>
          <w:rPr>
            <w:rFonts w:ascii="仿宋" w:eastAsia="仿宋" w:hAnsi="仿宋" w:cs="仿宋" w:hint="eastAsia"/>
            <w:lang w:eastAsia="zh-CN"/>
          </w:rPr>
          <w:t>(三)、建设条件分析</w:t>
        </w:r>
        <w:r>
          <w:tab/>
        </w:r>
        <w:r>
          <w:fldChar w:fldCharType="begin"/>
        </w:r>
        <w:r>
          <w:instrText xml:space="preserve"> PAGEREF _Toc8110 \h </w:instrText>
        </w:r>
        <w:r>
          <w:fldChar w:fldCharType="separate"/>
        </w:r>
        <w:r>
          <w:t>16</w:t>
        </w:r>
        <w:r>
          <w:fldChar w:fldCharType="end"/>
        </w:r>
      </w:hyperlink>
    </w:p>
    <w:p>
      <w:pPr>
        <w:pStyle w:val="TOC2"/>
        <w:tabs>
          <w:tab w:val="right" w:leader="dot" w:pos="8306"/>
        </w:tabs>
      </w:pPr>
      <w:hyperlink w:anchor="_Toc7351" w:history="1">
        <w:r>
          <w:rPr>
            <w:rFonts w:ascii="仿宋" w:eastAsia="仿宋" w:hAnsi="仿宋" w:cs="仿宋" w:hint="eastAsia"/>
            <w:lang w:eastAsia="zh-CN"/>
          </w:rPr>
          <w:t>(四)、用地控制指标</w:t>
        </w:r>
        <w:r>
          <w:tab/>
        </w:r>
        <w:r>
          <w:fldChar w:fldCharType="begin"/>
        </w:r>
        <w:r>
          <w:instrText xml:space="preserve"> PAGEREF _Toc7351 \h </w:instrText>
        </w:r>
        <w:r>
          <w:fldChar w:fldCharType="separate"/>
        </w:r>
        <w:r>
          <w:t>17</w:t>
        </w:r>
        <w:r>
          <w:fldChar w:fldCharType="end"/>
        </w:r>
      </w:hyperlink>
    </w:p>
    <w:p>
      <w:pPr>
        <w:pStyle w:val="TOC2"/>
        <w:tabs>
          <w:tab w:val="right" w:leader="dot" w:pos="8306"/>
        </w:tabs>
      </w:pPr>
      <w:hyperlink w:anchor="_Toc18508" w:history="1">
        <w:r>
          <w:rPr>
            <w:rFonts w:ascii="仿宋" w:eastAsia="仿宋" w:hAnsi="仿宋" w:cs="仿宋" w:hint="eastAsia"/>
            <w:lang w:eastAsia="zh-CN"/>
          </w:rPr>
          <w:t>(五)、地总体要求</w:t>
        </w:r>
        <w:r>
          <w:tab/>
        </w:r>
        <w:r>
          <w:fldChar w:fldCharType="begin"/>
        </w:r>
        <w:r>
          <w:instrText xml:space="preserve"> PAGEREF _Toc18508 \h </w:instrText>
        </w:r>
        <w:r>
          <w:fldChar w:fldCharType="separate"/>
        </w:r>
        <w:r>
          <w:t>18</w:t>
        </w:r>
        <w:r>
          <w:fldChar w:fldCharType="end"/>
        </w:r>
      </w:hyperlink>
    </w:p>
    <w:p>
      <w:pPr>
        <w:pStyle w:val="TOC2"/>
        <w:tabs>
          <w:tab w:val="right" w:leader="dot" w:pos="8306"/>
        </w:tabs>
      </w:pPr>
      <w:hyperlink w:anchor="_Toc15594" w:history="1">
        <w:r>
          <w:rPr>
            <w:rFonts w:ascii="仿宋" w:eastAsia="仿宋" w:hAnsi="仿宋" w:cs="仿宋" w:hint="eastAsia"/>
            <w:lang w:eastAsia="zh-CN"/>
          </w:rPr>
          <w:t>(六)、节约用地措施</w:t>
        </w:r>
        <w:r>
          <w:tab/>
        </w:r>
        <w:r>
          <w:fldChar w:fldCharType="begin"/>
        </w:r>
        <w:r>
          <w:instrText xml:space="preserve"> PAGEREF _Toc15594 \h </w:instrText>
        </w:r>
        <w:r>
          <w:fldChar w:fldCharType="separate"/>
        </w:r>
        <w:r>
          <w:t>20</w:t>
        </w:r>
        <w:r>
          <w:fldChar w:fldCharType="end"/>
        </w:r>
      </w:hyperlink>
    </w:p>
    <w:p>
      <w:pPr>
        <w:pStyle w:val="TOC2"/>
        <w:tabs>
          <w:tab w:val="right" w:leader="dot" w:pos="8306"/>
        </w:tabs>
      </w:pPr>
      <w:hyperlink w:anchor="_Toc6827" w:history="1">
        <w:r>
          <w:rPr>
            <w:rFonts w:ascii="仿宋" w:eastAsia="仿宋" w:hAnsi="仿宋" w:cs="仿宋" w:hint="eastAsia"/>
            <w:lang w:eastAsia="zh-CN"/>
          </w:rPr>
          <w:t>(七)、选址综合评价</w:t>
        </w:r>
        <w:r>
          <w:tab/>
        </w:r>
        <w:r>
          <w:fldChar w:fldCharType="begin"/>
        </w:r>
        <w:r>
          <w:instrText xml:space="preserve"> PAGEREF _Toc6827 \h </w:instrText>
        </w:r>
        <w:r>
          <w:fldChar w:fldCharType="separate"/>
        </w:r>
        <w:r>
          <w:t>21</w:t>
        </w:r>
        <w:r>
          <w:fldChar w:fldCharType="end"/>
        </w:r>
      </w:hyperlink>
    </w:p>
    <w:p>
      <w:pPr>
        <w:pStyle w:val="TOC1"/>
        <w:tabs>
          <w:tab w:val="right" w:leader="dot" w:pos="8306"/>
        </w:tabs>
      </w:pPr>
      <w:hyperlink w:anchor="_Toc10635" w:history="1">
        <w:r>
          <w:rPr>
            <w:rFonts w:ascii="仿宋" w:eastAsia="仿宋" w:hAnsi="仿宋" w:cs="仿宋" w:hint="eastAsia"/>
            <w:lang w:eastAsia="zh-CN"/>
          </w:rPr>
          <w:t>三、资源开发及综合利用分析</w:t>
        </w:r>
        <w:r>
          <w:tab/>
        </w:r>
        <w:r>
          <w:fldChar w:fldCharType="begin"/>
        </w:r>
        <w:r>
          <w:instrText xml:space="preserve"> PAGEREF _Toc10635 \h </w:instrText>
        </w:r>
        <w:r>
          <w:fldChar w:fldCharType="separate"/>
        </w:r>
        <w:r>
          <w:t>22</w:t>
        </w:r>
        <w:r>
          <w:fldChar w:fldCharType="end"/>
        </w:r>
      </w:hyperlink>
    </w:p>
    <w:p>
      <w:pPr>
        <w:pStyle w:val="TOC2"/>
        <w:tabs>
          <w:tab w:val="right" w:leader="dot" w:pos="8306"/>
        </w:tabs>
      </w:pPr>
      <w:hyperlink w:anchor="_Toc13237" w:history="1">
        <w:r>
          <w:rPr>
            <w:rFonts w:ascii="仿宋" w:eastAsia="仿宋" w:hAnsi="仿宋" w:cs="仿宋" w:hint="eastAsia"/>
            <w:lang w:eastAsia="zh-CN"/>
          </w:rPr>
          <w:t>(一)、资源开发方案</w:t>
        </w:r>
        <w:r>
          <w:tab/>
        </w:r>
        <w:r>
          <w:fldChar w:fldCharType="begin"/>
        </w:r>
        <w:r>
          <w:instrText xml:space="preserve"> PAGEREF _Toc13237 \h </w:instrText>
        </w:r>
        <w:r>
          <w:fldChar w:fldCharType="separate"/>
        </w:r>
        <w:r>
          <w:t>22</w:t>
        </w:r>
        <w:r>
          <w:fldChar w:fldCharType="end"/>
        </w:r>
      </w:hyperlink>
    </w:p>
    <w:p>
      <w:pPr>
        <w:pStyle w:val="TOC2"/>
        <w:tabs>
          <w:tab w:val="right" w:leader="dot" w:pos="8306"/>
        </w:tabs>
      </w:pPr>
      <w:hyperlink w:anchor="_Toc9034" w:history="1">
        <w:r>
          <w:rPr>
            <w:rFonts w:ascii="仿宋" w:eastAsia="仿宋" w:hAnsi="仿宋" w:cs="仿宋" w:hint="eastAsia"/>
            <w:lang w:eastAsia="zh-CN"/>
          </w:rPr>
          <w:t>(二)、资源利用方案</w:t>
        </w:r>
        <w:r>
          <w:tab/>
        </w:r>
        <w:r>
          <w:fldChar w:fldCharType="begin"/>
        </w:r>
        <w:r>
          <w:instrText xml:space="preserve"> PAGEREF _Toc9034 \h </w:instrText>
        </w:r>
        <w:r>
          <w:fldChar w:fldCharType="separate"/>
        </w:r>
        <w:r>
          <w:t>23</w:t>
        </w:r>
        <w:r>
          <w:fldChar w:fldCharType="end"/>
        </w:r>
      </w:hyperlink>
    </w:p>
    <w:p>
      <w:pPr>
        <w:pStyle w:val="TOC2"/>
        <w:tabs>
          <w:tab w:val="right" w:leader="dot" w:pos="8306"/>
        </w:tabs>
      </w:pPr>
      <w:hyperlink w:anchor="_Toc21250" w:history="1">
        <w:r>
          <w:rPr>
            <w:rFonts w:ascii="仿宋" w:eastAsia="仿宋" w:hAnsi="仿宋" w:cs="仿宋" w:hint="eastAsia"/>
            <w:lang w:eastAsia="zh-CN"/>
          </w:rPr>
          <w:t>(三)、资源节约措施</w:t>
        </w:r>
        <w:r>
          <w:tab/>
        </w:r>
        <w:r>
          <w:fldChar w:fldCharType="begin"/>
        </w:r>
        <w:r>
          <w:instrText xml:space="preserve"> PAGEREF _Toc21250 \h </w:instrText>
        </w:r>
        <w:r>
          <w:fldChar w:fldCharType="separate"/>
        </w:r>
        <w:r>
          <w:t>24</w:t>
        </w:r>
        <w:r>
          <w:fldChar w:fldCharType="end"/>
        </w:r>
      </w:hyperlink>
    </w:p>
    <w:p>
      <w:pPr>
        <w:pStyle w:val="TOC1"/>
        <w:tabs>
          <w:tab w:val="right" w:leader="dot" w:pos="8306"/>
        </w:tabs>
      </w:pPr>
      <w:hyperlink w:anchor="_Toc3679" w:history="1">
        <w:r>
          <w:rPr>
            <w:rFonts w:ascii="仿宋" w:eastAsia="仿宋" w:hAnsi="仿宋" w:cs="仿宋" w:hint="eastAsia"/>
            <w:lang w:eastAsia="zh-CN"/>
          </w:rPr>
          <w:t>四、背景、必要性分析</w:t>
        </w:r>
        <w:r>
          <w:tab/>
        </w:r>
        <w:r>
          <w:fldChar w:fldCharType="begin"/>
        </w:r>
        <w:r>
          <w:instrText xml:space="preserve"> PAGEREF _Toc3679 \h </w:instrText>
        </w:r>
        <w:r>
          <w:fldChar w:fldCharType="separate"/>
        </w:r>
        <w:r>
          <w:t>25</w:t>
        </w:r>
        <w:r>
          <w:fldChar w:fldCharType="end"/>
        </w:r>
      </w:hyperlink>
    </w:p>
    <w:p>
      <w:pPr>
        <w:pStyle w:val="TOC2"/>
        <w:tabs>
          <w:tab w:val="right" w:leader="dot" w:pos="8306"/>
        </w:tabs>
      </w:pPr>
      <w:hyperlink w:anchor="_Toc27368" w:history="1">
        <w:r>
          <w:rPr>
            <w:rFonts w:ascii="仿宋" w:eastAsia="仿宋" w:hAnsi="仿宋" w:cs="仿宋" w:hint="eastAsia"/>
            <w:lang w:eastAsia="zh-CN"/>
          </w:rPr>
          <w:t>(一)、项目建设背景</w:t>
        </w:r>
        <w:r>
          <w:tab/>
        </w:r>
        <w:r>
          <w:fldChar w:fldCharType="begin"/>
        </w:r>
        <w:r>
          <w:instrText xml:space="preserve"> PAGEREF _Toc27368 \h </w:instrText>
        </w:r>
        <w:r>
          <w:fldChar w:fldCharType="separate"/>
        </w:r>
        <w:r>
          <w:t>25</w:t>
        </w:r>
        <w:r>
          <w:fldChar w:fldCharType="end"/>
        </w:r>
      </w:hyperlink>
    </w:p>
    <w:p>
      <w:pPr>
        <w:pStyle w:val="TOC2"/>
        <w:tabs>
          <w:tab w:val="right" w:leader="dot" w:pos="8306"/>
        </w:tabs>
      </w:pPr>
      <w:hyperlink w:anchor="_Toc7905" w:history="1">
        <w:r>
          <w:rPr>
            <w:rFonts w:ascii="仿宋" w:eastAsia="仿宋" w:hAnsi="仿宋" w:cs="仿宋" w:hint="eastAsia"/>
            <w:lang w:eastAsia="zh-CN"/>
          </w:rPr>
          <w:t>(二)、必要性分析</w:t>
        </w:r>
        <w:r>
          <w:tab/>
        </w:r>
        <w:r>
          <w:fldChar w:fldCharType="begin"/>
        </w:r>
        <w:r>
          <w:instrText xml:space="preserve"> PAGEREF _Toc7905 \h </w:instrText>
        </w:r>
        <w:r>
          <w:fldChar w:fldCharType="separate"/>
        </w:r>
        <w:r>
          <w:t>26</w:t>
        </w:r>
        <w:r>
          <w:fldChar w:fldCharType="end"/>
        </w:r>
      </w:hyperlink>
    </w:p>
    <w:p>
      <w:pPr>
        <w:pStyle w:val="TOC2"/>
        <w:tabs>
          <w:tab w:val="right" w:leader="dot" w:pos="8306"/>
        </w:tabs>
      </w:pPr>
      <w:hyperlink w:anchor="_Toc1514" w:history="1">
        <w:r>
          <w:rPr>
            <w:rFonts w:ascii="仿宋" w:eastAsia="仿宋" w:hAnsi="仿宋" w:cs="仿宋" w:hint="eastAsia"/>
            <w:lang w:eastAsia="zh-CN"/>
          </w:rPr>
          <w:t>(三)、项目建设有利条件</w:t>
        </w:r>
        <w:r>
          <w:tab/>
        </w:r>
        <w:r>
          <w:fldChar w:fldCharType="begin"/>
        </w:r>
        <w:r>
          <w:instrText xml:space="preserve"> PAGEREF _Toc1514 \h </w:instrText>
        </w:r>
        <w:r>
          <w:fldChar w:fldCharType="separate"/>
        </w:r>
        <w:r>
          <w:t>28</w:t>
        </w:r>
        <w:r>
          <w:fldChar w:fldCharType="end"/>
        </w:r>
      </w:hyperlink>
    </w:p>
    <w:p>
      <w:pPr>
        <w:pStyle w:val="TOC1"/>
        <w:tabs>
          <w:tab w:val="right" w:leader="dot" w:pos="8306"/>
        </w:tabs>
      </w:pPr>
      <w:hyperlink w:anchor="_Toc26852" w:history="1">
        <w:r>
          <w:rPr>
            <w:rFonts w:ascii="仿宋" w:eastAsia="仿宋" w:hAnsi="仿宋" w:cs="仿宋" w:hint="eastAsia"/>
            <w:lang w:eastAsia="zh-CN"/>
          </w:rPr>
          <w:t>五、经济影响分析</w:t>
        </w:r>
        <w:r>
          <w:tab/>
        </w:r>
        <w:r>
          <w:fldChar w:fldCharType="begin"/>
        </w:r>
        <w:r>
          <w:instrText xml:space="preserve"> PAGEREF _Toc26852 \h </w:instrText>
        </w:r>
        <w:r>
          <w:fldChar w:fldCharType="separate"/>
        </w:r>
        <w:r>
          <w:t>29</w:t>
        </w:r>
        <w:r>
          <w:fldChar w:fldCharType="end"/>
        </w:r>
      </w:hyperlink>
    </w:p>
    <w:p>
      <w:pPr>
        <w:pStyle w:val="TOC2"/>
        <w:tabs>
          <w:tab w:val="right" w:leader="dot" w:pos="8306"/>
        </w:tabs>
      </w:pPr>
      <w:hyperlink w:anchor="_Toc21733" w:history="1">
        <w:r>
          <w:rPr>
            <w:rFonts w:ascii="仿宋" w:eastAsia="仿宋" w:hAnsi="仿宋" w:cs="仿宋" w:hint="eastAsia"/>
            <w:lang w:eastAsia="zh-CN"/>
          </w:rPr>
          <w:t>(一)、经济费用效益或费用效果分析</w:t>
        </w:r>
        <w:r>
          <w:tab/>
        </w:r>
        <w:r>
          <w:fldChar w:fldCharType="begin"/>
        </w:r>
        <w:r>
          <w:instrText xml:space="preserve"> PAGEREF _Toc21733 \h </w:instrText>
        </w:r>
        <w:r>
          <w:fldChar w:fldCharType="separate"/>
        </w:r>
        <w:r>
          <w:t>29</w:t>
        </w:r>
        <w:r>
          <w:fldChar w:fldCharType="end"/>
        </w:r>
      </w:hyperlink>
    </w:p>
    <w:p>
      <w:pPr>
        <w:pStyle w:val="TOC2"/>
        <w:tabs>
          <w:tab w:val="right" w:leader="dot" w:pos="8306"/>
        </w:tabs>
      </w:pPr>
      <w:hyperlink w:anchor="_Toc31366" w:history="1">
        <w:r>
          <w:rPr>
            <w:rFonts w:ascii="仿宋" w:eastAsia="仿宋" w:hAnsi="仿宋" w:cs="仿宋" w:hint="eastAsia"/>
            <w:lang w:eastAsia="zh-CN"/>
          </w:rPr>
          <w:t>(二)、行业影响分析</w:t>
        </w:r>
        <w:r>
          <w:tab/>
        </w:r>
        <w:r>
          <w:fldChar w:fldCharType="begin"/>
        </w:r>
        <w:r>
          <w:instrText xml:space="preserve"> PAGEREF _Toc31366 \h </w:instrText>
        </w:r>
        <w:r>
          <w:fldChar w:fldCharType="separate"/>
        </w:r>
        <w:r>
          <w:t>32</w:t>
        </w:r>
        <w:r>
          <w:fldChar w:fldCharType="end"/>
        </w:r>
      </w:hyperlink>
    </w:p>
    <w:p>
      <w:pPr>
        <w:pStyle w:val="TOC2"/>
        <w:tabs>
          <w:tab w:val="right" w:leader="dot" w:pos="8306"/>
        </w:tabs>
      </w:pPr>
      <w:hyperlink w:anchor="_Toc4973" w:history="1">
        <w:r>
          <w:rPr>
            <w:rFonts w:ascii="仿宋" w:eastAsia="仿宋" w:hAnsi="仿宋" w:cs="仿宋" w:hint="eastAsia"/>
            <w:lang w:eastAsia="zh-CN"/>
          </w:rPr>
          <w:t>(三)、区域经济影响分析</w:t>
        </w:r>
        <w:r>
          <w:tab/>
        </w:r>
        <w:r>
          <w:fldChar w:fldCharType="begin"/>
        </w:r>
        <w:r>
          <w:instrText xml:space="preserve"> PAGEREF _Toc4973 \h </w:instrText>
        </w:r>
        <w:r>
          <w:fldChar w:fldCharType="separate"/>
        </w:r>
        <w:r>
          <w:t>33</w:t>
        </w:r>
        <w:r>
          <w:fldChar w:fldCharType="end"/>
        </w:r>
      </w:hyperlink>
    </w:p>
    <w:p>
      <w:pPr>
        <w:pStyle w:val="TOC2"/>
        <w:tabs>
          <w:tab w:val="right" w:leader="dot" w:pos="8306"/>
        </w:tabs>
      </w:pPr>
      <w:hyperlink w:anchor="_Toc5961" w:history="1">
        <w:r>
          <w:rPr>
            <w:rFonts w:ascii="仿宋" w:eastAsia="仿宋" w:hAnsi="仿宋" w:cs="仿宋" w:hint="eastAsia"/>
            <w:lang w:eastAsia="zh-CN"/>
          </w:rPr>
          <w:t>(四)、宏观经济影响分析</w:t>
        </w:r>
        <w:r>
          <w:tab/>
        </w:r>
        <w:r>
          <w:fldChar w:fldCharType="begin"/>
        </w:r>
        <w:r>
          <w:instrText xml:space="preserve"> PAGEREF _Toc5961 \h </w:instrText>
        </w:r>
        <w:r>
          <w:fldChar w:fldCharType="separate"/>
        </w:r>
        <w:r>
          <w:t>34</w:t>
        </w:r>
        <w:r>
          <w:fldChar w:fldCharType="end"/>
        </w:r>
      </w:hyperlink>
    </w:p>
    <w:p>
      <w:pPr>
        <w:pStyle w:val="TOC1"/>
        <w:tabs>
          <w:tab w:val="right" w:leader="dot" w:pos="8306"/>
        </w:tabs>
      </w:pPr>
      <w:hyperlink w:anchor="_Toc7216" w:history="1">
        <w:r>
          <w:rPr>
            <w:rFonts w:ascii="仿宋" w:eastAsia="仿宋" w:hAnsi="仿宋" w:cs="仿宋" w:hint="eastAsia"/>
            <w:lang w:eastAsia="zh-CN"/>
          </w:rPr>
          <w:t>六、LNG工艺包及装置项目概论</w:t>
        </w:r>
        <w:r>
          <w:tab/>
        </w:r>
        <w:r>
          <w:fldChar w:fldCharType="begin"/>
        </w:r>
        <w:r>
          <w:instrText xml:space="preserve"> PAGEREF _Toc7216 \h </w:instrText>
        </w:r>
        <w:r>
          <w:fldChar w:fldCharType="separate"/>
        </w:r>
        <w:r>
          <w:t>36</w:t>
        </w:r>
        <w:r>
          <w:fldChar w:fldCharType="end"/>
        </w:r>
      </w:hyperlink>
    </w:p>
    <w:p>
      <w:pPr>
        <w:pStyle w:val="TOC2"/>
        <w:tabs>
          <w:tab w:val="right" w:leader="dot" w:pos="8306"/>
        </w:tabs>
      </w:pPr>
      <w:hyperlink w:anchor="_Toc10102" w:history="1">
        <w:r>
          <w:rPr>
            <w:rFonts w:ascii="仿宋" w:eastAsia="仿宋" w:hAnsi="仿宋" w:cs="仿宋" w:hint="eastAsia"/>
            <w:lang w:eastAsia="zh-CN"/>
          </w:rPr>
          <w:t>(一)、项目申报单位概况</w:t>
        </w:r>
        <w:r>
          <w:tab/>
        </w:r>
        <w:r>
          <w:fldChar w:fldCharType="begin"/>
        </w:r>
        <w:r>
          <w:instrText xml:space="preserve"> PAGEREF _Toc10102 \h </w:instrText>
        </w:r>
        <w:r>
          <w:fldChar w:fldCharType="separate"/>
        </w:r>
        <w:r>
          <w:t>36</w:t>
        </w:r>
        <w:r>
          <w:fldChar w:fldCharType="end"/>
        </w:r>
      </w:hyperlink>
    </w:p>
    <w:p>
      <w:pPr>
        <w:pStyle w:val="TOC2"/>
        <w:tabs>
          <w:tab w:val="right" w:leader="dot" w:pos="8306"/>
        </w:tabs>
      </w:pPr>
      <w:hyperlink w:anchor="_Toc5472" w:history="1">
        <w:r>
          <w:rPr>
            <w:rFonts w:ascii="仿宋" w:eastAsia="仿宋" w:hAnsi="仿宋" w:cs="仿宋" w:hint="eastAsia"/>
            <w:lang w:eastAsia="zh-CN"/>
          </w:rPr>
          <w:t>(二)、项目概况</w:t>
        </w:r>
        <w:r>
          <w:tab/>
        </w:r>
        <w:r>
          <w:fldChar w:fldCharType="begin"/>
        </w:r>
        <w:r>
          <w:instrText xml:space="preserve"> PAGEREF _Toc5472 \h </w:instrText>
        </w:r>
        <w:r>
          <w:fldChar w:fldCharType="separate"/>
        </w:r>
        <w:r>
          <w:t>37</w:t>
        </w:r>
        <w:r>
          <w:fldChar w:fldCharType="end"/>
        </w:r>
      </w:hyperlink>
    </w:p>
    <w:p>
      <w:pPr>
        <w:pStyle w:val="TOC1"/>
        <w:tabs>
          <w:tab w:val="right" w:leader="dot" w:pos="8306"/>
        </w:tabs>
      </w:pPr>
      <w:hyperlink w:anchor="_Toc17244" w:history="1">
        <w:r>
          <w:rPr>
            <w:rFonts w:ascii="仿宋" w:eastAsia="仿宋" w:hAnsi="仿宋" w:cs="仿宋" w:hint="eastAsia"/>
            <w:lang w:eastAsia="zh-CN"/>
          </w:rPr>
          <w:t>七、资金管理与财务规划</w:t>
        </w:r>
        <w:r>
          <w:tab/>
        </w:r>
        <w:r>
          <w:fldChar w:fldCharType="begin"/>
        </w:r>
        <w:r>
          <w:instrText xml:space="preserve"> PAGEREF _Toc17244 \h </w:instrText>
        </w:r>
        <w:r>
          <w:fldChar w:fldCharType="separate"/>
        </w:r>
        <w:r>
          <w:t>40</w:t>
        </w:r>
        <w:r>
          <w:fldChar w:fldCharType="end"/>
        </w:r>
      </w:hyperlink>
    </w:p>
    <w:p>
      <w:pPr>
        <w:pStyle w:val="TOC2"/>
        <w:tabs>
          <w:tab w:val="right" w:leader="dot" w:pos="8306"/>
        </w:tabs>
      </w:pPr>
      <w:hyperlink w:anchor="_Toc7533" w:history="1">
        <w:r>
          <w:rPr>
            <w:rFonts w:ascii="仿宋" w:eastAsia="仿宋" w:hAnsi="仿宋" w:cs="仿宋" w:hint="eastAsia"/>
            <w:lang w:eastAsia="zh-CN"/>
          </w:rPr>
          <w:t>(一)、项目资金来源与筹措</w:t>
        </w:r>
        <w:r>
          <w:tab/>
        </w:r>
        <w:r>
          <w:fldChar w:fldCharType="begin"/>
        </w:r>
        <w:r>
          <w:instrText xml:space="preserve"> PAGEREF _Toc7533 \h </w:instrText>
        </w:r>
        <w:r>
          <w:fldChar w:fldCharType="separate"/>
        </w:r>
        <w:r>
          <w:t>40</w:t>
        </w:r>
        <w:r>
          <w:fldChar w:fldCharType="end"/>
        </w:r>
      </w:hyperlink>
    </w:p>
    <w:p>
      <w:pPr>
        <w:pStyle w:val="TOC2"/>
        <w:tabs>
          <w:tab w:val="right" w:leader="dot" w:pos="8306"/>
        </w:tabs>
      </w:pPr>
      <w:hyperlink w:anchor="_Toc16797" w:history="1">
        <w:r>
          <w:rPr>
            <w:rFonts w:ascii="仿宋" w:eastAsia="仿宋" w:hAnsi="仿宋" w:cs="仿宋" w:hint="eastAsia"/>
            <w:lang w:eastAsia="zh-CN"/>
          </w:rPr>
          <w:t>(二)、资金使用与监管</w:t>
        </w:r>
        <w:r>
          <w:tab/>
        </w:r>
        <w:r>
          <w:fldChar w:fldCharType="begin"/>
        </w:r>
        <w:r>
          <w:instrText xml:space="preserve"> PAGEREF _Toc16797 \h </w:instrText>
        </w:r>
        <w:r>
          <w:fldChar w:fldCharType="separate"/>
        </w:r>
        <w:r>
          <w:t>41</w:t>
        </w:r>
        <w:r>
          <w:fldChar w:fldCharType="end"/>
        </w:r>
      </w:hyperlink>
    </w:p>
    <w:p>
      <w:pPr>
        <w:pStyle w:val="TOC2"/>
        <w:tabs>
          <w:tab w:val="right" w:leader="dot" w:pos="8306"/>
        </w:tabs>
      </w:pPr>
      <w:hyperlink w:anchor="_Toc25240" w:history="1">
        <w:r>
          <w:rPr>
            <w:rFonts w:ascii="仿宋" w:eastAsia="仿宋" w:hAnsi="仿宋" w:cs="仿宋" w:hint="eastAsia"/>
            <w:lang w:eastAsia="zh-CN"/>
          </w:rPr>
          <w:t>(三)、财务规划与预测</w:t>
        </w:r>
        <w:r>
          <w:tab/>
        </w:r>
        <w:r>
          <w:fldChar w:fldCharType="begin"/>
        </w:r>
        <w:r>
          <w:instrText xml:space="preserve"> PAGEREF _Toc25240 \h </w:instrText>
        </w:r>
        <w:r>
          <w:fldChar w:fldCharType="separate"/>
        </w:r>
        <w:r>
          <w:t>43</w:t>
        </w:r>
        <w:r>
          <w:fldChar w:fldCharType="end"/>
        </w:r>
      </w:hyperlink>
    </w:p>
    <w:p>
      <w:pPr>
        <w:pStyle w:val="TOC1"/>
        <w:tabs>
          <w:tab w:val="right" w:leader="dot" w:pos="8306"/>
        </w:tabs>
      </w:pPr>
      <w:hyperlink w:anchor="_Toc10483" w:history="1">
        <w:r>
          <w:rPr>
            <w:rFonts w:ascii="仿宋" w:eastAsia="仿宋" w:hAnsi="仿宋" w:cs="仿宋" w:hint="eastAsia"/>
            <w:lang w:eastAsia="zh-CN"/>
          </w:rPr>
          <w:t>八、经济效益与社会效益优化</w:t>
        </w:r>
        <w:r>
          <w:tab/>
        </w:r>
        <w:r>
          <w:fldChar w:fldCharType="begin"/>
        </w:r>
        <w:r>
          <w:instrText xml:space="preserve"> PAGEREF _Toc10483 \h </w:instrText>
        </w:r>
        <w:r>
          <w:fldChar w:fldCharType="separate"/>
        </w:r>
        <w:r>
          <w:t>44</w:t>
        </w:r>
        <w:r>
          <w:fldChar w:fldCharType="end"/>
        </w:r>
      </w:hyperlink>
    </w:p>
    <w:p>
      <w:pPr>
        <w:pStyle w:val="TOC2"/>
        <w:tabs>
          <w:tab w:val="right" w:leader="dot" w:pos="8306"/>
        </w:tabs>
      </w:pPr>
      <w:hyperlink w:anchor="_Toc9261" w:history="1">
        <w:r>
          <w:rPr>
            <w:rFonts w:ascii="仿宋" w:eastAsia="仿宋" w:hAnsi="仿宋" w:cs="仿宋" w:hint="eastAsia"/>
            <w:lang w:eastAsia="zh-CN"/>
          </w:rPr>
          <w:t>(一)、经济效益提升策略</w:t>
        </w:r>
        <w:r>
          <w:tab/>
        </w:r>
        <w:r>
          <w:fldChar w:fldCharType="begin"/>
        </w:r>
        <w:r>
          <w:instrText xml:space="preserve"> PAGEREF _Toc9261 \h </w:instrText>
        </w:r>
        <w:r>
          <w:fldChar w:fldCharType="separate"/>
        </w:r>
        <w:r>
          <w:t>44</w:t>
        </w:r>
        <w:r>
          <w:fldChar w:fldCharType="end"/>
        </w:r>
      </w:hyperlink>
    </w:p>
    <w:p>
      <w:pPr>
        <w:pStyle w:val="TOC2"/>
        <w:tabs>
          <w:tab w:val="right" w:leader="dot" w:pos="8306"/>
        </w:tabs>
      </w:pPr>
      <w:hyperlink w:anchor="_Toc10513" w:history="1">
        <w:r>
          <w:rPr>
            <w:rFonts w:ascii="仿宋" w:eastAsia="仿宋" w:hAnsi="仿宋" w:cs="仿宋" w:hint="eastAsia"/>
            <w:lang w:eastAsia="zh-CN"/>
          </w:rPr>
          <w:t>(二)、社会效益增强方案</w:t>
        </w:r>
        <w:r>
          <w:tab/>
        </w:r>
        <w:r>
          <w:fldChar w:fldCharType="begin"/>
        </w:r>
        <w:r>
          <w:instrText xml:space="preserve"> PAGEREF _Toc10513 \h </w:instrText>
        </w:r>
        <w:r>
          <w:fldChar w:fldCharType="separate"/>
        </w:r>
        <w:r>
          <w:t>45</w:t>
        </w:r>
        <w:r>
          <w:fldChar w:fldCharType="end"/>
        </w:r>
      </w:hyperlink>
    </w:p>
    <w:p>
      <w:pPr>
        <w:pStyle w:val="TOC1"/>
        <w:tabs>
          <w:tab w:val="right" w:leader="dot" w:pos="8306"/>
        </w:tabs>
      </w:pPr>
      <w:hyperlink w:anchor="_Toc21083" w:history="1">
        <w:r>
          <w:rPr>
            <w:rFonts w:ascii="仿宋" w:eastAsia="仿宋" w:hAnsi="仿宋" w:cs="仿宋" w:hint="eastAsia"/>
            <w:lang w:eastAsia="zh-CN"/>
          </w:rPr>
          <w:t>九、项目质量与标准</w:t>
        </w:r>
        <w:r>
          <w:tab/>
        </w:r>
        <w:r>
          <w:fldChar w:fldCharType="begin"/>
        </w:r>
        <w:r>
          <w:instrText xml:space="preserve"> PAGEREF _Toc21083 \h </w:instrText>
        </w:r>
        <w:r>
          <w:fldChar w:fldCharType="separate"/>
        </w:r>
        <w:r>
          <w:t>46</w:t>
        </w:r>
        <w:r>
          <w:fldChar w:fldCharType="end"/>
        </w:r>
      </w:hyperlink>
    </w:p>
    <w:p>
      <w:pPr>
        <w:pStyle w:val="TOC2"/>
        <w:tabs>
          <w:tab w:val="right" w:leader="dot" w:pos="8306"/>
        </w:tabs>
      </w:pPr>
      <w:hyperlink w:anchor="_Toc7050" w:history="1">
        <w:r>
          <w:rPr>
            <w:rFonts w:ascii="仿宋" w:eastAsia="仿宋" w:hAnsi="仿宋" w:cs="仿宋" w:hint="eastAsia"/>
            <w:lang w:eastAsia="zh-CN"/>
          </w:rPr>
          <w:t>(一)、质量保障体系</w:t>
        </w:r>
        <w:r>
          <w:tab/>
        </w:r>
        <w:r>
          <w:fldChar w:fldCharType="begin"/>
        </w:r>
        <w:r>
          <w:instrText xml:space="preserve"> PAGEREF _Toc7050 \h </w:instrText>
        </w:r>
        <w:r>
          <w:fldChar w:fldCharType="separate"/>
        </w:r>
        <w:r>
          <w:t>46</w:t>
        </w:r>
        <w:r>
          <w:fldChar w:fldCharType="end"/>
        </w:r>
      </w:hyperlink>
    </w:p>
    <w:p>
      <w:pPr>
        <w:pStyle w:val="TOC2"/>
        <w:tabs>
          <w:tab w:val="right" w:leader="dot" w:pos="8306"/>
        </w:tabs>
      </w:pPr>
      <w:hyperlink w:anchor="_Toc27144" w:history="1">
        <w:r>
          <w:rPr>
            <w:rFonts w:ascii="仿宋" w:eastAsia="仿宋" w:hAnsi="仿宋" w:cs="仿宋" w:hint="eastAsia"/>
            <w:lang w:eastAsia="zh-CN"/>
          </w:rPr>
          <w:t>(二)、标准化作业流程</w:t>
        </w:r>
        <w:r>
          <w:tab/>
        </w:r>
        <w:r>
          <w:fldChar w:fldCharType="begin"/>
        </w:r>
        <w:r>
          <w:instrText xml:space="preserve"> PAGEREF _Toc27144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28" w:history="1">
        <w:r>
          <w:rPr>
            <w:rFonts w:ascii="仿宋" w:eastAsia="仿宋" w:hAnsi="仿宋" w:cs="仿宋" w:hint="eastAsia"/>
            <w:lang w:eastAsia="zh-CN"/>
          </w:rPr>
          <w:t>(三)、质量监控与评估</w:t>
        </w:r>
        <w:r>
          <w:tab/>
        </w:r>
        <w:r>
          <w:fldChar w:fldCharType="begin"/>
        </w:r>
        <w:r>
          <w:instrText xml:space="preserve"> PAGEREF _Toc21728 \h </w:instrText>
        </w:r>
        <w:r>
          <w:fldChar w:fldCharType="separate"/>
        </w:r>
        <w:r>
          <w:t>49</w:t>
        </w:r>
        <w:r>
          <w:fldChar w:fldCharType="end"/>
        </w:r>
      </w:hyperlink>
    </w:p>
    <w:p>
      <w:pPr>
        <w:pStyle w:val="TOC2"/>
        <w:tabs>
          <w:tab w:val="right" w:leader="dot" w:pos="8306"/>
        </w:tabs>
      </w:pPr>
      <w:hyperlink w:anchor="_Toc21525" w:history="1">
        <w:r>
          <w:rPr>
            <w:rFonts w:ascii="仿宋" w:eastAsia="仿宋" w:hAnsi="仿宋" w:cs="仿宋" w:hint="eastAsia"/>
            <w:lang w:eastAsia="zh-CN"/>
          </w:rPr>
          <w:t>(四)、质量改进计划</w:t>
        </w:r>
        <w:r>
          <w:tab/>
        </w:r>
        <w:r>
          <w:fldChar w:fldCharType="begin"/>
        </w:r>
        <w:r>
          <w:instrText xml:space="preserve"> PAGEREF _Toc21525 \h </w:instrText>
        </w:r>
        <w:r>
          <w:fldChar w:fldCharType="separate"/>
        </w:r>
        <w:r>
          <w:t>50</w:t>
        </w:r>
        <w:r>
          <w:fldChar w:fldCharType="end"/>
        </w:r>
      </w:hyperlink>
    </w:p>
    <w:p>
      <w:pPr>
        <w:pStyle w:val="TOC1"/>
        <w:tabs>
          <w:tab w:val="right" w:leader="dot" w:pos="8306"/>
        </w:tabs>
      </w:pPr>
      <w:hyperlink w:anchor="_Toc3885" w:history="1">
        <w:r>
          <w:rPr>
            <w:rFonts w:ascii="仿宋" w:eastAsia="仿宋" w:hAnsi="仿宋" w:cs="仿宋" w:hint="eastAsia"/>
            <w:lang w:eastAsia="zh-CN"/>
          </w:rPr>
          <w:t>十、项目进度计划</w:t>
        </w:r>
        <w:r>
          <w:tab/>
        </w:r>
        <w:r>
          <w:fldChar w:fldCharType="begin"/>
        </w:r>
        <w:r>
          <w:instrText xml:space="preserve"> PAGEREF _Toc3885 \h </w:instrText>
        </w:r>
        <w:r>
          <w:fldChar w:fldCharType="separate"/>
        </w:r>
        <w:r>
          <w:t>51</w:t>
        </w:r>
        <w:r>
          <w:fldChar w:fldCharType="end"/>
        </w:r>
      </w:hyperlink>
    </w:p>
    <w:p>
      <w:pPr>
        <w:pStyle w:val="TOC2"/>
        <w:tabs>
          <w:tab w:val="right" w:leader="dot" w:pos="8306"/>
        </w:tabs>
      </w:pPr>
      <w:hyperlink w:anchor="_Toc3052" w:history="1">
        <w:r>
          <w:rPr>
            <w:rFonts w:ascii="仿宋" w:eastAsia="仿宋" w:hAnsi="仿宋" w:cs="仿宋" w:hint="eastAsia"/>
            <w:lang w:eastAsia="zh-CN"/>
          </w:rPr>
          <w:t>(一)、建设周期</w:t>
        </w:r>
        <w:r>
          <w:tab/>
        </w:r>
        <w:r>
          <w:fldChar w:fldCharType="begin"/>
        </w:r>
        <w:r>
          <w:instrText xml:space="preserve"> PAGEREF _Toc3052 \h </w:instrText>
        </w:r>
        <w:r>
          <w:fldChar w:fldCharType="separate"/>
        </w:r>
        <w:r>
          <w:t>51</w:t>
        </w:r>
        <w:r>
          <w:fldChar w:fldCharType="end"/>
        </w:r>
      </w:hyperlink>
    </w:p>
    <w:p>
      <w:pPr>
        <w:pStyle w:val="TOC2"/>
        <w:tabs>
          <w:tab w:val="right" w:leader="dot" w:pos="8306"/>
        </w:tabs>
      </w:pPr>
      <w:hyperlink w:anchor="_Toc17163" w:history="1">
        <w:r>
          <w:rPr>
            <w:rFonts w:ascii="仿宋" w:eastAsia="仿宋" w:hAnsi="仿宋" w:cs="仿宋" w:hint="eastAsia"/>
            <w:lang w:eastAsia="zh-CN"/>
          </w:rPr>
          <w:t>(二)、建设进度</w:t>
        </w:r>
        <w:r>
          <w:tab/>
        </w:r>
        <w:r>
          <w:fldChar w:fldCharType="begin"/>
        </w:r>
        <w:r>
          <w:instrText xml:space="preserve"> PAGEREF _Toc17163 \h </w:instrText>
        </w:r>
        <w:r>
          <w:fldChar w:fldCharType="separate"/>
        </w:r>
        <w:r>
          <w:t>51</w:t>
        </w:r>
        <w:r>
          <w:fldChar w:fldCharType="end"/>
        </w:r>
      </w:hyperlink>
    </w:p>
    <w:p>
      <w:pPr>
        <w:pStyle w:val="TOC2"/>
        <w:tabs>
          <w:tab w:val="right" w:leader="dot" w:pos="8306"/>
        </w:tabs>
      </w:pPr>
      <w:hyperlink w:anchor="_Toc12108" w:history="1">
        <w:r>
          <w:rPr>
            <w:rFonts w:ascii="仿宋" w:eastAsia="仿宋" w:hAnsi="仿宋" w:cs="仿宋" w:hint="eastAsia"/>
            <w:lang w:eastAsia="zh-CN"/>
          </w:rPr>
          <w:t>(三)、进度安排注意事项</w:t>
        </w:r>
        <w:r>
          <w:tab/>
        </w:r>
        <w:r>
          <w:fldChar w:fldCharType="begin"/>
        </w:r>
        <w:r>
          <w:instrText xml:space="preserve"> PAGEREF _Toc12108 \h </w:instrText>
        </w:r>
        <w:r>
          <w:fldChar w:fldCharType="separate"/>
        </w:r>
        <w:r>
          <w:t>53</w:t>
        </w:r>
        <w:r>
          <w:fldChar w:fldCharType="end"/>
        </w:r>
      </w:hyperlink>
    </w:p>
    <w:p>
      <w:pPr>
        <w:pStyle w:val="TOC2"/>
        <w:tabs>
          <w:tab w:val="right" w:leader="dot" w:pos="8306"/>
        </w:tabs>
      </w:pPr>
      <w:hyperlink w:anchor="_Toc10393" w:history="1">
        <w:r>
          <w:rPr>
            <w:rFonts w:ascii="仿宋" w:eastAsia="仿宋" w:hAnsi="仿宋" w:cs="仿宋" w:hint="eastAsia"/>
            <w:lang w:eastAsia="zh-CN"/>
          </w:rPr>
          <w:t>(四)、人力资源配置</w:t>
        </w:r>
        <w:r>
          <w:tab/>
        </w:r>
        <w:r>
          <w:fldChar w:fldCharType="begin"/>
        </w:r>
        <w:r>
          <w:instrText xml:space="preserve"> PAGEREF _Toc10393 \h </w:instrText>
        </w:r>
        <w:r>
          <w:fldChar w:fldCharType="separate"/>
        </w:r>
        <w:r>
          <w:t>54</w:t>
        </w:r>
        <w:r>
          <w:fldChar w:fldCharType="end"/>
        </w:r>
      </w:hyperlink>
    </w:p>
    <w:p>
      <w:pPr>
        <w:pStyle w:val="TOC2"/>
        <w:tabs>
          <w:tab w:val="right" w:leader="dot" w:pos="8306"/>
        </w:tabs>
      </w:pPr>
      <w:hyperlink w:anchor="_Toc27060" w:history="1">
        <w:r>
          <w:rPr>
            <w:rFonts w:ascii="仿宋" w:eastAsia="仿宋" w:hAnsi="仿宋" w:cs="仿宋" w:hint="eastAsia"/>
            <w:lang w:eastAsia="zh-CN"/>
          </w:rPr>
          <w:t>(五)、员工培训</w:t>
        </w:r>
        <w:r>
          <w:tab/>
        </w:r>
        <w:r>
          <w:fldChar w:fldCharType="begin"/>
        </w:r>
        <w:r>
          <w:instrText xml:space="preserve"> PAGEREF _Toc27060 \h </w:instrText>
        </w:r>
        <w:r>
          <w:fldChar w:fldCharType="separate"/>
        </w:r>
        <w:r>
          <w:t>56</w:t>
        </w:r>
        <w:r>
          <w:fldChar w:fldCharType="end"/>
        </w:r>
      </w:hyperlink>
    </w:p>
    <w:p>
      <w:pPr>
        <w:pStyle w:val="TOC2"/>
        <w:tabs>
          <w:tab w:val="right" w:leader="dot" w:pos="8306"/>
        </w:tabs>
      </w:pPr>
      <w:hyperlink w:anchor="_Toc10706" w:history="1">
        <w:r>
          <w:rPr>
            <w:rFonts w:ascii="仿宋" w:eastAsia="仿宋" w:hAnsi="仿宋" w:cs="仿宋" w:hint="eastAsia"/>
            <w:lang w:eastAsia="zh-CN"/>
          </w:rPr>
          <w:t>(六)、项目实施保障</w:t>
        </w:r>
        <w:r>
          <w:tab/>
        </w:r>
        <w:r>
          <w:fldChar w:fldCharType="begin"/>
        </w:r>
        <w:r>
          <w:instrText xml:space="preserve"> PAGEREF _Toc10706 \h </w:instrText>
        </w:r>
        <w:r>
          <w:fldChar w:fldCharType="separate"/>
        </w:r>
        <w:r>
          <w:t>56</w:t>
        </w:r>
        <w:r>
          <w:fldChar w:fldCharType="end"/>
        </w:r>
      </w:hyperlink>
    </w:p>
    <w:p>
      <w:pPr>
        <w:pStyle w:val="TOC2"/>
        <w:tabs>
          <w:tab w:val="right" w:leader="dot" w:pos="8306"/>
        </w:tabs>
      </w:pPr>
      <w:hyperlink w:anchor="_Toc32726" w:history="1">
        <w:r>
          <w:rPr>
            <w:rFonts w:ascii="仿宋" w:eastAsia="仿宋" w:hAnsi="仿宋" w:cs="仿宋" w:hint="eastAsia"/>
            <w:lang w:eastAsia="zh-CN"/>
          </w:rPr>
          <w:t>(七)、安全规范管理</w:t>
        </w:r>
        <w:r>
          <w:tab/>
        </w:r>
        <w:r>
          <w:fldChar w:fldCharType="begin"/>
        </w:r>
        <w:r>
          <w:instrText xml:space="preserve"> PAGEREF _Toc32726 \h </w:instrText>
        </w:r>
        <w:r>
          <w:fldChar w:fldCharType="separate"/>
        </w:r>
        <w:r>
          <w:t>57</w:t>
        </w:r>
        <w:r>
          <w:fldChar w:fldCharType="end"/>
        </w:r>
      </w:hyperlink>
    </w:p>
    <w:p>
      <w:pPr>
        <w:pStyle w:val="TOC1"/>
        <w:tabs>
          <w:tab w:val="right" w:leader="dot" w:pos="8306"/>
        </w:tabs>
      </w:pPr>
      <w:hyperlink w:anchor="_Toc6302" w:history="1">
        <w:r>
          <w:rPr>
            <w:rFonts w:ascii="仿宋" w:eastAsia="仿宋" w:hAnsi="仿宋" w:cs="仿宋" w:hint="eastAsia"/>
            <w:lang w:eastAsia="zh-CN"/>
          </w:rPr>
          <w:t>十一、安全与应急管理</w:t>
        </w:r>
        <w:r>
          <w:tab/>
        </w:r>
        <w:r>
          <w:fldChar w:fldCharType="begin"/>
        </w:r>
        <w:r>
          <w:instrText xml:space="preserve"> PAGEREF _Toc6302 \h </w:instrText>
        </w:r>
        <w:r>
          <w:fldChar w:fldCharType="separate"/>
        </w:r>
        <w:r>
          <w:t>59</w:t>
        </w:r>
        <w:r>
          <w:fldChar w:fldCharType="end"/>
        </w:r>
      </w:hyperlink>
    </w:p>
    <w:p>
      <w:pPr>
        <w:pStyle w:val="TOC2"/>
        <w:tabs>
          <w:tab w:val="right" w:leader="dot" w:pos="8306"/>
        </w:tabs>
      </w:pPr>
      <w:hyperlink w:anchor="_Toc9212" w:history="1">
        <w:r>
          <w:rPr>
            <w:rFonts w:ascii="仿宋" w:eastAsia="仿宋" w:hAnsi="仿宋" w:cs="仿宋" w:hint="eastAsia"/>
            <w:lang w:eastAsia="zh-CN"/>
          </w:rPr>
          <w:t>(一)、安全生产管理</w:t>
        </w:r>
        <w:r>
          <w:tab/>
        </w:r>
        <w:r>
          <w:fldChar w:fldCharType="begin"/>
        </w:r>
        <w:r>
          <w:instrText xml:space="preserve"> PAGEREF _Toc9212 \h </w:instrText>
        </w:r>
        <w:r>
          <w:fldChar w:fldCharType="separate"/>
        </w:r>
        <w:r>
          <w:t>59</w:t>
        </w:r>
        <w:r>
          <w:fldChar w:fldCharType="end"/>
        </w:r>
      </w:hyperlink>
    </w:p>
    <w:p>
      <w:pPr>
        <w:pStyle w:val="TOC2"/>
        <w:tabs>
          <w:tab w:val="right" w:leader="dot" w:pos="8306"/>
        </w:tabs>
      </w:pPr>
      <w:hyperlink w:anchor="_Toc20018" w:history="1">
        <w:r>
          <w:rPr>
            <w:rFonts w:ascii="仿宋" w:eastAsia="仿宋" w:hAnsi="仿宋" w:cs="仿宋" w:hint="eastAsia"/>
            <w:lang w:eastAsia="zh-CN"/>
          </w:rPr>
          <w:t>(二)、应急预案与响应</w:t>
        </w:r>
        <w:r>
          <w:tab/>
        </w:r>
        <w:r>
          <w:fldChar w:fldCharType="begin"/>
        </w:r>
        <w:r>
          <w:instrText xml:space="preserve"> PAGEREF _Toc20018 \h </w:instrText>
        </w:r>
        <w:r>
          <w:fldChar w:fldCharType="separate"/>
        </w:r>
        <w:r>
          <w:t>60</w:t>
        </w:r>
        <w:r>
          <w:fldChar w:fldCharType="end"/>
        </w:r>
      </w:hyperlink>
    </w:p>
    <w:p>
      <w:pPr>
        <w:pStyle w:val="TOC1"/>
        <w:tabs>
          <w:tab w:val="right" w:leader="dot" w:pos="8306"/>
        </w:tabs>
      </w:pPr>
      <w:hyperlink w:anchor="_Toc16970" w:history="1">
        <w:r>
          <w:rPr>
            <w:rFonts w:ascii="仿宋" w:eastAsia="仿宋" w:hAnsi="仿宋" w:cs="仿宋" w:hint="eastAsia"/>
            <w:lang w:eastAsia="zh-CN"/>
          </w:rPr>
          <w:t>十二、项目实施与管理方案</w:t>
        </w:r>
        <w:r>
          <w:tab/>
        </w:r>
        <w:r>
          <w:fldChar w:fldCharType="begin"/>
        </w:r>
        <w:r>
          <w:instrText xml:space="preserve"> PAGEREF _Toc16970 \h </w:instrText>
        </w:r>
        <w:r>
          <w:fldChar w:fldCharType="separate"/>
        </w:r>
        <w:r>
          <w:t>62</w:t>
        </w:r>
        <w:r>
          <w:fldChar w:fldCharType="end"/>
        </w:r>
      </w:hyperlink>
    </w:p>
    <w:p>
      <w:pPr>
        <w:pStyle w:val="TOC2"/>
        <w:tabs>
          <w:tab w:val="right" w:leader="dot" w:pos="8306"/>
        </w:tabs>
      </w:pPr>
      <w:hyperlink w:anchor="_Toc18119" w:history="1">
        <w:r>
          <w:rPr>
            <w:rFonts w:ascii="仿宋" w:eastAsia="仿宋" w:hAnsi="仿宋" w:cs="仿宋" w:hint="eastAsia"/>
            <w:lang w:eastAsia="zh-CN"/>
          </w:rPr>
          <w:t>(一)、项目实施计划</w:t>
        </w:r>
        <w:r>
          <w:tab/>
        </w:r>
        <w:r>
          <w:fldChar w:fldCharType="begin"/>
        </w:r>
        <w:r>
          <w:instrText xml:space="preserve"> PAGEREF _Toc18119 \h </w:instrText>
        </w:r>
        <w:r>
          <w:fldChar w:fldCharType="separate"/>
        </w:r>
        <w:r>
          <w:t>62</w:t>
        </w:r>
        <w:r>
          <w:fldChar w:fldCharType="end"/>
        </w:r>
      </w:hyperlink>
    </w:p>
    <w:p>
      <w:pPr>
        <w:pStyle w:val="TOC2"/>
        <w:tabs>
          <w:tab w:val="right" w:leader="dot" w:pos="8306"/>
        </w:tabs>
      </w:pPr>
      <w:hyperlink w:anchor="_Toc11316" w:history="1">
        <w:r>
          <w:rPr>
            <w:rFonts w:ascii="仿宋" w:eastAsia="仿宋" w:hAnsi="仿宋" w:cs="仿宋" w:hint="eastAsia"/>
            <w:lang w:eastAsia="zh-CN"/>
          </w:rPr>
          <w:t>(二)、项目组织机构与职责</w:t>
        </w:r>
        <w:r>
          <w:tab/>
        </w:r>
        <w:r>
          <w:fldChar w:fldCharType="begin"/>
        </w:r>
        <w:r>
          <w:instrText xml:space="preserve"> PAGEREF _Toc11316 \h </w:instrText>
        </w:r>
        <w:r>
          <w:fldChar w:fldCharType="separate"/>
        </w:r>
        <w:r>
          <w:t>63</w:t>
        </w:r>
        <w:r>
          <w:fldChar w:fldCharType="end"/>
        </w:r>
      </w:hyperlink>
    </w:p>
    <w:p>
      <w:pPr>
        <w:pStyle w:val="TOC2"/>
        <w:tabs>
          <w:tab w:val="right" w:leader="dot" w:pos="8306"/>
        </w:tabs>
      </w:pPr>
      <w:hyperlink w:anchor="_Toc9133" w:history="1">
        <w:r>
          <w:rPr>
            <w:rFonts w:ascii="仿宋" w:eastAsia="仿宋" w:hAnsi="仿宋" w:cs="仿宋" w:hint="eastAsia"/>
            <w:lang w:eastAsia="zh-CN"/>
          </w:rPr>
          <w:t>(三)、项目管理与监控体系</w:t>
        </w:r>
        <w:r>
          <w:tab/>
        </w:r>
        <w:r>
          <w:fldChar w:fldCharType="begin"/>
        </w:r>
        <w:r>
          <w:instrText xml:space="preserve"> PAGEREF _Toc9133 \h </w:instrText>
        </w:r>
        <w:r>
          <w:fldChar w:fldCharType="separate"/>
        </w:r>
        <w:r>
          <w:t>66</w:t>
        </w:r>
        <w:r>
          <w:fldChar w:fldCharType="end"/>
        </w:r>
      </w:hyperlink>
    </w:p>
    <w:p>
      <w:pPr>
        <w:pStyle w:val="TOC1"/>
        <w:tabs>
          <w:tab w:val="right" w:leader="dot" w:pos="8306"/>
        </w:tabs>
      </w:pPr>
      <w:hyperlink w:anchor="_Toc1204" w:history="1">
        <w:r>
          <w:rPr>
            <w:rFonts w:ascii="仿宋" w:eastAsia="仿宋" w:hAnsi="仿宋" w:cs="仿宋" w:hint="eastAsia"/>
            <w:lang w:eastAsia="zh-CN"/>
          </w:rPr>
          <w:t>十三、设施与设备管理</w:t>
        </w:r>
        <w:r>
          <w:tab/>
        </w:r>
        <w:r>
          <w:fldChar w:fldCharType="begin"/>
        </w:r>
        <w:r>
          <w:instrText xml:space="preserve"> PAGEREF _Toc1204 \h </w:instrText>
        </w:r>
        <w:r>
          <w:fldChar w:fldCharType="separate"/>
        </w:r>
        <w:r>
          <w:t>68</w:t>
        </w:r>
        <w:r>
          <w:fldChar w:fldCharType="end"/>
        </w:r>
      </w:hyperlink>
    </w:p>
    <w:p>
      <w:pPr>
        <w:pStyle w:val="TOC2"/>
        <w:tabs>
          <w:tab w:val="right" w:leader="dot" w:pos="8306"/>
        </w:tabs>
      </w:pPr>
      <w:hyperlink w:anchor="_Toc3901" w:history="1">
        <w:r>
          <w:rPr>
            <w:rFonts w:ascii="仿宋" w:eastAsia="仿宋" w:hAnsi="仿宋" w:cs="仿宋" w:hint="eastAsia"/>
            <w:lang w:eastAsia="zh-CN"/>
          </w:rPr>
          <w:t>(一)、设施规划与配置</w:t>
        </w:r>
        <w:r>
          <w:tab/>
        </w:r>
        <w:r>
          <w:fldChar w:fldCharType="begin"/>
        </w:r>
        <w:r>
          <w:instrText xml:space="preserve"> PAGEREF _Toc3901 \h </w:instrText>
        </w:r>
        <w:r>
          <w:fldChar w:fldCharType="separate"/>
        </w:r>
        <w:r>
          <w:t>68</w:t>
        </w:r>
        <w:r>
          <w:fldChar w:fldCharType="end"/>
        </w:r>
      </w:hyperlink>
    </w:p>
    <w:p>
      <w:pPr>
        <w:pStyle w:val="TOC2"/>
        <w:tabs>
          <w:tab w:val="right" w:leader="dot" w:pos="8306"/>
        </w:tabs>
      </w:pPr>
      <w:hyperlink w:anchor="_Toc6900" w:history="1">
        <w:r>
          <w:rPr>
            <w:rFonts w:ascii="仿宋" w:eastAsia="仿宋" w:hAnsi="仿宋" w:cs="仿宋" w:hint="eastAsia"/>
            <w:lang w:eastAsia="zh-CN"/>
          </w:rPr>
          <w:t>(二)、设备采购与维护管理</w:t>
        </w:r>
        <w:r>
          <w:tab/>
        </w:r>
        <w:r>
          <w:fldChar w:fldCharType="begin"/>
        </w:r>
        <w:r>
          <w:instrText xml:space="preserve"> PAGEREF _Toc6900 \h </w:instrText>
        </w:r>
        <w:r>
          <w:fldChar w:fldCharType="separate"/>
        </w:r>
        <w:r>
          <w:t>68</w:t>
        </w:r>
        <w:r>
          <w:fldChar w:fldCharType="end"/>
        </w:r>
      </w:hyperlink>
    </w:p>
    <w:p>
      <w:pPr>
        <w:pStyle w:val="TOC2"/>
        <w:tabs>
          <w:tab w:val="right" w:leader="dot" w:pos="8306"/>
        </w:tabs>
      </w:pPr>
      <w:hyperlink w:anchor="_Toc6473" w:history="1">
        <w:r>
          <w:rPr>
            <w:rFonts w:ascii="仿宋" w:eastAsia="仿宋" w:hAnsi="仿宋" w:cs="仿宋" w:hint="eastAsia"/>
            <w:lang w:eastAsia="zh-CN"/>
          </w:rPr>
          <w:t>(三)、设施设备升级策略</w:t>
        </w:r>
        <w:r>
          <w:tab/>
        </w:r>
        <w:r>
          <w:fldChar w:fldCharType="begin"/>
        </w:r>
        <w:r>
          <w:instrText xml:space="preserve"> PAGEREF _Toc6473 \h </w:instrText>
        </w:r>
        <w:r>
          <w:fldChar w:fldCharType="separate"/>
        </w:r>
        <w:r>
          <w:t>69</w:t>
        </w:r>
        <w:r>
          <w:fldChar w:fldCharType="end"/>
        </w:r>
      </w:hyperlink>
    </w:p>
    <w:p>
      <w:pPr>
        <w:pStyle w:val="TOC1"/>
        <w:tabs>
          <w:tab w:val="right" w:leader="dot" w:pos="8306"/>
        </w:tabs>
      </w:pPr>
      <w:hyperlink w:anchor="_Toc3981" w:history="1">
        <w:r>
          <w:rPr>
            <w:rFonts w:ascii="仿宋" w:eastAsia="仿宋" w:hAnsi="仿宋" w:cs="仿宋" w:hint="eastAsia"/>
            <w:lang w:eastAsia="zh-CN"/>
          </w:rPr>
          <w:t>十四、质量管理与控制</w:t>
        </w:r>
        <w:r>
          <w:tab/>
        </w:r>
        <w:r>
          <w:fldChar w:fldCharType="begin"/>
        </w:r>
        <w:r>
          <w:instrText xml:space="preserve"> PAGEREF _Toc3981 \h </w:instrText>
        </w:r>
        <w:r>
          <w:fldChar w:fldCharType="separate"/>
        </w:r>
        <w:r>
          <w:t>70</w:t>
        </w:r>
        <w:r>
          <w:fldChar w:fldCharType="end"/>
        </w:r>
      </w:hyperlink>
    </w:p>
    <w:p>
      <w:pPr>
        <w:pStyle w:val="TOC2"/>
        <w:tabs>
          <w:tab w:val="right" w:leader="dot" w:pos="8306"/>
        </w:tabs>
      </w:pPr>
      <w:hyperlink w:anchor="_Toc6121" w:history="1">
        <w:r>
          <w:rPr>
            <w:rFonts w:ascii="仿宋" w:eastAsia="仿宋" w:hAnsi="仿宋" w:cs="仿宋" w:hint="eastAsia"/>
            <w:lang w:eastAsia="zh-CN"/>
          </w:rPr>
          <w:t>(一)、质量管理体系建设</w:t>
        </w:r>
        <w:r>
          <w:tab/>
        </w:r>
        <w:r>
          <w:fldChar w:fldCharType="begin"/>
        </w:r>
        <w:r>
          <w:instrText xml:space="preserve"> PAGEREF _Toc6121 \h </w:instrText>
        </w:r>
        <w:r>
          <w:fldChar w:fldCharType="separate"/>
        </w:r>
        <w:r>
          <w:t>70</w:t>
        </w:r>
        <w:r>
          <w:fldChar w:fldCharType="end"/>
        </w:r>
      </w:hyperlink>
    </w:p>
    <w:p>
      <w:pPr>
        <w:pStyle w:val="TOC2"/>
        <w:tabs>
          <w:tab w:val="right" w:leader="dot" w:pos="8306"/>
        </w:tabs>
      </w:pPr>
      <w:hyperlink w:anchor="_Toc16527" w:history="1">
        <w:r>
          <w:rPr>
            <w:rFonts w:ascii="仿宋" w:eastAsia="仿宋" w:hAnsi="仿宋" w:cs="仿宋" w:hint="eastAsia"/>
            <w:lang w:eastAsia="zh-CN"/>
          </w:rPr>
          <w:t>(二)、质量控制措施</w:t>
        </w:r>
        <w:r>
          <w:tab/>
        </w:r>
        <w:r>
          <w:fldChar w:fldCharType="begin"/>
        </w:r>
        <w:r>
          <w:instrText xml:space="preserve"> PAGEREF _Toc16527 \h </w:instrText>
        </w:r>
        <w:r>
          <w:fldChar w:fldCharType="separate"/>
        </w:r>
        <w:r>
          <w:t>71</w:t>
        </w:r>
        <w:r>
          <w:fldChar w:fldCharType="end"/>
        </w:r>
      </w:hyperlink>
    </w:p>
    <w:p>
      <w:pPr>
        <w:pStyle w:val="TOC1"/>
        <w:tabs>
          <w:tab w:val="right" w:leader="dot" w:pos="8306"/>
        </w:tabs>
      </w:pPr>
      <w:hyperlink w:anchor="_Toc14299" w:history="1">
        <w:r>
          <w:rPr>
            <w:rFonts w:ascii="仿宋" w:eastAsia="仿宋" w:hAnsi="仿宋" w:cs="仿宋" w:hint="eastAsia"/>
            <w:lang w:eastAsia="zh-CN"/>
          </w:rPr>
          <w:t>十五、产业协同与集群发展</w:t>
        </w:r>
        <w:r>
          <w:tab/>
        </w:r>
        <w:r>
          <w:fldChar w:fldCharType="begin"/>
        </w:r>
        <w:r>
          <w:instrText xml:space="preserve"> PAGEREF _Toc14299 \h </w:instrText>
        </w:r>
        <w:r>
          <w:fldChar w:fldCharType="separate"/>
        </w:r>
        <w:r>
          <w:t>72</w:t>
        </w:r>
        <w:r>
          <w:fldChar w:fldCharType="end"/>
        </w:r>
      </w:hyperlink>
    </w:p>
    <w:p>
      <w:pPr>
        <w:pStyle w:val="TOC2"/>
        <w:tabs>
          <w:tab w:val="right" w:leader="dot" w:pos="8306"/>
        </w:tabs>
      </w:pPr>
      <w:hyperlink w:anchor="_Toc6890" w:history="1">
        <w:r>
          <w:rPr>
            <w:rFonts w:ascii="仿宋" w:eastAsia="仿宋" w:hAnsi="仿宋" w:cs="仿宋" w:hint="eastAsia"/>
            <w:lang w:eastAsia="zh-CN"/>
          </w:rPr>
          <w:t>(一)、产业协同机制建设</w:t>
        </w:r>
        <w:r>
          <w:tab/>
        </w:r>
        <w:r>
          <w:fldChar w:fldCharType="begin"/>
        </w:r>
        <w:r>
          <w:instrText xml:space="preserve"> PAGEREF _Toc6890 \h </w:instrText>
        </w:r>
        <w:r>
          <w:fldChar w:fldCharType="separate"/>
        </w:r>
        <w:r>
          <w:t>72</w:t>
        </w:r>
        <w:r>
          <w:fldChar w:fldCharType="end"/>
        </w:r>
      </w:hyperlink>
    </w:p>
    <w:p>
      <w:pPr>
        <w:pStyle w:val="TOC2"/>
        <w:tabs>
          <w:tab w:val="right" w:leader="dot" w:pos="8306"/>
        </w:tabs>
      </w:pPr>
      <w:hyperlink w:anchor="_Toc217" w:history="1">
        <w:r>
          <w:rPr>
            <w:rFonts w:ascii="仿宋" w:eastAsia="仿宋" w:hAnsi="仿宋" w:cs="仿宋" w:hint="eastAsia"/>
            <w:lang w:eastAsia="zh-CN"/>
          </w:rPr>
          <w:t>(二)、产业集群培育与发展</w:t>
        </w:r>
        <w:r>
          <w:tab/>
        </w:r>
        <w:r>
          <w:fldChar w:fldCharType="begin"/>
        </w:r>
        <w:r>
          <w:instrText xml:space="preserve"> PAGEREF _Toc217 \h </w:instrText>
        </w:r>
        <w:r>
          <w:fldChar w:fldCharType="separate"/>
        </w:r>
        <w:r>
          <w:t>74</w:t>
        </w:r>
        <w:r>
          <w:fldChar w:fldCharType="end"/>
        </w:r>
      </w:hyperlink>
    </w:p>
    <w:p>
      <w:pPr>
        <w:pStyle w:val="TOC1"/>
        <w:tabs>
          <w:tab w:val="right" w:leader="dot" w:pos="8306"/>
        </w:tabs>
      </w:pPr>
      <w:hyperlink w:anchor="_Toc9195" w:history="1">
        <w:r>
          <w:rPr>
            <w:rFonts w:ascii="仿宋" w:eastAsia="仿宋" w:hAnsi="仿宋" w:cs="仿宋" w:hint="eastAsia"/>
            <w:lang w:eastAsia="zh-CN"/>
          </w:rPr>
          <w:t>十六、合作与交流机制建立</w:t>
        </w:r>
        <w:r>
          <w:tab/>
        </w:r>
        <w:r>
          <w:fldChar w:fldCharType="begin"/>
        </w:r>
        <w:r>
          <w:instrText xml:space="preserve"> PAGEREF _Toc9195 \h </w:instrText>
        </w:r>
        <w:r>
          <w:fldChar w:fldCharType="separate"/>
        </w:r>
        <w:r>
          <w:t>74</w:t>
        </w:r>
        <w:r>
          <w:fldChar w:fldCharType="end"/>
        </w:r>
      </w:hyperlink>
    </w:p>
    <w:p>
      <w:pPr>
        <w:pStyle w:val="TOC2"/>
        <w:tabs>
          <w:tab w:val="right" w:leader="dot" w:pos="8306"/>
        </w:tabs>
      </w:pPr>
      <w:hyperlink w:anchor="_Toc30085" w:history="1">
        <w:r>
          <w:rPr>
            <w:rFonts w:ascii="仿宋" w:eastAsia="仿宋" w:hAnsi="仿宋" w:cs="仿宋" w:hint="eastAsia"/>
            <w:lang w:eastAsia="zh-CN"/>
          </w:rPr>
          <w:t>(一)、合作伙伴选择与合作方式</w:t>
        </w:r>
        <w:r>
          <w:tab/>
        </w:r>
        <w:r>
          <w:fldChar w:fldCharType="begin"/>
        </w:r>
        <w:r>
          <w:instrText xml:space="preserve"> PAGEREF _Toc30085 \h </w:instrText>
        </w:r>
        <w:r>
          <w:fldChar w:fldCharType="separate"/>
        </w:r>
        <w:r>
          <w:t>74</w:t>
        </w:r>
        <w:r>
          <w:fldChar w:fldCharType="end"/>
        </w:r>
      </w:hyperlink>
    </w:p>
    <w:p>
      <w:pPr>
        <w:pStyle w:val="TOC2"/>
        <w:tabs>
          <w:tab w:val="right" w:leader="dot" w:pos="8306"/>
        </w:tabs>
      </w:pPr>
      <w:hyperlink w:anchor="_Toc25587" w:history="1">
        <w:r>
          <w:rPr>
            <w:rFonts w:ascii="仿宋" w:eastAsia="仿宋" w:hAnsi="仿宋" w:cs="仿宋" w:hint="eastAsia"/>
            <w:lang w:eastAsia="zh-CN"/>
          </w:rPr>
          <w:t>(二)、交流与合作平台搭建</w:t>
        </w:r>
        <w:r>
          <w:tab/>
        </w:r>
        <w:r>
          <w:fldChar w:fldCharType="begin"/>
        </w:r>
        <w:r>
          <w:instrText xml:space="preserve"> PAGEREF _Toc25587 \h </w:instrText>
        </w:r>
        <w:r>
          <w:fldChar w:fldCharType="separate"/>
        </w:r>
        <w:r>
          <w:t>76</w:t>
        </w:r>
        <w:r>
          <w:fldChar w:fldCharType="end"/>
        </w:r>
      </w:hyperlink>
    </w:p>
    <w:p>
      <w:pPr>
        <w:pStyle w:val="TOC1"/>
        <w:tabs>
          <w:tab w:val="right" w:leader="dot" w:pos="8306"/>
        </w:tabs>
      </w:pPr>
      <w:hyperlink w:anchor="_Toc29669" w:history="1">
        <w:r>
          <w:rPr>
            <w:rFonts w:ascii="仿宋" w:eastAsia="仿宋" w:hAnsi="仿宋" w:cs="仿宋" w:hint="eastAsia"/>
            <w:lang w:eastAsia="zh-CN"/>
          </w:rPr>
          <w:t>十七、法律法规与政策遵循</w:t>
        </w:r>
        <w:r>
          <w:tab/>
        </w:r>
        <w:r>
          <w:fldChar w:fldCharType="begin"/>
        </w:r>
        <w:r>
          <w:instrText xml:space="preserve"> PAGEREF _Toc29669 \h </w:instrText>
        </w:r>
        <w:r>
          <w:fldChar w:fldCharType="separate"/>
        </w:r>
        <w:r>
          <w:t>77</w:t>
        </w:r>
        <w:r>
          <w:fldChar w:fldCharType="end"/>
        </w:r>
      </w:hyperlink>
    </w:p>
    <w:p>
      <w:pPr>
        <w:pStyle w:val="TOC2"/>
        <w:tabs>
          <w:tab w:val="right" w:leader="dot" w:pos="8306"/>
        </w:tabs>
      </w:pPr>
      <w:hyperlink w:anchor="_Toc25488" w:history="1">
        <w:r>
          <w:rPr>
            <w:rFonts w:ascii="仿宋" w:eastAsia="仿宋" w:hAnsi="仿宋" w:cs="仿宋" w:hint="eastAsia"/>
            <w:lang w:eastAsia="zh-CN"/>
          </w:rPr>
          <w:t>(一)、法律法规遵守</w:t>
        </w:r>
        <w:r>
          <w:tab/>
        </w:r>
        <w:r>
          <w:fldChar w:fldCharType="begin"/>
        </w:r>
        <w:r>
          <w:instrText xml:space="preserve"> PAGEREF _Toc25488 \h </w:instrText>
        </w:r>
        <w:r>
          <w:fldChar w:fldCharType="separate"/>
        </w:r>
        <w:r>
          <w:t>77</w:t>
        </w:r>
        <w:r>
          <w:fldChar w:fldCharType="end"/>
        </w:r>
      </w:hyperlink>
    </w:p>
    <w:p>
      <w:pPr>
        <w:pStyle w:val="TOC2"/>
        <w:tabs>
          <w:tab w:val="right" w:leader="dot" w:pos="8306"/>
        </w:tabs>
      </w:pPr>
      <w:hyperlink w:anchor="_Toc25214" w:history="1">
        <w:r>
          <w:rPr>
            <w:rFonts w:ascii="仿宋" w:eastAsia="仿宋" w:hAnsi="仿宋" w:cs="仿宋" w:hint="eastAsia"/>
            <w:lang w:eastAsia="zh-CN"/>
          </w:rPr>
          <w:t>(二)、政策导向与利用</w:t>
        </w:r>
        <w:r>
          <w:tab/>
        </w:r>
        <w:r>
          <w:fldChar w:fldCharType="begin"/>
        </w:r>
        <w:r>
          <w:instrText xml:space="preserve"> PAGEREF _Toc25214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7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002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工艺包及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LNG工艺包及装置项目还将参与当地的环保活动和计划，如资助当地的环境保护项目或与社区合作进行环保宣传活动。通过这些活动，项目不仅能够提高自身的环境表现，还能在当地社区中树立积极的环保形象。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116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LNG工艺包及装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LNG工艺包及装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LNG工艺包及装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404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448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在LNG工艺包及装置项目启动前，将进行一系列深入的地质调查，包括钻探和土壤取样，以深入了解项目区域的地层结构和土壤组成。特别是对于土壤的承载能力和地下水位的深度进行详细评估。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完成初始的地质风险评估后，LNG工艺包及装置项目将安装长期地质监测设备，如倾斜仪、裂缝计和地下水位计，以持续监测地质条件的变化。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29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0413"/>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12518"/>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https://d.book118.com/517024063125006040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C40F94"/>
    <w:rsid w:val="45C40F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702406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2024-02-01T20:04:00Z</dcterms:created>
  <dcterms:modified xsi:type="dcterms:W3CDTF">2024-02-01T20:04:23Z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E4A3B37B909541E3B9DC24128EE16549_11</vt:lpwstr>
  </property>
  <property fmtid="{D5CDD505-2E9C-101B-9397-08002B2CF9AE}" pid="3" name="KSOProductBuildVer">
    <vt:lpwstr>2052-12.1.0.16250</vt:lpwstr>
  </property>
</Properties>
</file>