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网络应用软件项目规划设计蓝图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70" w:history="1">
        <w:r>
          <w:rPr>
            <w:rFonts w:ascii="仿宋" w:eastAsia="仿宋" w:hAnsi="仿宋" w:cs="仿宋" w:hint="eastAsia"/>
            <w:lang w:eastAsia="zh-CN"/>
          </w:rPr>
          <w:t>前言</w:t>
        </w:r>
        <w:r>
          <w:tab/>
        </w:r>
        <w:r>
          <w:fldChar w:fldCharType="begin"/>
        </w:r>
        <w:r>
          <w:instrText xml:space="preserve"> PAGEREF _Toc17370 \h </w:instrText>
        </w:r>
        <w:r>
          <w:fldChar w:fldCharType="separate"/>
        </w:r>
        <w:r>
          <w:t>3</w:t>
        </w:r>
        <w:r>
          <w:fldChar w:fldCharType="end"/>
        </w:r>
      </w:hyperlink>
    </w:p>
    <w:p>
      <w:pPr>
        <w:pStyle w:val="TOC1"/>
        <w:tabs>
          <w:tab w:val="right" w:leader="dot" w:pos="8306"/>
        </w:tabs>
      </w:pPr>
      <w:hyperlink w:anchor="_Toc25869" w:history="1">
        <w:r>
          <w:rPr>
            <w:rFonts w:ascii="仿宋" w:eastAsia="仿宋" w:hAnsi="仿宋" w:cs="仿宋" w:hint="eastAsia"/>
            <w:lang w:eastAsia="zh-CN"/>
          </w:rPr>
          <w:t>一、网络应用软件项目可持续发展</w:t>
        </w:r>
        <w:r>
          <w:tab/>
        </w:r>
        <w:r>
          <w:fldChar w:fldCharType="begin"/>
        </w:r>
        <w:r>
          <w:instrText xml:space="preserve"> PAGEREF _Toc25869 \h </w:instrText>
        </w:r>
        <w:r>
          <w:fldChar w:fldCharType="separate"/>
        </w:r>
        <w:r>
          <w:t>3</w:t>
        </w:r>
        <w:r>
          <w:fldChar w:fldCharType="end"/>
        </w:r>
      </w:hyperlink>
    </w:p>
    <w:p>
      <w:pPr>
        <w:pStyle w:val="TOC2"/>
        <w:tabs>
          <w:tab w:val="right" w:leader="dot" w:pos="8306"/>
        </w:tabs>
      </w:pPr>
      <w:hyperlink w:anchor="_Toc14539" w:history="1">
        <w:r>
          <w:rPr>
            <w:rFonts w:ascii="仿宋" w:eastAsia="仿宋" w:hAnsi="仿宋" w:cs="仿宋" w:hint="eastAsia"/>
            <w:lang w:eastAsia="zh-CN"/>
          </w:rPr>
          <w:t>(一)、可持续战略与实践</w:t>
        </w:r>
        <w:r>
          <w:tab/>
        </w:r>
        <w:r>
          <w:fldChar w:fldCharType="begin"/>
        </w:r>
        <w:r>
          <w:instrText xml:space="preserve"> PAGEREF _Toc14539 \h </w:instrText>
        </w:r>
        <w:r>
          <w:fldChar w:fldCharType="separate"/>
        </w:r>
        <w:r>
          <w:t>3</w:t>
        </w:r>
        <w:r>
          <w:fldChar w:fldCharType="end"/>
        </w:r>
      </w:hyperlink>
    </w:p>
    <w:p>
      <w:pPr>
        <w:pStyle w:val="TOC2"/>
        <w:tabs>
          <w:tab w:val="right" w:leader="dot" w:pos="8306"/>
        </w:tabs>
      </w:pPr>
      <w:hyperlink w:anchor="_Toc5824" w:history="1">
        <w:r>
          <w:rPr>
            <w:rFonts w:ascii="仿宋" w:eastAsia="仿宋" w:hAnsi="仿宋" w:cs="仿宋" w:hint="eastAsia"/>
            <w:lang w:eastAsia="zh-CN"/>
          </w:rPr>
          <w:t>(二)、环保与社会责任</w:t>
        </w:r>
        <w:r>
          <w:tab/>
        </w:r>
        <w:r>
          <w:fldChar w:fldCharType="begin"/>
        </w:r>
        <w:r>
          <w:instrText xml:space="preserve"> PAGEREF _Toc5824 \h </w:instrText>
        </w:r>
        <w:r>
          <w:fldChar w:fldCharType="separate"/>
        </w:r>
        <w:r>
          <w:t>4</w:t>
        </w:r>
        <w:r>
          <w:fldChar w:fldCharType="end"/>
        </w:r>
      </w:hyperlink>
    </w:p>
    <w:p>
      <w:pPr>
        <w:pStyle w:val="TOC1"/>
        <w:tabs>
          <w:tab w:val="right" w:leader="dot" w:pos="8306"/>
        </w:tabs>
      </w:pPr>
      <w:hyperlink w:anchor="_Toc13253" w:history="1">
        <w:r>
          <w:rPr>
            <w:rFonts w:ascii="仿宋" w:eastAsia="仿宋" w:hAnsi="仿宋" w:cs="仿宋" w:hint="eastAsia"/>
            <w:lang w:eastAsia="zh-CN"/>
          </w:rPr>
          <w:t>二、产品规划分析</w:t>
        </w:r>
        <w:r>
          <w:tab/>
        </w:r>
        <w:r>
          <w:fldChar w:fldCharType="begin"/>
        </w:r>
        <w:r>
          <w:instrText xml:space="preserve"> PAGEREF _Toc13253 \h </w:instrText>
        </w:r>
        <w:r>
          <w:fldChar w:fldCharType="separate"/>
        </w:r>
        <w:r>
          <w:t>5</w:t>
        </w:r>
        <w:r>
          <w:fldChar w:fldCharType="end"/>
        </w:r>
      </w:hyperlink>
    </w:p>
    <w:p>
      <w:pPr>
        <w:pStyle w:val="TOC2"/>
        <w:tabs>
          <w:tab w:val="right" w:leader="dot" w:pos="8306"/>
        </w:tabs>
      </w:pPr>
      <w:hyperlink w:anchor="_Toc12467" w:history="1">
        <w:r>
          <w:rPr>
            <w:rFonts w:ascii="仿宋" w:eastAsia="仿宋" w:hAnsi="仿宋" w:cs="仿宋" w:hint="eastAsia"/>
            <w:lang w:eastAsia="zh-CN"/>
          </w:rPr>
          <w:t>(一)、产品规划</w:t>
        </w:r>
        <w:r>
          <w:tab/>
        </w:r>
        <w:r>
          <w:fldChar w:fldCharType="begin"/>
        </w:r>
        <w:r>
          <w:instrText xml:space="preserve"> PAGEREF _Toc12467 \h </w:instrText>
        </w:r>
        <w:r>
          <w:fldChar w:fldCharType="separate"/>
        </w:r>
        <w:r>
          <w:t>5</w:t>
        </w:r>
        <w:r>
          <w:fldChar w:fldCharType="end"/>
        </w:r>
      </w:hyperlink>
    </w:p>
    <w:p>
      <w:pPr>
        <w:pStyle w:val="TOC2"/>
        <w:tabs>
          <w:tab w:val="right" w:leader="dot" w:pos="8306"/>
        </w:tabs>
      </w:pPr>
      <w:hyperlink w:anchor="_Toc5092" w:history="1">
        <w:r>
          <w:rPr>
            <w:rFonts w:ascii="仿宋" w:eastAsia="仿宋" w:hAnsi="仿宋" w:cs="仿宋" w:hint="eastAsia"/>
            <w:lang w:eastAsia="zh-CN"/>
          </w:rPr>
          <w:t>(二)、建设规模</w:t>
        </w:r>
        <w:r>
          <w:tab/>
        </w:r>
        <w:r>
          <w:fldChar w:fldCharType="begin"/>
        </w:r>
        <w:r>
          <w:instrText xml:space="preserve"> PAGEREF _Toc5092 \h </w:instrText>
        </w:r>
        <w:r>
          <w:fldChar w:fldCharType="separate"/>
        </w:r>
        <w:r>
          <w:t>5</w:t>
        </w:r>
        <w:r>
          <w:fldChar w:fldCharType="end"/>
        </w:r>
      </w:hyperlink>
    </w:p>
    <w:p>
      <w:pPr>
        <w:pStyle w:val="TOC1"/>
        <w:tabs>
          <w:tab w:val="right" w:leader="dot" w:pos="8306"/>
        </w:tabs>
      </w:pPr>
      <w:hyperlink w:anchor="_Toc6805" w:history="1">
        <w:r>
          <w:rPr>
            <w:rFonts w:ascii="仿宋" w:eastAsia="仿宋" w:hAnsi="仿宋" w:cs="仿宋" w:hint="eastAsia"/>
            <w:lang w:eastAsia="zh-CN"/>
          </w:rPr>
          <w:t>三、市场分析、调研</w:t>
        </w:r>
        <w:r>
          <w:tab/>
        </w:r>
        <w:r>
          <w:fldChar w:fldCharType="begin"/>
        </w:r>
        <w:r>
          <w:instrText xml:space="preserve"> PAGEREF _Toc6805 \h </w:instrText>
        </w:r>
        <w:r>
          <w:fldChar w:fldCharType="separate"/>
        </w:r>
        <w:r>
          <w:t>7</w:t>
        </w:r>
        <w:r>
          <w:fldChar w:fldCharType="end"/>
        </w:r>
      </w:hyperlink>
    </w:p>
    <w:p>
      <w:pPr>
        <w:pStyle w:val="TOC2"/>
        <w:tabs>
          <w:tab w:val="right" w:leader="dot" w:pos="8306"/>
        </w:tabs>
      </w:pPr>
      <w:hyperlink w:anchor="_Toc31530" w:history="1">
        <w:r>
          <w:rPr>
            <w:rFonts w:ascii="仿宋" w:eastAsia="仿宋" w:hAnsi="仿宋" w:cs="仿宋" w:hint="eastAsia"/>
            <w:lang w:eastAsia="zh-CN"/>
          </w:rPr>
          <w:t>(一)、网络应用软件行业分析</w:t>
        </w:r>
        <w:r>
          <w:tab/>
        </w:r>
        <w:r>
          <w:fldChar w:fldCharType="begin"/>
        </w:r>
        <w:r>
          <w:instrText xml:space="preserve"> PAGEREF _Toc31530 \h </w:instrText>
        </w:r>
        <w:r>
          <w:fldChar w:fldCharType="separate"/>
        </w:r>
        <w:r>
          <w:t>7</w:t>
        </w:r>
        <w:r>
          <w:fldChar w:fldCharType="end"/>
        </w:r>
      </w:hyperlink>
    </w:p>
    <w:p>
      <w:pPr>
        <w:pStyle w:val="TOC2"/>
        <w:tabs>
          <w:tab w:val="right" w:leader="dot" w:pos="8306"/>
        </w:tabs>
      </w:pPr>
      <w:hyperlink w:anchor="_Toc11041" w:history="1">
        <w:r>
          <w:rPr>
            <w:rFonts w:ascii="仿宋" w:eastAsia="仿宋" w:hAnsi="仿宋" w:cs="仿宋" w:hint="eastAsia"/>
            <w:lang w:eastAsia="zh-CN"/>
          </w:rPr>
          <w:t>(二)、网络应用软件市场分析预测</w:t>
        </w:r>
        <w:r>
          <w:tab/>
        </w:r>
        <w:r>
          <w:fldChar w:fldCharType="begin"/>
        </w:r>
        <w:r>
          <w:instrText xml:space="preserve"> PAGEREF _Toc11041 \h </w:instrText>
        </w:r>
        <w:r>
          <w:fldChar w:fldCharType="separate"/>
        </w:r>
        <w:r>
          <w:t>7</w:t>
        </w:r>
        <w:r>
          <w:fldChar w:fldCharType="end"/>
        </w:r>
      </w:hyperlink>
    </w:p>
    <w:p>
      <w:pPr>
        <w:pStyle w:val="TOC1"/>
        <w:tabs>
          <w:tab w:val="right" w:leader="dot" w:pos="8306"/>
        </w:tabs>
      </w:pPr>
      <w:hyperlink w:anchor="_Toc22279" w:history="1">
        <w:r>
          <w:rPr>
            <w:rFonts w:ascii="仿宋" w:eastAsia="仿宋" w:hAnsi="仿宋" w:cs="仿宋" w:hint="eastAsia"/>
            <w:lang w:eastAsia="zh-CN"/>
          </w:rPr>
          <w:t>四、网络应用软件项目土建工程</w:t>
        </w:r>
        <w:r>
          <w:tab/>
        </w:r>
        <w:r>
          <w:fldChar w:fldCharType="begin"/>
        </w:r>
        <w:r>
          <w:instrText xml:space="preserve"> PAGEREF _Toc22279 \h </w:instrText>
        </w:r>
        <w:r>
          <w:fldChar w:fldCharType="separate"/>
        </w:r>
        <w:r>
          <w:t>8</w:t>
        </w:r>
        <w:r>
          <w:fldChar w:fldCharType="end"/>
        </w:r>
      </w:hyperlink>
    </w:p>
    <w:p>
      <w:pPr>
        <w:pStyle w:val="TOC2"/>
        <w:tabs>
          <w:tab w:val="right" w:leader="dot" w:pos="8306"/>
        </w:tabs>
      </w:pPr>
      <w:hyperlink w:anchor="_Toc19751" w:history="1">
        <w:r>
          <w:rPr>
            <w:rFonts w:ascii="仿宋" w:eastAsia="仿宋" w:hAnsi="仿宋" w:cs="仿宋" w:hint="eastAsia"/>
            <w:lang w:eastAsia="zh-CN"/>
          </w:rPr>
          <w:t>(一)、建筑工程设计原则</w:t>
        </w:r>
        <w:r>
          <w:tab/>
        </w:r>
        <w:r>
          <w:fldChar w:fldCharType="begin"/>
        </w:r>
        <w:r>
          <w:instrText xml:space="preserve"> PAGEREF _Toc19751 \h </w:instrText>
        </w:r>
        <w:r>
          <w:fldChar w:fldCharType="separate"/>
        </w:r>
        <w:r>
          <w:t>8</w:t>
        </w:r>
        <w:r>
          <w:fldChar w:fldCharType="end"/>
        </w:r>
      </w:hyperlink>
    </w:p>
    <w:p>
      <w:pPr>
        <w:pStyle w:val="TOC2"/>
        <w:tabs>
          <w:tab w:val="right" w:leader="dot" w:pos="8306"/>
        </w:tabs>
      </w:pPr>
      <w:hyperlink w:anchor="_Toc13756" w:history="1">
        <w:r>
          <w:rPr>
            <w:rFonts w:ascii="仿宋" w:eastAsia="仿宋" w:hAnsi="仿宋" w:cs="仿宋" w:hint="eastAsia"/>
            <w:lang w:eastAsia="zh-CN"/>
          </w:rPr>
          <w:t>(二)、土建工程设计年限及安全等级</w:t>
        </w:r>
        <w:r>
          <w:tab/>
        </w:r>
        <w:r>
          <w:fldChar w:fldCharType="begin"/>
        </w:r>
        <w:r>
          <w:instrText xml:space="preserve"> PAGEREF _Toc13756 \h </w:instrText>
        </w:r>
        <w:r>
          <w:fldChar w:fldCharType="separate"/>
        </w:r>
        <w:r>
          <w:t>9</w:t>
        </w:r>
        <w:r>
          <w:fldChar w:fldCharType="end"/>
        </w:r>
      </w:hyperlink>
    </w:p>
    <w:p>
      <w:pPr>
        <w:pStyle w:val="TOC2"/>
        <w:tabs>
          <w:tab w:val="right" w:leader="dot" w:pos="8306"/>
        </w:tabs>
      </w:pPr>
      <w:hyperlink w:anchor="_Toc12749" w:history="1">
        <w:r>
          <w:rPr>
            <w:rFonts w:ascii="仿宋" w:eastAsia="仿宋" w:hAnsi="仿宋" w:cs="仿宋" w:hint="eastAsia"/>
            <w:lang w:eastAsia="zh-CN"/>
          </w:rPr>
          <w:t>(三)、建筑工程设计总体要求</w:t>
        </w:r>
        <w:r>
          <w:tab/>
        </w:r>
        <w:r>
          <w:fldChar w:fldCharType="begin"/>
        </w:r>
        <w:r>
          <w:instrText xml:space="preserve"> PAGEREF _Toc12749 \h </w:instrText>
        </w:r>
        <w:r>
          <w:fldChar w:fldCharType="separate"/>
        </w:r>
        <w:r>
          <w:t>11</w:t>
        </w:r>
        <w:r>
          <w:fldChar w:fldCharType="end"/>
        </w:r>
      </w:hyperlink>
    </w:p>
    <w:p>
      <w:pPr>
        <w:pStyle w:val="TOC2"/>
        <w:tabs>
          <w:tab w:val="right" w:leader="dot" w:pos="8306"/>
        </w:tabs>
      </w:pPr>
      <w:hyperlink w:anchor="_Toc6174" w:history="1">
        <w:r>
          <w:rPr>
            <w:rFonts w:ascii="仿宋" w:eastAsia="仿宋" w:hAnsi="仿宋" w:cs="仿宋" w:hint="eastAsia"/>
            <w:lang w:eastAsia="zh-CN"/>
          </w:rPr>
          <w:t>(四)、土建工程建设指标</w:t>
        </w:r>
        <w:r>
          <w:tab/>
        </w:r>
        <w:r>
          <w:fldChar w:fldCharType="begin"/>
        </w:r>
        <w:r>
          <w:instrText xml:space="preserve"> PAGEREF _Toc6174 \h </w:instrText>
        </w:r>
        <w:r>
          <w:fldChar w:fldCharType="separate"/>
        </w:r>
        <w:r>
          <w:t>11</w:t>
        </w:r>
        <w:r>
          <w:fldChar w:fldCharType="end"/>
        </w:r>
      </w:hyperlink>
    </w:p>
    <w:p>
      <w:pPr>
        <w:pStyle w:val="TOC1"/>
        <w:tabs>
          <w:tab w:val="right" w:leader="dot" w:pos="8306"/>
        </w:tabs>
      </w:pPr>
      <w:hyperlink w:anchor="_Toc8651" w:history="1">
        <w:r>
          <w:rPr>
            <w:rFonts w:ascii="仿宋" w:eastAsia="仿宋" w:hAnsi="仿宋" w:cs="仿宋" w:hint="eastAsia"/>
            <w:lang w:eastAsia="zh-CN"/>
          </w:rPr>
          <w:t>五、网络应用软件项目概论</w:t>
        </w:r>
        <w:r>
          <w:tab/>
        </w:r>
        <w:r>
          <w:fldChar w:fldCharType="begin"/>
        </w:r>
        <w:r>
          <w:instrText xml:space="preserve"> PAGEREF _Toc8651 \h </w:instrText>
        </w:r>
        <w:r>
          <w:fldChar w:fldCharType="separate"/>
        </w:r>
        <w:r>
          <w:t>12</w:t>
        </w:r>
        <w:r>
          <w:fldChar w:fldCharType="end"/>
        </w:r>
      </w:hyperlink>
    </w:p>
    <w:p>
      <w:pPr>
        <w:pStyle w:val="TOC2"/>
        <w:tabs>
          <w:tab w:val="right" w:leader="dot" w:pos="8306"/>
        </w:tabs>
      </w:pPr>
      <w:hyperlink w:anchor="_Toc10836" w:history="1">
        <w:r>
          <w:rPr>
            <w:rFonts w:ascii="仿宋" w:eastAsia="仿宋" w:hAnsi="仿宋" w:cs="仿宋" w:hint="eastAsia"/>
            <w:lang w:eastAsia="zh-CN"/>
          </w:rPr>
          <w:t>(一)、网络应用软件项目概况</w:t>
        </w:r>
        <w:r>
          <w:tab/>
        </w:r>
        <w:r>
          <w:fldChar w:fldCharType="begin"/>
        </w:r>
        <w:r>
          <w:instrText xml:space="preserve"> PAGEREF _Toc10836 \h </w:instrText>
        </w:r>
        <w:r>
          <w:fldChar w:fldCharType="separate"/>
        </w:r>
        <w:r>
          <w:t>12</w:t>
        </w:r>
        <w:r>
          <w:fldChar w:fldCharType="end"/>
        </w:r>
      </w:hyperlink>
    </w:p>
    <w:p>
      <w:pPr>
        <w:pStyle w:val="TOC2"/>
        <w:tabs>
          <w:tab w:val="right" w:leader="dot" w:pos="8306"/>
        </w:tabs>
      </w:pPr>
      <w:hyperlink w:anchor="_Toc19898" w:history="1">
        <w:r>
          <w:rPr>
            <w:rFonts w:ascii="仿宋" w:eastAsia="仿宋" w:hAnsi="仿宋" w:cs="仿宋" w:hint="eastAsia"/>
            <w:lang w:eastAsia="zh-CN"/>
          </w:rPr>
          <w:t>(二)、网络应用软件项目目标</w:t>
        </w:r>
        <w:r>
          <w:tab/>
        </w:r>
        <w:r>
          <w:fldChar w:fldCharType="begin"/>
        </w:r>
        <w:r>
          <w:instrText xml:space="preserve"> PAGEREF _Toc19898 \h </w:instrText>
        </w:r>
        <w:r>
          <w:fldChar w:fldCharType="separate"/>
        </w:r>
        <w:r>
          <w:t>14</w:t>
        </w:r>
        <w:r>
          <w:fldChar w:fldCharType="end"/>
        </w:r>
      </w:hyperlink>
    </w:p>
    <w:p>
      <w:pPr>
        <w:pStyle w:val="TOC2"/>
        <w:tabs>
          <w:tab w:val="right" w:leader="dot" w:pos="8306"/>
        </w:tabs>
      </w:pPr>
      <w:hyperlink w:anchor="_Toc25461" w:history="1">
        <w:r>
          <w:rPr>
            <w:rFonts w:ascii="仿宋" w:eastAsia="仿宋" w:hAnsi="仿宋" w:cs="仿宋" w:hint="eastAsia"/>
            <w:lang w:eastAsia="zh-CN"/>
          </w:rPr>
          <w:t>(三)、网络应用软件项目提出的理由</w:t>
        </w:r>
        <w:r>
          <w:tab/>
        </w:r>
        <w:r>
          <w:fldChar w:fldCharType="begin"/>
        </w:r>
        <w:r>
          <w:instrText xml:space="preserve"> PAGEREF _Toc25461 \h </w:instrText>
        </w:r>
        <w:r>
          <w:fldChar w:fldCharType="separate"/>
        </w:r>
        <w:r>
          <w:t>15</w:t>
        </w:r>
        <w:r>
          <w:fldChar w:fldCharType="end"/>
        </w:r>
      </w:hyperlink>
    </w:p>
    <w:p>
      <w:pPr>
        <w:pStyle w:val="TOC2"/>
        <w:tabs>
          <w:tab w:val="right" w:leader="dot" w:pos="8306"/>
        </w:tabs>
      </w:pPr>
      <w:hyperlink w:anchor="_Toc15790" w:history="1">
        <w:r>
          <w:rPr>
            <w:rFonts w:ascii="仿宋" w:eastAsia="仿宋" w:hAnsi="仿宋" w:cs="仿宋" w:hint="eastAsia"/>
            <w:lang w:eastAsia="zh-CN"/>
          </w:rPr>
          <w:t>(四)、网络应用软件项目意义</w:t>
        </w:r>
        <w:r>
          <w:tab/>
        </w:r>
        <w:r>
          <w:fldChar w:fldCharType="begin"/>
        </w:r>
        <w:r>
          <w:instrText xml:space="preserve"> PAGEREF _Toc15790 \h </w:instrText>
        </w:r>
        <w:r>
          <w:fldChar w:fldCharType="separate"/>
        </w:r>
        <w:r>
          <w:t>17</w:t>
        </w:r>
        <w:r>
          <w:fldChar w:fldCharType="end"/>
        </w:r>
      </w:hyperlink>
    </w:p>
    <w:p>
      <w:pPr>
        <w:pStyle w:val="TOC2"/>
        <w:tabs>
          <w:tab w:val="right" w:leader="dot" w:pos="8306"/>
        </w:tabs>
      </w:pPr>
      <w:hyperlink w:anchor="_Toc19257" w:history="1">
        <w:r>
          <w:rPr>
            <w:rFonts w:ascii="仿宋" w:eastAsia="仿宋" w:hAnsi="仿宋" w:cs="仿宋" w:hint="eastAsia"/>
            <w:lang w:eastAsia="zh-CN"/>
          </w:rPr>
          <w:t>(五)、网络应用软件项目背景</w:t>
        </w:r>
        <w:r>
          <w:tab/>
        </w:r>
        <w:r>
          <w:fldChar w:fldCharType="begin"/>
        </w:r>
        <w:r>
          <w:instrText xml:space="preserve"> PAGEREF _Toc19257 \h </w:instrText>
        </w:r>
        <w:r>
          <w:fldChar w:fldCharType="separate"/>
        </w:r>
        <w:r>
          <w:t>17</w:t>
        </w:r>
        <w:r>
          <w:fldChar w:fldCharType="end"/>
        </w:r>
      </w:hyperlink>
    </w:p>
    <w:p>
      <w:pPr>
        <w:pStyle w:val="TOC1"/>
        <w:tabs>
          <w:tab w:val="right" w:leader="dot" w:pos="8306"/>
        </w:tabs>
      </w:pPr>
      <w:hyperlink w:anchor="_Toc17064" w:history="1">
        <w:r>
          <w:rPr>
            <w:rFonts w:ascii="仿宋" w:eastAsia="仿宋" w:hAnsi="仿宋" w:cs="仿宋" w:hint="eastAsia"/>
            <w:lang w:eastAsia="zh-CN"/>
          </w:rPr>
          <w:t>六、网络应用软件项目绩效评估</w:t>
        </w:r>
        <w:r>
          <w:tab/>
        </w:r>
        <w:r>
          <w:fldChar w:fldCharType="begin"/>
        </w:r>
        <w:r>
          <w:instrText xml:space="preserve"> PAGEREF _Toc17064 \h </w:instrText>
        </w:r>
        <w:r>
          <w:fldChar w:fldCharType="separate"/>
        </w:r>
        <w:r>
          <w:t>18</w:t>
        </w:r>
        <w:r>
          <w:fldChar w:fldCharType="end"/>
        </w:r>
      </w:hyperlink>
    </w:p>
    <w:p>
      <w:pPr>
        <w:pStyle w:val="TOC2"/>
        <w:tabs>
          <w:tab w:val="right" w:leader="dot" w:pos="8306"/>
        </w:tabs>
      </w:pPr>
      <w:hyperlink w:anchor="_Toc24091" w:history="1">
        <w:r>
          <w:rPr>
            <w:rFonts w:ascii="仿宋" w:eastAsia="仿宋" w:hAnsi="仿宋" w:cs="仿宋" w:hint="eastAsia"/>
            <w:lang w:eastAsia="zh-CN"/>
          </w:rPr>
          <w:t>(一)、绩效评估指标</w:t>
        </w:r>
        <w:r>
          <w:tab/>
        </w:r>
        <w:r>
          <w:fldChar w:fldCharType="begin"/>
        </w:r>
        <w:r>
          <w:instrText xml:space="preserve"> PAGEREF _Toc24091 \h </w:instrText>
        </w:r>
        <w:r>
          <w:fldChar w:fldCharType="separate"/>
        </w:r>
        <w:r>
          <w:t>18</w:t>
        </w:r>
        <w:r>
          <w:fldChar w:fldCharType="end"/>
        </w:r>
      </w:hyperlink>
    </w:p>
    <w:p>
      <w:pPr>
        <w:pStyle w:val="TOC2"/>
        <w:tabs>
          <w:tab w:val="right" w:leader="dot" w:pos="8306"/>
        </w:tabs>
      </w:pPr>
      <w:hyperlink w:anchor="_Toc8366" w:history="1">
        <w:r>
          <w:rPr>
            <w:rFonts w:ascii="仿宋" w:eastAsia="仿宋" w:hAnsi="仿宋" w:cs="仿宋" w:hint="eastAsia"/>
            <w:lang w:eastAsia="zh-CN"/>
          </w:rPr>
          <w:t>(二)、绩效评估方法</w:t>
        </w:r>
        <w:r>
          <w:tab/>
        </w:r>
        <w:r>
          <w:fldChar w:fldCharType="begin"/>
        </w:r>
        <w:r>
          <w:instrText xml:space="preserve"> PAGEREF _Toc8366 \h </w:instrText>
        </w:r>
        <w:r>
          <w:fldChar w:fldCharType="separate"/>
        </w:r>
        <w:r>
          <w:t>19</w:t>
        </w:r>
        <w:r>
          <w:fldChar w:fldCharType="end"/>
        </w:r>
      </w:hyperlink>
    </w:p>
    <w:p>
      <w:pPr>
        <w:pStyle w:val="TOC2"/>
        <w:tabs>
          <w:tab w:val="right" w:leader="dot" w:pos="8306"/>
        </w:tabs>
      </w:pPr>
      <w:hyperlink w:anchor="_Toc2974" w:history="1">
        <w:r>
          <w:rPr>
            <w:rFonts w:ascii="仿宋" w:eastAsia="仿宋" w:hAnsi="仿宋" w:cs="仿宋" w:hint="eastAsia"/>
            <w:lang w:eastAsia="zh-CN"/>
          </w:rPr>
          <w:t>(三)、绩效评估周期</w:t>
        </w:r>
        <w:r>
          <w:tab/>
        </w:r>
        <w:r>
          <w:fldChar w:fldCharType="begin"/>
        </w:r>
        <w:r>
          <w:instrText xml:space="preserve"> PAGEREF _Toc2974 \h </w:instrText>
        </w:r>
        <w:r>
          <w:fldChar w:fldCharType="separate"/>
        </w:r>
        <w:r>
          <w:t>20</w:t>
        </w:r>
        <w:r>
          <w:fldChar w:fldCharType="end"/>
        </w:r>
      </w:hyperlink>
    </w:p>
    <w:p>
      <w:pPr>
        <w:pStyle w:val="TOC1"/>
        <w:tabs>
          <w:tab w:val="right" w:leader="dot" w:pos="8306"/>
        </w:tabs>
      </w:pPr>
      <w:hyperlink w:anchor="_Toc7816" w:history="1">
        <w:r>
          <w:rPr>
            <w:rFonts w:ascii="仿宋" w:eastAsia="仿宋" w:hAnsi="仿宋" w:cs="仿宋" w:hint="eastAsia"/>
            <w:lang w:eastAsia="zh-CN"/>
          </w:rPr>
          <w:t>七、生产安全保护</w:t>
        </w:r>
        <w:r>
          <w:tab/>
        </w:r>
        <w:r>
          <w:fldChar w:fldCharType="begin"/>
        </w:r>
        <w:r>
          <w:instrText xml:space="preserve"> PAGEREF _Toc7816 \h </w:instrText>
        </w:r>
        <w:r>
          <w:fldChar w:fldCharType="separate"/>
        </w:r>
        <w:r>
          <w:t>22</w:t>
        </w:r>
        <w:r>
          <w:fldChar w:fldCharType="end"/>
        </w:r>
      </w:hyperlink>
    </w:p>
    <w:p>
      <w:pPr>
        <w:pStyle w:val="TOC2"/>
        <w:tabs>
          <w:tab w:val="right" w:leader="dot" w:pos="8306"/>
        </w:tabs>
      </w:pPr>
      <w:hyperlink w:anchor="_Toc26508" w:history="1">
        <w:r>
          <w:rPr>
            <w:rFonts w:ascii="仿宋" w:eastAsia="仿宋" w:hAnsi="仿宋" w:cs="仿宋" w:hint="eastAsia"/>
            <w:lang w:eastAsia="zh-CN"/>
          </w:rPr>
          <w:t>(一)、消防安全</w:t>
        </w:r>
        <w:r>
          <w:tab/>
        </w:r>
        <w:r>
          <w:fldChar w:fldCharType="begin"/>
        </w:r>
        <w:r>
          <w:instrText xml:space="preserve"> PAGEREF _Toc26508 \h </w:instrText>
        </w:r>
        <w:r>
          <w:fldChar w:fldCharType="separate"/>
        </w:r>
        <w:r>
          <w:t>22</w:t>
        </w:r>
        <w:r>
          <w:fldChar w:fldCharType="end"/>
        </w:r>
      </w:hyperlink>
    </w:p>
    <w:p>
      <w:pPr>
        <w:pStyle w:val="TOC2"/>
        <w:tabs>
          <w:tab w:val="right" w:leader="dot" w:pos="8306"/>
        </w:tabs>
      </w:pPr>
      <w:hyperlink w:anchor="_Toc20590" w:history="1">
        <w:r>
          <w:rPr>
            <w:rFonts w:ascii="仿宋" w:eastAsia="仿宋" w:hAnsi="仿宋" w:cs="仿宋" w:hint="eastAsia"/>
            <w:lang w:eastAsia="zh-CN"/>
          </w:rPr>
          <w:t>(二)、防火防爆总图布置措施</w:t>
        </w:r>
        <w:r>
          <w:tab/>
        </w:r>
        <w:r>
          <w:fldChar w:fldCharType="begin"/>
        </w:r>
        <w:r>
          <w:instrText xml:space="preserve"> PAGEREF _Toc20590 \h </w:instrText>
        </w:r>
        <w:r>
          <w:fldChar w:fldCharType="separate"/>
        </w:r>
        <w:r>
          <w:t>23</w:t>
        </w:r>
        <w:r>
          <w:fldChar w:fldCharType="end"/>
        </w:r>
      </w:hyperlink>
    </w:p>
    <w:p>
      <w:pPr>
        <w:pStyle w:val="TOC2"/>
        <w:tabs>
          <w:tab w:val="right" w:leader="dot" w:pos="8306"/>
        </w:tabs>
      </w:pPr>
      <w:hyperlink w:anchor="_Toc11884" w:history="1">
        <w:r>
          <w:rPr>
            <w:rFonts w:ascii="仿宋" w:eastAsia="仿宋" w:hAnsi="仿宋" w:cs="仿宋" w:hint="eastAsia"/>
            <w:lang w:eastAsia="zh-CN"/>
          </w:rPr>
          <w:t>(三)、自然灾害防范措施</w:t>
        </w:r>
        <w:r>
          <w:tab/>
        </w:r>
        <w:r>
          <w:fldChar w:fldCharType="begin"/>
        </w:r>
        <w:r>
          <w:instrText xml:space="preserve"> PAGEREF _Toc11884 \h </w:instrText>
        </w:r>
        <w:r>
          <w:fldChar w:fldCharType="separate"/>
        </w:r>
        <w:r>
          <w:t>24</w:t>
        </w:r>
        <w:r>
          <w:fldChar w:fldCharType="end"/>
        </w:r>
      </w:hyperlink>
    </w:p>
    <w:p>
      <w:pPr>
        <w:pStyle w:val="TOC2"/>
        <w:tabs>
          <w:tab w:val="right" w:leader="dot" w:pos="8306"/>
        </w:tabs>
      </w:pPr>
      <w:hyperlink w:anchor="_Toc23858" w:history="1">
        <w:r>
          <w:rPr>
            <w:rFonts w:ascii="仿宋" w:eastAsia="仿宋" w:hAnsi="仿宋" w:cs="仿宋" w:hint="eastAsia"/>
            <w:lang w:eastAsia="zh-CN"/>
          </w:rPr>
          <w:t>(四)、安全色及安全标志使用要求</w:t>
        </w:r>
        <w:r>
          <w:tab/>
        </w:r>
        <w:r>
          <w:fldChar w:fldCharType="begin"/>
        </w:r>
        <w:r>
          <w:instrText xml:space="preserve"> PAGEREF _Toc23858 \h </w:instrText>
        </w:r>
        <w:r>
          <w:fldChar w:fldCharType="separate"/>
        </w:r>
        <w:r>
          <w:t>25</w:t>
        </w:r>
        <w:r>
          <w:fldChar w:fldCharType="end"/>
        </w:r>
      </w:hyperlink>
    </w:p>
    <w:p>
      <w:pPr>
        <w:pStyle w:val="TOC2"/>
        <w:tabs>
          <w:tab w:val="right" w:leader="dot" w:pos="8306"/>
        </w:tabs>
      </w:pPr>
      <w:hyperlink w:anchor="_Toc32396" w:history="1">
        <w:r>
          <w:rPr>
            <w:rFonts w:ascii="仿宋" w:eastAsia="仿宋" w:hAnsi="仿宋" w:cs="仿宋" w:hint="eastAsia"/>
            <w:lang w:eastAsia="zh-CN"/>
          </w:rPr>
          <w:t>(五)、防尘防毒措施</w:t>
        </w:r>
        <w:r>
          <w:tab/>
        </w:r>
        <w:r>
          <w:fldChar w:fldCharType="begin"/>
        </w:r>
        <w:r>
          <w:instrText xml:space="preserve"> PAGEREF _Toc32396 \h </w:instrText>
        </w:r>
        <w:r>
          <w:fldChar w:fldCharType="separate"/>
        </w:r>
        <w:r>
          <w:t>26</w:t>
        </w:r>
        <w:r>
          <w:fldChar w:fldCharType="end"/>
        </w:r>
      </w:hyperlink>
    </w:p>
    <w:p>
      <w:pPr>
        <w:pStyle w:val="TOC2"/>
        <w:tabs>
          <w:tab w:val="right" w:leader="dot" w:pos="8306"/>
        </w:tabs>
      </w:pPr>
      <w:hyperlink w:anchor="_Toc14761" w:history="1">
        <w:r>
          <w:rPr>
            <w:rFonts w:ascii="仿宋" w:eastAsia="仿宋" w:hAnsi="仿宋" w:cs="仿宋" w:hint="eastAsia"/>
            <w:lang w:eastAsia="zh-CN"/>
          </w:rPr>
          <w:t>(六)、防静电、触电防护及防雷措施</w:t>
        </w:r>
        <w:r>
          <w:tab/>
        </w:r>
        <w:r>
          <w:fldChar w:fldCharType="begin"/>
        </w:r>
        <w:r>
          <w:instrText xml:space="preserve"> PAGEREF _Toc14761 \h </w:instrText>
        </w:r>
        <w:r>
          <w:fldChar w:fldCharType="separate"/>
        </w:r>
        <w:r>
          <w:t>27</w:t>
        </w:r>
        <w:r>
          <w:fldChar w:fldCharType="end"/>
        </w:r>
      </w:hyperlink>
    </w:p>
    <w:p>
      <w:pPr>
        <w:pStyle w:val="TOC2"/>
        <w:tabs>
          <w:tab w:val="right" w:leader="dot" w:pos="8306"/>
        </w:tabs>
      </w:pPr>
      <w:hyperlink w:anchor="_Toc29250" w:history="1">
        <w:r>
          <w:rPr>
            <w:rFonts w:ascii="仿宋" w:eastAsia="仿宋" w:hAnsi="仿宋" w:cs="仿宋" w:hint="eastAsia"/>
            <w:lang w:eastAsia="zh-CN"/>
          </w:rPr>
          <w:t>(七)、机械设备安全保障措施</w:t>
        </w:r>
        <w:r>
          <w:tab/>
        </w:r>
        <w:r>
          <w:fldChar w:fldCharType="begin"/>
        </w:r>
        <w:r>
          <w:instrText xml:space="preserve"> PAGEREF _Toc29250 \h </w:instrText>
        </w:r>
        <w:r>
          <w:fldChar w:fldCharType="separate"/>
        </w:r>
        <w:r>
          <w:t>28</w:t>
        </w:r>
        <w:r>
          <w:fldChar w:fldCharType="end"/>
        </w:r>
      </w:hyperlink>
    </w:p>
    <w:p>
      <w:pPr>
        <w:pStyle w:val="TOC1"/>
        <w:tabs>
          <w:tab w:val="right" w:leader="dot" w:pos="8306"/>
        </w:tabs>
      </w:pPr>
      <w:hyperlink w:anchor="_Toc29786" w:history="1">
        <w:r>
          <w:rPr>
            <w:rFonts w:ascii="仿宋" w:eastAsia="仿宋" w:hAnsi="仿宋" w:cs="仿宋" w:hint="eastAsia"/>
            <w:lang w:eastAsia="zh-CN"/>
          </w:rPr>
          <w:t>八、网络应用软件项目创新与研发</w:t>
        </w:r>
        <w:r>
          <w:tab/>
        </w:r>
        <w:r>
          <w:fldChar w:fldCharType="begin"/>
        </w:r>
        <w:r>
          <w:instrText xml:space="preserve"> PAGEREF _Toc29786 \h </w:instrText>
        </w:r>
        <w:r>
          <w:fldChar w:fldCharType="separate"/>
        </w:r>
        <w:r>
          <w:t>30</w:t>
        </w:r>
        <w:r>
          <w:fldChar w:fldCharType="end"/>
        </w:r>
      </w:hyperlink>
    </w:p>
    <w:p>
      <w:pPr>
        <w:pStyle w:val="TOC2"/>
        <w:tabs>
          <w:tab w:val="right" w:leader="dot" w:pos="8306"/>
        </w:tabs>
      </w:pPr>
      <w:hyperlink w:anchor="_Toc27990" w:history="1">
        <w:r>
          <w:rPr>
            <w:rFonts w:ascii="仿宋" w:eastAsia="仿宋" w:hAnsi="仿宋" w:cs="仿宋" w:hint="eastAsia"/>
            <w:lang w:eastAsia="zh-CN"/>
          </w:rPr>
          <w:t>(一)、创新策略与方向</w:t>
        </w:r>
        <w:r>
          <w:tab/>
        </w:r>
        <w:r>
          <w:fldChar w:fldCharType="begin"/>
        </w:r>
        <w:r>
          <w:instrText xml:space="preserve"> PAGEREF _Toc27990 \h </w:instrText>
        </w:r>
        <w:r>
          <w:fldChar w:fldCharType="separate"/>
        </w:r>
        <w:r>
          <w:t>30</w:t>
        </w:r>
        <w:r>
          <w:fldChar w:fldCharType="end"/>
        </w:r>
      </w:hyperlink>
    </w:p>
    <w:p>
      <w:pPr>
        <w:pStyle w:val="TOC2"/>
        <w:tabs>
          <w:tab w:val="right" w:leader="dot" w:pos="8306"/>
        </w:tabs>
      </w:pPr>
      <w:hyperlink w:anchor="_Toc15302" w:history="1">
        <w:r>
          <w:rPr>
            <w:rFonts w:ascii="仿宋" w:eastAsia="仿宋" w:hAnsi="仿宋" w:cs="仿宋" w:hint="eastAsia"/>
            <w:lang w:eastAsia="zh-CN"/>
          </w:rPr>
          <w:t>(二)、研发规划与投入</w:t>
        </w:r>
        <w:r>
          <w:tab/>
        </w:r>
        <w:r>
          <w:fldChar w:fldCharType="begin"/>
        </w:r>
        <w:r>
          <w:instrText xml:space="preserve"> PAGEREF _Toc15302 \h </w:instrText>
        </w:r>
        <w:r>
          <w:fldChar w:fldCharType="separate"/>
        </w:r>
        <w:r>
          <w:t>31</w:t>
        </w:r>
        <w:r>
          <w:fldChar w:fldCharType="end"/>
        </w:r>
      </w:hyperlink>
    </w:p>
    <w:p>
      <w:pPr>
        <w:pStyle w:val="TOC1"/>
        <w:tabs>
          <w:tab w:val="right" w:leader="dot" w:pos="8306"/>
        </w:tabs>
      </w:pPr>
      <w:hyperlink w:anchor="_Toc16058" w:history="1">
        <w:r>
          <w:rPr>
            <w:rFonts w:ascii="仿宋" w:eastAsia="仿宋" w:hAnsi="仿宋" w:cs="仿宋" w:hint="eastAsia"/>
            <w:lang w:eastAsia="zh-CN"/>
          </w:rPr>
          <w:t>九、网络应用软件项目社会影响</w:t>
        </w:r>
        <w:r>
          <w:tab/>
        </w:r>
        <w:r>
          <w:fldChar w:fldCharType="begin"/>
        </w:r>
        <w:r>
          <w:instrText xml:space="preserve"> PAGEREF _Toc16058 \h </w:instrText>
        </w:r>
        <w:r>
          <w:fldChar w:fldCharType="separate"/>
        </w:r>
        <w:r>
          <w:t>33</w:t>
        </w:r>
        <w:r>
          <w:fldChar w:fldCharType="end"/>
        </w:r>
      </w:hyperlink>
    </w:p>
    <w:p>
      <w:pPr>
        <w:pStyle w:val="TOC2"/>
        <w:tabs>
          <w:tab w:val="right" w:leader="dot" w:pos="8306"/>
        </w:tabs>
      </w:pPr>
      <w:hyperlink w:anchor="_Toc23488" w:history="1">
        <w:r>
          <w:rPr>
            <w:rFonts w:ascii="仿宋" w:eastAsia="仿宋" w:hAnsi="仿宋" w:cs="仿宋" w:hint="eastAsia"/>
            <w:lang w:eastAsia="zh-CN"/>
          </w:rPr>
          <w:t>(一)、社会责任与义务</w:t>
        </w:r>
        <w:r>
          <w:tab/>
        </w:r>
        <w:r>
          <w:fldChar w:fldCharType="begin"/>
        </w:r>
        <w:r>
          <w:instrText xml:space="preserve"> PAGEREF _Toc23488 \h </w:instrText>
        </w:r>
        <w:r>
          <w:fldChar w:fldCharType="separate"/>
        </w:r>
        <w:r>
          <w:t>33</w:t>
        </w:r>
        <w:r>
          <w:fldChar w:fldCharType="end"/>
        </w:r>
      </w:hyperlink>
    </w:p>
    <w:p>
      <w:pPr>
        <w:pStyle w:val="TOC2"/>
        <w:tabs>
          <w:tab w:val="right" w:leader="dot" w:pos="8306"/>
        </w:tabs>
      </w:pPr>
      <w:hyperlink w:anchor="_Toc246" w:history="1">
        <w:r>
          <w:rPr>
            <w:rFonts w:ascii="仿宋" w:eastAsia="仿宋" w:hAnsi="仿宋" w:cs="仿宋" w:hint="eastAsia"/>
            <w:lang w:eastAsia="zh-CN"/>
          </w:rPr>
          <w:t>(二)、社会参与与沟通</w:t>
        </w:r>
        <w:r>
          <w:tab/>
        </w:r>
        <w:r>
          <w:fldChar w:fldCharType="begin"/>
        </w:r>
        <w:r>
          <w:instrText xml:space="preserve"> PAGEREF _Toc246 \h </w:instrText>
        </w:r>
        <w:r>
          <w:fldChar w:fldCharType="separate"/>
        </w:r>
        <w:r>
          <w:t>34</w:t>
        </w:r>
        <w:r>
          <w:fldChar w:fldCharType="end"/>
        </w:r>
      </w:hyperlink>
    </w:p>
    <w:p>
      <w:pPr>
        <w:pStyle w:val="TOC1"/>
        <w:tabs>
          <w:tab w:val="right" w:leader="dot" w:pos="8306"/>
        </w:tabs>
      </w:pPr>
      <w:hyperlink w:anchor="_Toc4781" w:history="1">
        <w:r>
          <w:rPr>
            <w:rFonts w:ascii="仿宋" w:eastAsia="仿宋" w:hAnsi="仿宋" w:cs="仿宋" w:hint="eastAsia"/>
            <w:lang w:eastAsia="zh-CN"/>
          </w:rPr>
          <w:t>十、网络应用软件项目投资规划</w:t>
        </w:r>
        <w:r>
          <w:tab/>
        </w:r>
        <w:r>
          <w:fldChar w:fldCharType="begin"/>
        </w:r>
        <w:r>
          <w:instrText xml:space="preserve"> PAGEREF _Toc4781 \h </w:instrText>
        </w:r>
        <w:r>
          <w:fldChar w:fldCharType="separate"/>
        </w:r>
        <w:r>
          <w:t>35</w:t>
        </w:r>
        <w:r>
          <w:fldChar w:fldCharType="end"/>
        </w:r>
      </w:hyperlink>
    </w:p>
    <w:p>
      <w:pPr>
        <w:pStyle w:val="TOC2"/>
        <w:tabs>
          <w:tab w:val="right" w:leader="dot" w:pos="8306"/>
        </w:tabs>
      </w:pPr>
      <w:hyperlink w:anchor="_Toc14063" w:history="1">
        <w:r>
          <w:rPr>
            <w:rFonts w:ascii="仿宋" w:eastAsia="仿宋" w:hAnsi="仿宋" w:cs="仿宋" w:hint="eastAsia"/>
            <w:lang w:eastAsia="zh-CN"/>
          </w:rPr>
          <w:t>(一)、网络应用软件项目总投资估算</w:t>
        </w:r>
        <w:r>
          <w:tab/>
        </w:r>
        <w:r>
          <w:fldChar w:fldCharType="begin"/>
        </w:r>
        <w:r>
          <w:instrText xml:space="preserve"> PAGEREF _Toc14063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4" w:history="1">
        <w:r>
          <w:rPr>
            <w:rFonts w:ascii="仿宋" w:eastAsia="仿宋" w:hAnsi="仿宋" w:cs="仿宋" w:hint="eastAsia"/>
            <w:lang w:eastAsia="zh-CN"/>
          </w:rPr>
          <w:t>(二)、资金筹措</w:t>
        </w:r>
        <w:r>
          <w:tab/>
        </w:r>
        <w:r>
          <w:fldChar w:fldCharType="begin"/>
        </w:r>
        <w:r>
          <w:instrText xml:space="preserve"> PAGEREF _Toc26024 \h </w:instrText>
        </w:r>
        <w:r>
          <w:fldChar w:fldCharType="separate"/>
        </w:r>
        <w:r>
          <w:t>36</w:t>
        </w:r>
        <w:r>
          <w:fldChar w:fldCharType="end"/>
        </w:r>
      </w:hyperlink>
    </w:p>
    <w:p>
      <w:pPr>
        <w:pStyle w:val="TOC1"/>
        <w:tabs>
          <w:tab w:val="right" w:leader="dot" w:pos="8306"/>
        </w:tabs>
      </w:pPr>
      <w:hyperlink w:anchor="_Toc20468" w:history="1">
        <w:r>
          <w:rPr>
            <w:rFonts w:ascii="仿宋" w:eastAsia="仿宋" w:hAnsi="仿宋" w:cs="仿宋" w:hint="eastAsia"/>
            <w:lang w:eastAsia="zh-CN"/>
          </w:rPr>
          <w:t>十一、网络应用软件项目计划安排</w:t>
        </w:r>
        <w:r>
          <w:tab/>
        </w:r>
        <w:r>
          <w:fldChar w:fldCharType="begin"/>
        </w:r>
        <w:r>
          <w:instrText xml:space="preserve"> PAGEREF _Toc20468 \h </w:instrText>
        </w:r>
        <w:r>
          <w:fldChar w:fldCharType="separate"/>
        </w:r>
        <w:r>
          <w:t>37</w:t>
        </w:r>
        <w:r>
          <w:fldChar w:fldCharType="end"/>
        </w:r>
      </w:hyperlink>
    </w:p>
    <w:p>
      <w:pPr>
        <w:pStyle w:val="TOC2"/>
        <w:tabs>
          <w:tab w:val="right" w:leader="dot" w:pos="8306"/>
        </w:tabs>
      </w:pPr>
      <w:hyperlink w:anchor="_Toc4826" w:history="1">
        <w:r>
          <w:rPr>
            <w:rFonts w:ascii="仿宋" w:eastAsia="仿宋" w:hAnsi="仿宋" w:cs="仿宋" w:hint="eastAsia"/>
            <w:lang w:eastAsia="zh-CN"/>
          </w:rPr>
          <w:t>(一)、建设周期</w:t>
        </w:r>
        <w:r>
          <w:tab/>
        </w:r>
        <w:r>
          <w:fldChar w:fldCharType="begin"/>
        </w:r>
        <w:r>
          <w:instrText xml:space="preserve"> PAGEREF _Toc4826 \h </w:instrText>
        </w:r>
        <w:r>
          <w:fldChar w:fldCharType="separate"/>
        </w:r>
        <w:r>
          <w:t>37</w:t>
        </w:r>
        <w:r>
          <w:fldChar w:fldCharType="end"/>
        </w:r>
      </w:hyperlink>
    </w:p>
    <w:p>
      <w:pPr>
        <w:pStyle w:val="TOC2"/>
        <w:tabs>
          <w:tab w:val="right" w:leader="dot" w:pos="8306"/>
        </w:tabs>
      </w:pPr>
      <w:hyperlink w:anchor="_Toc21820" w:history="1">
        <w:r>
          <w:rPr>
            <w:rFonts w:ascii="仿宋" w:eastAsia="仿宋" w:hAnsi="仿宋" w:cs="仿宋" w:hint="eastAsia"/>
            <w:lang w:eastAsia="zh-CN"/>
          </w:rPr>
          <w:t>(二)、建设进度</w:t>
        </w:r>
        <w:r>
          <w:tab/>
        </w:r>
        <w:r>
          <w:fldChar w:fldCharType="begin"/>
        </w:r>
        <w:r>
          <w:instrText xml:space="preserve"> PAGEREF _Toc21820 \h </w:instrText>
        </w:r>
        <w:r>
          <w:fldChar w:fldCharType="separate"/>
        </w:r>
        <w:r>
          <w:t>37</w:t>
        </w:r>
        <w:r>
          <w:fldChar w:fldCharType="end"/>
        </w:r>
      </w:hyperlink>
    </w:p>
    <w:p>
      <w:pPr>
        <w:pStyle w:val="TOC2"/>
        <w:tabs>
          <w:tab w:val="right" w:leader="dot" w:pos="8306"/>
        </w:tabs>
      </w:pPr>
      <w:hyperlink w:anchor="_Toc31626" w:history="1">
        <w:r>
          <w:rPr>
            <w:rFonts w:ascii="仿宋" w:eastAsia="仿宋" w:hAnsi="仿宋" w:cs="仿宋" w:hint="eastAsia"/>
            <w:lang w:eastAsia="zh-CN"/>
          </w:rPr>
          <w:t>(三)、进度安排注意事项</w:t>
        </w:r>
        <w:r>
          <w:tab/>
        </w:r>
        <w:r>
          <w:fldChar w:fldCharType="begin"/>
        </w:r>
        <w:r>
          <w:instrText xml:space="preserve"> PAGEREF _Toc31626 \h </w:instrText>
        </w:r>
        <w:r>
          <w:fldChar w:fldCharType="separate"/>
        </w:r>
        <w:r>
          <w:t>38</w:t>
        </w:r>
        <w:r>
          <w:fldChar w:fldCharType="end"/>
        </w:r>
      </w:hyperlink>
    </w:p>
    <w:p>
      <w:pPr>
        <w:pStyle w:val="TOC2"/>
        <w:tabs>
          <w:tab w:val="right" w:leader="dot" w:pos="8306"/>
        </w:tabs>
      </w:pPr>
      <w:hyperlink w:anchor="_Toc21554" w:history="1">
        <w:r>
          <w:rPr>
            <w:rFonts w:ascii="仿宋" w:eastAsia="仿宋" w:hAnsi="仿宋" w:cs="仿宋" w:hint="eastAsia"/>
            <w:lang w:eastAsia="zh-CN"/>
          </w:rPr>
          <w:t>(四)、人力资源配置</w:t>
        </w:r>
        <w:r>
          <w:tab/>
        </w:r>
        <w:r>
          <w:fldChar w:fldCharType="begin"/>
        </w:r>
        <w:r>
          <w:instrText xml:space="preserve"> PAGEREF _Toc21554 \h </w:instrText>
        </w:r>
        <w:r>
          <w:fldChar w:fldCharType="separate"/>
        </w:r>
        <w:r>
          <w:t>40</w:t>
        </w:r>
        <w:r>
          <w:fldChar w:fldCharType="end"/>
        </w:r>
      </w:hyperlink>
    </w:p>
    <w:p>
      <w:pPr>
        <w:pStyle w:val="TOC1"/>
        <w:tabs>
          <w:tab w:val="right" w:leader="dot" w:pos="8306"/>
        </w:tabs>
      </w:pPr>
      <w:hyperlink w:anchor="_Toc27567" w:history="1">
        <w:r>
          <w:rPr>
            <w:rFonts w:ascii="仿宋" w:eastAsia="仿宋" w:hAnsi="仿宋" w:cs="仿宋" w:hint="eastAsia"/>
            <w:lang w:eastAsia="zh-CN"/>
          </w:rPr>
          <w:t>十二、网络应用软件项目风险管理</w:t>
        </w:r>
        <w:r>
          <w:tab/>
        </w:r>
        <w:r>
          <w:fldChar w:fldCharType="begin"/>
        </w:r>
        <w:r>
          <w:instrText xml:space="preserve"> PAGEREF _Toc27567 \h </w:instrText>
        </w:r>
        <w:r>
          <w:fldChar w:fldCharType="separate"/>
        </w:r>
        <w:r>
          <w:t>41</w:t>
        </w:r>
        <w:r>
          <w:fldChar w:fldCharType="end"/>
        </w:r>
      </w:hyperlink>
    </w:p>
    <w:p>
      <w:pPr>
        <w:pStyle w:val="TOC2"/>
        <w:tabs>
          <w:tab w:val="right" w:leader="dot" w:pos="8306"/>
        </w:tabs>
      </w:pPr>
      <w:hyperlink w:anchor="_Toc29766" w:history="1">
        <w:r>
          <w:rPr>
            <w:rFonts w:ascii="仿宋" w:eastAsia="仿宋" w:hAnsi="仿宋" w:cs="仿宋" w:hint="eastAsia"/>
            <w:lang w:eastAsia="zh-CN"/>
          </w:rPr>
          <w:t>(一)、风险识别与评估</w:t>
        </w:r>
        <w:r>
          <w:tab/>
        </w:r>
        <w:r>
          <w:fldChar w:fldCharType="begin"/>
        </w:r>
        <w:r>
          <w:instrText xml:space="preserve"> PAGEREF _Toc29766 \h </w:instrText>
        </w:r>
        <w:r>
          <w:fldChar w:fldCharType="separate"/>
        </w:r>
        <w:r>
          <w:t>41</w:t>
        </w:r>
        <w:r>
          <w:fldChar w:fldCharType="end"/>
        </w:r>
      </w:hyperlink>
    </w:p>
    <w:p>
      <w:pPr>
        <w:pStyle w:val="TOC2"/>
        <w:tabs>
          <w:tab w:val="right" w:leader="dot" w:pos="8306"/>
        </w:tabs>
      </w:pPr>
      <w:hyperlink w:anchor="_Toc4874" w:history="1">
        <w:r>
          <w:rPr>
            <w:rFonts w:ascii="仿宋" w:eastAsia="仿宋" w:hAnsi="仿宋" w:cs="仿宋" w:hint="eastAsia"/>
            <w:lang w:eastAsia="zh-CN"/>
          </w:rPr>
          <w:t>(二)、风险应对策略</w:t>
        </w:r>
        <w:r>
          <w:tab/>
        </w:r>
        <w:r>
          <w:fldChar w:fldCharType="begin"/>
        </w:r>
        <w:r>
          <w:instrText xml:space="preserve"> PAGEREF _Toc4874 \h </w:instrText>
        </w:r>
        <w:r>
          <w:fldChar w:fldCharType="separate"/>
        </w:r>
        <w:r>
          <w:t>42</w:t>
        </w:r>
        <w:r>
          <w:fldChar w:fldCharType="end"/>
        </w:r>
      </w:hyperlink>
    </w:p>
    <w:p>
      <w:pPr>
        <w:pStyle w:val="TOC2"/>
        <w:tabs>
          <w:tab w:val="right" w:leader="dot" w:pos="8306"/>
        </w:tabs>
      </w:pPr>
      <w:hyperlink w:anchor="_Toc23575" w:history="1">
        <w:r>
          <w:rPr>
            <w:rFonts w:ascii="仿宋" w:eastAsia="仿宋" w:hAnsi="仿宋" w:cs="仿宋" w:hint="eastAsia"/>
            <w:lang w:eastAsia="zh-CN"/>
          </w:rPr>
          <w:t>(三)、风险监控与控制</w:t>
        </w:r>
        <w:r>
          <w:tab/>
        </w:r>
        <w:r>
          <w:fldChar w:fldCharType="begin"/>
        </w:r>
        <w:r>
          <w:instrText xml:space="preserve"> PAGEREF _Toc23575 \h </w:instrText>
        </w:r>
        <w:r>
          <w:fldChar w:fldCharType="separate"/>
        </w:r>
        <w:r>
          <w:t>44</w:t>
        </w:r>
        <w:r>
          <w:fldChar w:fldCharType="end"/>
        </w:r>
      </w:hyperlink>
    </w:p>
    <w:p>
      <w:pPr>
        <w:pStyle w:val="TOC1"/>
        <w:tabs>
          <w:tab w:val="right" w:leader="dot" w:pos="8306"/>
        </w:tabs>
      </w:pPr>
      <w:hyperlink w:anchor="_Toc25615" w:history="1">
        <w:r>
          <w:rPr>
            <w:rFonts w:ascii="仿宋" w:eastAsia="仿宋" w:hAnsi="仿宋" w:cs="仿宋" w:hint="eastAsia"/>
            <w:lang w:eastAsia="zh-CN"/>
          </w:rPr>
          <w:t>十三、网络应用软件项目治理与监督</w:t>
        </w:r>
        <w:r>
          <w:tab/>
        </w:r>
        <w:r>
          <w:fldChar w:fldCharType="begin"/>
        </w:r>
        <w:r>
          <w:instrText xml:space="preserve"> PAGEREF _Toc25615 \h </w:instrText>
        </w:r>
        <w:r>
          <w:fldChar w:fldCharType="separate"/>
        </w:r>
        <w:r>
          <w:t>45</w:t>
        </w:r>
        <w:r>
          <w:fldChar w:fldCharType="end"/>
        </w:r>
      </w:hyperlink>
    </w:p>
    <w:p>
      <w:pPr>
        <w:pStyle w:val="TOC2"/>
        <w:tabs>
          <w:tab w:val="right" w:leader="dot" w:pos="8306"/>
        </w:tabs>
      </w:pPr>
      <w:hyperlink w:anchor="_Toc26940" w:history="1">
        <w:r>
          <w:rPr>
            <w:rFonts w:ascii="仿宋" w:eastAsia="仿宋" w:hAnsi="仿宋" w:cs="仿宋" w:hint="eastAsia"/>
            <w:lang w:eastAsia="zh-CN"/>
          </w:rPr>
          <w:t>(一)、网络应用软件项目治理结构</w:t>
        </w:r>
        <w:r>
          <w:tab/>
        </w:r>
        <w:r>
          <w:fldChar w:fldCharType="begin"/>
        </w:r>
        <w:r>
          <w:instrText xml:space="preserve"> PAGEREF _Toc26940 \h </w:instrText>
        </w:r>
        <w:r>
          <w:fldChar w:fldCharType="separate"/>
        </w:r>
        <w:r>
          <w:t>45</w:t>
        </w:r>
        <w:r>
          <w:fldChar w:fldCharType="end"/>
        </w:r>
      </w:hyperlink>
    </w:p>
    <w:p>
      <w:pPr>
        <w:pStyle w:val="TOC2"/>
        <w:tabs>
          <w:tab w:val="right" w:leader="dot" w:pos="8306"/>
        </w:tabs>
      </w:pPr>
      <w:hyperlink w:anchor="_Toc28458" w:history="1">
        <w:r>
          <w:rPr>
            <w:rFonts w:ascii="仿宋" w:eastAsia="仿宋" w:hAnsi="仿宋" w:cs="仿宋" w:hint="eastAsia"/>
            <w:lang w:eastAsia="zh-CN"/>
          </w:rPr>
          <w:t>(二)、监督与审计</w:t>
        </w:r>
        <w:r>
          <w:tab/>
        </w:r>
        <w:r>
          <w:fldChar w:fldCharType="begin"/>
        </w:r>
        <w:r>
          <w:instrText xml:space="preserve"> PAGEREF _Toc28458 \h </w:instrText>
        </w:r>
        <w:r>
          <w:fldChar w:fldCharType="separate"/>
        </w:r>
        <w:r>
          <w:t>46</w:t>
        </w:r>
        <w:r>
          <w:fldChar w:fldCharType="end"/>
        </w:r>
      </w:hyperlink>
    </w:p>
    <w:p>
      <w:pPr>
        <w:pStyle w:val="TOC1"/>
        <w:tabs>
          <w:tab w:val="right" w:leader="dot" w:pos="8306"/>
        </w:tabs>
      </w:pPr>
      <w:hyperlink w:anchor="_Toc5869" w:history="1">
        <w:r>
          <w:rPr>
            <w:rFonts w:ascii="仿宋" w:eastAsia="仿宋" w:hAnsi="仿宋" w:cs="仿宋" w:hint="eastAsia"/>
            <w:lang w:eastAsia="zh-CN"/>
          </w:rPr>
          <w:t>十四、利益相关者分析与沟通计划</w:t>
        </w:r>
        <w:r>
          <w:tab/>
        </w:r>
        <w:r>
          <w:fldChar w:fldCharType="begin"/>
        </w:r>
        <w:r>
          <w:instrText xml:space="preserve"> PAGEREF _Toc5869 \h </w:instrText>
        </w:r>
        <w:r>
          <w:fldChar w:fldCharType="separate"/>
        </w:r>
        <w:r>
          <w:t>48</w:t>
        </w:r>
        <w:r>
          <w:fldChar w:fldCharType="end"/>
        </w:r>
      </w:hyperlink>
    </w:p>
    <w:p>
      <w:pPr>
        <w:pStyle w:val="TOC2"/>
        <w:tabs>
          <w:tab w:val="right" w:leader="dot" w:pos="8306"/>
        </w:tabs>
      </w:pPr>
      <w:hyperlink w:anchor="_Toc17704" w:history="1">
        <w:r>
          <w:rPr>
            <w:rFonts w:ascii="仿宋" w:eastAsia="仿宋" w:hAnsi="仿宋" w:cs="仿宋" w:hint="eastAsia"/>
            <w:lang w:eastAsia="zh-CN"/>
          </w:rPr>
          <w:t>(一)、利益相关者分析</w:t>
        </w:r>
        <w:r>
          <w:tab/>
        </w:r>
        <w:r>
          <w:fldChar w:fldCharType="begin"/>
        </w:r>
        <w:r>
          <w:instrText xml:space="preserve"> PAGEREF _Toc17704 \h </w:instrText>
        </w:r>
        <w:r>
          <w:fldChar w:fldCharType="separate"/>
        </w:r>
        <w:r>
          <w:t>48</w:t>
        </w:r>
        <w:r>
          <w:fldChar w:fldCharType="end"/>
        </w:r>
      </w:hyperlink>
    </w:p>
    <w:p>
      <w:pPr>
        <w:pStyle w:val="TOC2"/>
        <w:tabs>
          <w:tab w:val="right" w:leader="dot" w:pos="8306"/>
        </w:tabs>
      </w:pPr>
      <w:hyperlink w:anchor="_Toc4957" w:history="1">
        <w:r>
          <w:rPr>
            <w:rFonts w:ascii="仿宋" w:eastAsia="仿宋" w:hAnsi="仿宋" w:cs="仿宋" w:hint="eastAsia"/>
            <w:lang w:eastAsia="zh-CN"/>
          </w:rPr>
          <w:t>(二)、沟通计划</w:t>
        </w:r>
        <w:r>
          <w:tab/>
        </w:r>
        <w:r>
          <w:fldChar w:fldCharType="begin"/>
        </w:r>
        <w:r>
          <w:instrText xml:space="preserve"> PAGEREF _Toc4957 \h </w:instrText>
        </w:r>
        <w:r>
          <w:fldChar w:fldCharType="separate"/>
        </w:r>
        <w:r>
          <w:t>49</w:t>
        </w:r>
        <w:r>
          <w:fldChar w:fldCharType="end"/>
        </w:r>
      </w:hyperlink>
    </w:p>
    <w:p>
      <w:pPr>
        <w:pStyle w:val="TOC1"/>
        <w:tabs>
          <w:tab w:val="right" w:leader="dot" w:pos="8306"/>
        </w:tabs>
      </w:pPr>
      <w:hyperlink w:anchor="_Toc447" w:history="1">
        <w:r>
          <w:rPr>
            <w:rFonts w:ascii="仿宋" w:eastAsia="仿宋" w:hAnsi="仿宋" w:cs="仿宋" w:hint="eastAsia"/>
            <w:lang w:eastAsia="zh-CN"/>
          </w:rPr>
          <w:t>十五、网络应用软件项目实施保障措施</w:t>
        </w:r>
        <w:r>
          <w:tab/>
        </w:r>
        <w:r>
          <w:fldChar w:fldCharType="begin"/>
        </w:r>
        <w:r>
          <w:instrText xml:space="preserve"> PAGEREF _Toc447 \h </w:instrText>
        </w:r>
        <w:r>
          <w:fldChar w:fldCharType="separate"/>
        </w:r>
        <w:r>
          <w:t>50</w:t>
        </w:r>
        <w:r>
          <w:fldChar w:fldCharType="end"/>
        </w:r>
      </w:hyperlink>
    </w:p>
    <w:p>
      <w:pPr>
        <w:pStyle w:val="TOC2"/>
        <w:tabs>
          <w:tab w:val="right" w:leader="dot" w:pos="8306"/>
        </w:tabs>
      </w:pPr>
      <w:hyperlink w:anchor="_Toc16520" w:history="1">
        <w:r>
          <w:rPr>
            <w:rFonts w:ascii="仿宋" w:eastAsia="仿宋" w:hAnsi="仿宋" w:cs="仿宋" w:hint="eastAsia"/>
            <w:lang w:eastAsia="zh-CN"/>
          </w:rPr>
          <w:t>(一)、网络应用软件项目实施保障机制</w:t>
        </w:r>
        <w:r>
          <w:tab/>
        </w:r>
        <w:r>
          <w:fldChar w:fldCharType="begin"/>
        </w:r>
        <w:r>
          <w:instrText xml:space="preserve"> PAGEREF _Toc16520 \h </w:instrText>
        </w:r>
        <w:r>
          <w:fldChar w:fldCharType="separate"/>
        </w:r>
        <w:r>
          <w:t>50</w:t>
        </w:r>
        <w:r>
          <w:fldChar w:fldCharType="end"/>
        </w:r>
      </w:hyperlink>
    </w:p>
    <w:p>
      <w:pPr>
        <w:pStyle w:val="TOC2"/>
        <w:tabs>
          <w:tab w:val="right" w:leader="dot" w:pos="8306"/>
        </w:tabs>
      </w:pPr>
      <w:hyperlink w:anchor="_Toc26512" w:history="1">
        <w:r>
          <w:rPr>
            <w:rFonts w:ascii="仿宋" w:eastAsia="仿宋" w:hAnsi="仿宋" w:cs="仿宋" w:hint="eastAsia"/>
            <w:lang w:eastAsia="zh-CN"/>
          </w:rPr>
          <w:t>(二)、网络应用软件项目法律合规要求</w:t>
        </w:r>
        <w:r>
          <w:tab/>
        </w:r>
        <w:r>
          <w:fldChar w:fldCharType="begin"/>
        </w:r>
        <w:r>
          <w:instrText xml:space="preserve"> PAGEREF _Toc26512 \h </w:instrText>
        </w:r>
        <w:r>
          <w:fldChar w:fldCharType="separate"/>
        </w:r>
        <w:r>
          <w:t>54</w:t>
        </w:r>
        <w:r>
          <w:fldChar w:fldCharType="end"/>
        </w:r>
      </w:hyperlink>
    </w:p>
    <w:p>
      <w:pPr>
        <w:pStyle w:val="TOC2"/>
        <w:tabs>
          <w:tab w:val="right" w:leader="dot" w:pos="8306"/>
        </w:tabs>
      </w:pPr>
      <w:hyperlink w:anchor="_Toc1211" w:history="1">
        <w:r>
          <w:rPr>
            <w:rFonts w:ascii="仿宋" w:eastAsia="仿宋" w:hAnsi="仿宋" w:cs="仿宋" w:hint="eastAsia"/>
            <w:lang w:eastAsia="zh-CN"/>
          </w:rPr>
          <w:t>(三)、网络应用软件项目合同管理与法律事务</w:t>
        </w:r>
        <w:r>
          <w:tab/>
        </w:r>
        <w:r>
          <w:fldChar w:fldCharType="begin"/>
        </w:r>
        <w:r>
          <w:instrText xml:space="preserve"> PAGEREF _Toc1211 \h </w:instrText>
        </w:r>
        <w:r>
          <w:fldChar w:fldCharType="separate"/>
        </w:r>
        <w:r>
          <w:t>58</w:t>
        </w:r>
        <w:r>
          <w:fldChar w:fldCharType="end"/>
        </w:r>
      </w:hyperlink>
    </w:p>
    <w:p>
      <w:pPr>
        <w:pStyle w:val="TOC2"/>
        <w:tabs>
          <w:tab w:val="right" w:leader="dot" w:pos="8306"/>
        </w:tabs>
      </w:pPr>
      <w:hyperlink w:anchor="_Toc290" w:history="1">
        <w:r>
          <w:rPr>
            <w:rFonts w:ascii="仿宋" w:eastAsia="仿宋" w:hAnsi="仿宋" w:cs="仿宋" w:hint="eastAsia"/>
            <w:lang w:eastAsia="zh-CN"/>
          </w:rPr>
          <w:t>(四)、网络应用软件项目知识产权保护策略</w:t>
        </w:r>
        <w:r>
          <w:tab/>
        </w:r>
        <w:r>
          <w:fldChar w:fldCharType="begin"/>
        </w:r>
        <w:r>
          <w:instrText xml:space="preserve"> PAGEREF _Toc290 \h </w:instrText>
        </w:r>
        <w:r>
          <w:fldChar w:fldCharType="separate"/>
        </w:r>
        <w:r>
          <w:t>64</w:t>
        </w:r>
        <w:r>
          <w:fldChar w:fldCharType="end"/>
        </w:r>
      </w:hyperlink>
    </w:p>
    <w:p>
      <w:pPr>
        <w:pStyle w:val="TOC1"/>
        <w:tabs>
          <w:tab w:val="right" w:leader="dot" w:pos="8306"/>
        </w:tabs>
      </w:pPr>
      <w:hyperlink w:anchor="_Toc12329" w:history="1">
        <w:r>
          <w:rPr>
            <w:rFonts w:ascii="仿宋" w:eastAsia="仿宋" w:hAnsi="仿宋" w:cs="仿宋" w:hint="eastAsia"/>
            <w:lang w:eastAsia="zh-CN"/>
          </w:rPr>
          <w:t>十六、风险识别与分类</w:t>
        </w:r>
        <w:r>
          <w:tab/>
        </w:r>
        <w:r>
          <w:fldChar w:fldCharType="begin"/>
        </w:r>
        <w:r>
          <w:instrText xml:space="preserve"> PAGEREF _Toc12329 \h </w:instrText>
        </w:r>
        <w:r>
          <w:fldChar w:fldCharType="separate"/>
        </w:r>
        <w:r>
          <w:t>67</w:t>
        </w:r>
        <w:r>
          <w:fldChar w:fldCharType="end"/>
        </w:r>
      </w:hyperlink>
    </w:p>
    <w:p>
      <w:pPr>
        <w:pStyle w:val="TOC2"/>
        <w:tabs>
          <w:tab w:val="right" w:leader="dot" w:pos="8306"/>
        </w:tabs>
      </w:pPr>
      <w:hyperlink w:anchor="_Toc5780" w:history="1">
        <w:r>
          <w:rPr>
            <w:rFonts w:ascii="仿宋" w:eastAsia="仿宋" w:hAnsi="仿宋" w:cs="仿宋" w:hint="eastAsia"/>
            <w:lang w:eastAsia="zh-CN"/>
          </w:rPr>
          <w:t>(一)、风险识别</w:t>
        </w:r>
        <w:r>
          <w:tab/>
        </w:r>
        <w:r>
          <w:fldChar w:fldCharType="begin"/>
        </w:r>
        <w:r>
          <w:instrText xml:space="preserve"> PAGEREF _Toc5780 \h </w:instrText>
        </w:r>
        <w:r>
          <w:fldChar w:fldCharType="separate"/>
        </w:r>
        <w:r>
          <w:t>67</w:t>
        </w:r>
        <w:r>
          <w:fldChar w:fldCharType="end"/>
        </w:r>
      </w:hyperlink>
    </w:p>
    <w:p>
      <w:pPr>
        <w:pStyle w:val="TOC2"/>
        <w:tabs>
          <w:tab w:val="right" w:leader="dot" w:pos="8306"/>
        </w:tabs>
      </w:pPr>
      <w:hyperlink w:anchor="_Toc10303" w:history="1">
        <w:r>
          <w:rPr>
            <w:rFonts w:ascii="仿宋" w:eastAsia="仿宋" w:hAnsi="仿宋" w:cs="仿宋" w:hint="eastAsia"/>
            <w:lang w:eastAsia="zh-CN"/>
          </w:rPr>
          <w:t>(二)、风险分类</w:t>
        </w:r>
        <w:r>
          <w:tab/>
        </w:r>
        <w:r>
          <w:fldChar w:fldCharType="begin"/>
        </w:r>
        <w:r>
          <w:instrText xml:space="preserve"> PAGEREF _Toc10303 \h </w:instrText>
        </w:r>
        <w:r>
          <w:fldChar w:fldCharType="separate"/>
        </w:r>
        <w:r>
          <w:t>68</w:t>
        </w:r>
        <w:r>
          <w:fldChar w:fldCharType="end"/>
        </w:r>
      </w:hyperlink>
    </w:p>
    <w:p>
      <w:pPr>
        <w:pStyle w:val="TOC1"/>
        <w:tabs>
          <w:tab w:val="right" w:leader="dot" w:pos="8306"/>
        </w:tabs>
      </w:pPr>
      <w:hyperlink w:anchor="_Toc1575" w:history="1">
        <w:r>
          <w:rPr>
            <w:rFonts w:ascii="仿宋" w:eastAsia="仿宋" w:hAnsi="仿宋" w:cs="仿宋" w:hint="eastAsia"/>
            <w:lang w:eastAsia="zh-CN"/>
          </w:rPr>
          <w:t>十七、网络应用软件项目变更管理</w:t>
        </w:r>
        <w:r>
          <w:tab/>
        </w:r>
        <w:r>
          <w:fldChar w:fldCharType="begin"/>
        </w:r>
        <w:r>
          <w:instrText xml:space="preserve"> PAGEREF _Toc1575 \h </w:instrText>
        </w:r>
        <w:r>
          <w:fldChar w:fldCharType="separate"/>
        </w:r>
        <w:r>
          <w:t>70</w:t>
        </w:r>
        <w:r>
          <w:fldChar w:fldCharType="end"/>
        </w:r>
      </w:hyperlink>
    </w:p>
    <w:p>
      <w:pPr>
        <w:pStyle w:val="TOC2"/>
        <w:tabs>
          <w:tab w:val="right" w:leader="dot" w:pos="8306"/>
        </w:tabs>
      </w:pPr>
      <w:hyperlink w:anchor="_Toc20130" w:history="1">
        <w:r>
          <w:rPr>
            <w:rFonts w:ascii="仿宋" w:eastAsia="仿宋" w:hAnsi="仿宋" w:cs="仿宋" w:hint="eastAsia"/>
            <w:lang w:eastAsia="zh-CN"/>
          </w:rPr>
          <w:t>(一)、变更申请与评估</w:t>
        </w:r>
        <w:r>
          <w:tab/>
        </w:r>
        <w:r>
          <w:fldChar w:fldCharType="begin"/>
        </w:r>
        <w:r>
          <w:instrText xml:space="preserve"> PAGEREF _Toc20130 \h </w:instrText>
        </w:r>
        <w:r>
          <w:fldChar w:fldCharType="separate"/>
        </w:r>
        <w:r>
          <w:t>70</w:t>
        </w:r>
        <w:r>
          <w:fldChar w:fldCharType="end"/>
        </w:r>
      </w:hyperlink>
    </w:p>
    <w:p>
      <w:pPr>
        <w:pStyle w:val="TOC2"/>
        <w:tabs>
          <w:tab w:val="right" w:leader="dot" w:pos="8306"/>
        </w:tabs>
      </w:pPr>
      <w:hyperlink w:anchor="_Toc15821" w:history="1">
        <w:r>
          <w:rPr>
            <w:rFonts w:ascii="仿宋" w:eastAsia="仿宋" w:hAnsi="仿宋" w:cs="仿宋" w:hint="eastAsia"/>
            <w:lang w:eastAsia="zh-CN"/>
          </w:rPr>
          <w:t>(二)、变更实施与控制</w:t>
        </w:r>
        <w:r>
          <w:tab/>
        </w:r>
        <w:r>
          <w:fldChar w:fldCharType="begin"/>
        </w:r>
        <w:r>
          <w:instrText xml:space="preserve"> PAGEREF _Toc15821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69"/>
      <w:r>
        <w:rPr>
          <w:rFonts w:ascii="仿宋" w:eastAsia="仿宋" w:hAnsi="仿宋" w:cs="仿宋" w:hint="eastAsia"/>
          <w:sz w:val="28"/>
          <w:lang w:eastAsia="zh-CN"/>
        </w:rPr>
        <w:t>一、网络应用软件项目可持续发展</w:t>
      </w:r>
      <w:bookmarkEnd w:id="2"/>
    </w:p>
    <w:p>
      <w:pPr>
        <w:pStyle w:val="Heading2"/>
        <w:rPr>
          <w:rFonts w:ascii="仿宋" w:eastAsia="仿宋" w:hAnsi="仿宋" w:cs="仿宋" w:hint="eastAsia"/>
          <w:lang w:eastAsia="zh-CN"/>
        </w:rPr>
      </w:pPr>
      <w:bookmarkStart w:id="3" w:name="_Toc1453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中，网络应用软件项目团队着眼于未来，明确了可持续发展的战略方向。制定的具体可持续发展目标包括降低资源使用、采用环保技术、最大化社会效益等。这一步骤不仅有助于网络应用软件项目在环保和社会责任方面达到最高标准，也为未来提供了明确的指引，确保网络应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可持续实践的融入网络应用软件项目管理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应用软件项目管理周期。从网络应用软件项目规划开始，网络应用软件项目团队就考虑了环境和社会的因素。在执行阶段，网络应用软件项目团队积极推动绿色技术的应用，优化资源利用。此外，关注员工的社会责任，通过培训和沟通活动提高员工对可持续发展的认知，使他们能够在日常工作中践行可持续实践。这些举措不仅为网络应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扎根于网络应用软件项目的可持续发展理念，我们深信环保与社会责任是网络应用软件项目成功的关键支柱。在网络应用软件项目的每一步，我们都致力于通过创新和实践，履行对环境和社会的坚定责任。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团队通过引入先进的环保技术、建立高效的废物处理系统以及推动能源节约措施，积极履行环保责任。定期的环保监测和评估确保网络应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不仅致力于自身可持续发展，还注重对社会的回馈。通过支持社区网络应用软件项目、参与慈善事业、提供培训机会等方式，网络应用软件项目积极履行社会责任。与当地社区建立积极互动，关注员工的工作与生活平衡，以及员工的身心健康，是网络应用软件项目在社会责任层面的关键举措。这样的实践不仅增强了网络应用软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25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6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网络应用软件项目的主要产品是XXXX，预计年产值为XXX万元。这一产品在市场中占据着重要的地位，其广泛的应用范围使得该网络应用软件项目的市场前景非常广阔。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应用软件项目的xxx产品作为重要的原材料之一，将在多个领域发挥关键作用。其在建筑、交通、能源等方面的广泛应用将为整个产业链提供强大的支持，形成产业协同效应。网络应用软件项目的年产值XXX万XXX万XXX万万元不仅反映了其在市场上的巨大潜力，更预示着它对国民经济的积极贡献。这种关联度高、涉及面广的产业关系，使得该网络应用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0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总征地面积为XXXX平方米，相当于约XX.XX亩，其中净用地面积为XXXX平方米，红线范围内相当于约XX.XX亩。这一用地规模充分考虑了网络应用软件项目的建设需求，保障了网络应用软件项目在合适的空间内得以充分发展。网络应用软件项目规划的总建筑面积为XXXX平方米，其中主体工程建设占XXXX平方米，计容建筑面积达XXXX平方米。预计建筑工程的投资将达到XXXX万元，为网络应用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购置的设备共计XXXX台（套），设备购置费用为XXXX万元。这一设备购置计划充分考虑到网络应用软件项目的生产需求和技术要求，确保了网络应用软件项目在生产运营中具备先进的技术装备和高效的生产能力。设备的合理配置将为网络应用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网络应用软件项目计划总投资为XXXX万元，预计年实现营业收入为XXXX万元。这一产能规模的设定旨在确保网络应用软件项目能够在投资与回报之间取得平衡，实现长期可持续的发展。网络应用软件项目的总投资充分考虑到各个方面的需求，包括用地建设、设备购置等多个环节，以确保网络应用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80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530"/>
      <w:r>
        <w:rPr>
          <w:rFonts w:ascii="仿宋" w:eastAsia="仿宋" w:hAnsi="仿宋" w:cs="仿宋" w:hint="eastAsia"/>
          <w:lang w:eastAsia="zh-CN"/>
        </w:rPr>
        <w:t>(一)、网络应用软件行业分析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行业一直以来都是市场的关注焦点。行业内的发展趋势、竞争态势以及潜在机会都对网络应用软件项目的推进产生深远的影响。通过深入研究行业的整体概貌，我们将更好地理解行业的核心特征，为网络应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行业，技术一直是推动创新和发展的关键因素。我们将对当前技术趋势进行详尽分析，包括但不限于人工智能、大数据应用、先进制造技术等。这有助于网络应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应用软件项目成功的基础。我们将对主要竞争对手进行深入研究，包括其市场份额、产品特点、市场定位等。通过全面了解竞争对手的优势和劣势，网络应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041"/>
      <w:r>
        <w:rPr>
          <w:rFonts w:ascii="仿宋" w:eastAsia="仿宋" w:hAnsi="仿宋" w:cs="仿宋" w:hint="eastAsia"/>
          <w:sz w:val="28"/>
          <w:lang w:eastAsia="zh-CN"/>
        </w:rPr>
        <w:t>(二)、网络应用软件市场分析预测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应用软件市场未来的增长趋势。这包括市场的整体规模、各细分领域的发展趋势等。网络应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应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应用软件项目实施过程中需要充分考虑的因素。我们将对市场风险进行全面评估，包括但不限于政策法规风险、市场竞争风险、技术变革风险等。通过对潜在风险的深入分析，网络应用软件项目可以制定相应的风险缓解策略，降低不确定性对网络应用软件项目的影响。</w:t>
      </w:r>
    </w:p>
    <w:p>
      <w:pPr>
        <w:pStyle w:val="Heading1"/>
        <w:ind w:firstLine="560" w:firstLineChars="200"/>
        <w:rPr>
          <w:rFonts w:ascii="仿宋" w:eastAsia="仿宋" w:hAnsi="仿宋" w:cs="仿宋" w:hint="eastAsia"/>
          <w:sz w:val="28"/>
          <w:lang w:eastAsia="zh-CN"/>
        </w:rPr>
      </w:pPr>
      <w:bookmarkStart w:id="11" w:name="_Toc22279"/>
      <w:r>
        <w:rPr>
          <w:rFonts w:ascii="仿宋" w:eastAsia="仿宋" w:hAnsi="仿宋" w:cs="仿宋" w:hint="eastAsia"/>
          <w:sz w:val="28"/>
          <w:lang w:eastAsia="zh-CN"/>
        </w:rPr>
        <w:t>四、网络应用软件项目土建工程</w:t>
      </w:r>
      <w:bookmarkEnd w:id="11"/>
    </w:p>
    <w:p>
      <w:pPr>
        <w:pStyle w:val="Heading2"/>
        <w:rPr>
          <w:rFonts w:ascii="仿宋" w:eastAsia="仿宋" w:hAnsi="仿宋" w:cs="仿宋" w:hint="eastAsia"/>
          <w:lang w:eastAsia="zh-CN"/>
        </w:rPr>
      </w:pPr>
      <w:bookmarkStart w:id="12" w:name="_Toc1975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在网络应用软件项目的建筑工程设计中，我们将秉承一系列重要的设计原则，以确保网络应用软件项目建筑在功能、美观、可持续性等方面达到最佳效果。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首要原则是确保建筑的功能性得到最大化的发挥。我们将充分理解网络应用软件项目的实际需求，合理布局各个功能区域，保证建筑在满足业务需求的同时，提供高效的工作环境。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在建筑设计中，我们将综合考虑建设和运营成本。通过精细的经济效益分析，确保设计方案在高效利用资源的同时，对网络应用软件项目的长期盈利能力有积极的贡献。</w:t>
      </w:r>
    </w:p>
    <w:p>
      <w:pPr>
        <w:pStyle w:val="Heading2"/>
        <w:ind w:firstLine="560" w:firstLineChars="200"/>
        <w:rPr>
          <w:rFonts w:ascii="仿宋" w:eastAsia="仿宋" w:hAnsi="仿宋" w:cs="仿宋" w:hint="eastAsia"/>
          <w:sz w:val="28"/>
          <w:lang w:eastAsia="zh-CN"/>
        </w:rPr>
      </w:pPr>
      <w:bookmarkStart w:id="13" w:name="_Toc1375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的土建工程设计中，我们将精准设定设计年限，结合网络应用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应用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4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应用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应用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应用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17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本期工程网络应用软件项目预计总建筑面积XXX平方米，其中：计容建筑面积XXX平方米，计划建筑工程投资XX万元，占网络应用软件项目总投资的XX%。</w:t>
      </w:r>
    </w:p>
    <w:p>
      <w:pPr>
        <w:pStyle w:val="Heading1"/>
        <w:ind w:firstLine="560" w:firstLineChars="200"/>
        <w:rPr>
          <w:rFonts w:ascii="仿宋" w:eastAsia="仿宋" w:hAnsi="仿宋" w:cs="仿宋" w:hint="eastAsia"/>
          <w:sz w:val="28"/>
          <w:lang w:eastAsia="zh-CN"/>
        </w:rPr>
      </w:pPr>
      <w:bookmarkStart w:id="16" w:name="_Toc8651"/>
      <w:r>
        <w:rPr>
          <w:rFonts w:ascii="仿宋" w:eastAsia="仿宋" w:hAnsi="仿宋" w:cs="仿宋" w:hint="eastAsia"/>
          <w:sz w:val="28"/>
          <w:lang w:eastAsia="zh-CN"/>
        </w:rPr>
        <w:t>五、网络应用软件项目概论</w:t>
      </w:r>
      <w:bookmarkEnd w:id="16"/>
    </w:p>
    <w:p>
      <w:pPr>
        <w:pStyle w:val="Heading2"/>
        <w:rPr>
          <w:rFonts w:ascii="仿宋" w:eastAsia="仿宋" w:hAnsi="仿宋" w:cs="仿宋" w:hint="eastAsia"/>
          <w:lang w:eastAsia="zh-CN"/>
        </w:rPr>
      </w:pPr>
      <w:bookmarkStart w:id="17" w:name="_Toc10836"/>
      <w:r>
        <w:rPr>
          <w:rFonts w:ascii="仿宋" w:eastAsia="仿宋" w:hAnsi="仿宋" w:cs="仿宋" w:hint="eastAsia"/>
          <w:lang w:eastAsia="zh-CN"/>
        </w:rPr>
        <w:t>(一)、网络应用软件项目概况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起源追溯至对市场的深入洞察。市场的不断演变与变革为网络应用软件项目提供了难得的机遇。当前市场存在的需求缺口和变革的大环境共同构成了网络应用软件项目的背景。这个网络应用软件项目旨在充分利用市场机遇，填补行业中尚未满足的需求，为客户提供全新的解决方案。市场的变革和需求的增长使得这个网络应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网络应用软件项目名称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正式命名为网络应用软件。这个名称不仅仅是一个标识，更代表了网络应用软件项目的核心理念和愿景。它蕴含着网络应用软件项目所要解决问题的关键字，具有强烈的表达和辨识度，为网络应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网络应用软件项目目标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核心目标是提供一种全新、高效的解决方案，满足客户日益增长的需求。网络应用软件项目追求的不仅仅是满足市场需求，更是在市场中获得卓越的竞争优势。通过不断提升产品或服务的质量和创新水平，网络应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网络应用软件项目范围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全面涵盖了产品研发、制造、市场推广和售后服务，确保从产品设计到最终用户体验的全方位关注。这一全面的网络应用软件项目范围是为了确保网络应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网络应用软件项目时间表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网络应用软件项目计划在未来18个月内完成，包括研发、测试、市场试点和正式推出等不同阶段。这个时间表的合理设计是为了确保网络应用软件项目各个阶段的顺利推进，以便按时交付高质量的成果。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网络应用软件项目预算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总预算估算为XX百万美元，主要分配在研发、市场推广、人员培训和运营等方面。这一充足的预算为网络应用软件项目提供了充足的资源，确保网络应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网络应用软件项目风险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可能面临的风险包括市场接受度低、技术难题、竞争激烈等。网络应用软件项目团队已经制定了相应的风险应对计划，通过前瞻性的风险管理，确保网络应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网络应用软件项目团队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网络应用软件项目汇聚了一支经验丰富、多领域专业素养的核心团队，确保网络应用软件项目在各个方面都能拥有高水平的执行力。团队的协同作战是网络应用软件项目成功的关键因素之一。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网络应用软件项目背景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网络应用软件项目的背景根植于市场对更高效、创新产品的渴望，同时也受到科技发展对行业格局的深刻改变的影响。这为网络应用软件项目提供了广阔的发展空间和市场需求。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网络应用软件项目现状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截至目前，网络应用软件项目已完成市场调研和技术验证，取得了初步的成功。这为网络应用软件项目在未来的发展奠定了坚实的基础，为更远大的目标打下了坚实的基石。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898"/>
      <w:r>
        <w:rPr>
          <w:rFonts w:ascii="仿宋" w:eastAsia="仿宋" w:hAnsi="仿宋" w:cs="仿宋" w:hint="eastAsia"/>
          <w:sz w:val="28"/>
          <w:lang w:eastAsia="zh-CN"/>
        </w:rPr>
        <w:t>(二)、网络应用软件项目目标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keyword》网络应用软件项目首要业务目标是在市场中占据有利地位，实现产品/服务的成功推广和销售。通过不断提升产品质量、创新性，网络应用软件项目追求成为行业中的领导者，赢得更多客户的青睐。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在科技迅速发展的时代，网络应用软件项目着眼于技术创新。通过持续的研发和技术升级，网络应用软件项目旨在推出更具创新性的产品或服务，以满足市场对新鲜、先进解决方案的需求。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为了建立可持续的客户关系，网络应用软件项目设定了客户满意度目标。通过提供卓越的产品质量和优质的客户服务，网络应用软件项目追求赢得客户的信任和忠诚度，确保他们的满意度达到行业领先水平。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网络应用软件项目注重社会责任和可持续发展。通过实施环保、社会责任网络应用软件项目，网络应用软件项目致力于在经济发展的同时保护环境，促进社会公平，实现可持续经营。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网络应用软件项目的团队是实现目标的核心驱动力。因此，网络应用软件项目设定了团队发展目标，包括提升团队成员的专业技能、培养领导力，以及搭建协同高效的团队工作氛围。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5461"/>
      <w:r>
        <w:rPr>
          <w:rFonts w:ascii="仿宋" w:eastAsia="仿宋" w:hAnsi="仿宋" w:cs="仿宋" w:hint="eastAsia"/>
          <w:sz w:val="28"/>
          <w:lang w:eastAsia="zh-CN"/>
        </w:rPr>
        <w:t>(三)、网络应用软件项目提出的理由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网络应用软件项目提出的理由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源于对市场机遇的深刻洞察。当前市场中存在的需求缺口和行业发展趋势表明，有巨大的商业机会等待被开发。通过准确捕捉市场机遇，网络应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理念基于对技术创新的信仰。通过持续的研发和技术投入，网络应用软件项目有望推出更具创新性的产品或服务。在科技飞速发展的当下，网络应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网络应用软件项目的提出是为了增强企业的行业竞争力。通过提升产品或服务的质量和独特性，网络应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响应了消费者需求的变化。随着社会和科技的不断发展，消费者对产品和服务的需求也在发生变化。通过深入了解并及时回应消费者的新需求，网络应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网络应用软件项目的提出是企业战略发展规划的一部分。在面对日益激烈的市场竞争和不断变化的商业环境中，网络应用软件项目作为企业战略的一环，旨在为企业开辟新的增长领域，巩固企业在行业中的地位。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不仅仅是基于商业考量，还注重社会责任。通过推出环保、社会责任等方面的网络应用软件项目，网络应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网络应用软件项目的提出反映了对利益相关者期望的关注。包括客户、员工、投资者等利益相关者在企业发展中都有着各自的期望，网络应用软件项目力求在满足这些期望的同时，取得更大的共赢。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https://d.book118.com/517026116165006030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A7122"/>
    <w:rsid w:val="079A7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2611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2024-01-13T00:01:00Z</dcterms:created>
  <dcterms:modified xsi:type="dcterms:W3CDTF">2024-01-13T00:01:49Z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987014B28C694AD5A76C8A8F665F5437_11</vt:lpwstr>
  </property>
  <property fmtid="{D5CDD505-2E9C-101B-9397-08002B2CF9AE}" pid="3" name="KSOProductBuildVer">
    <vt:lpwstr>2052-12.1.0.16120</vt:lpwstr>
  </property>
</Properties>
</file>