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其他零售服务相关行业公司成立方案及可行性研究报告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26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_Toc12269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40" w:history="1">
        <w:r>
          <w:rPr>
            <w:rFonts w:ascii="仿宋" w:eastAsia="仿宋" w:hAnsi="仿宋" w:cs="仿宋" w:hint="eastAsia"/>
            <w:lang w:eastAsia="zh-CN"/>
          </w:rPr>
          <w:t>一、其他零售服务项目概况</w:t>
        </w:r>
        <w:r>
          <w:tab/>
        </w:r>
        <w:r>
          <w:fldChar w:fldCharType="begin"/>
        </w:r>
        <w:r>
          <w:instrText xml:space="preserve"> PAGEREF _Toc31740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_Toc16694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1" w:history="1">
        <w:r>
          <w:rPr>
            <w:rFonts w:ascii="仿宋" w:eastAsia="仿宋" w:hAnsi="仿宋" w:cs="仿宋" w:hint="eastAsia"/>
            <w:lang w:eastAsia="zh-CN"/>
          </w:rPr>
          <w:t>(二)、其他零售服务项目提出的理由</w:t>
        </w:r>
        <w:r>
          <w:tab/>
        </w:r>
        <w:r>
          <w:fldChar w:fldCharType="begin"/>
        </w:r>
        <w:r>
          <w:instrText xml:space="preserve"> PAGEREF _Toc14791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8" w:history="1">
        <w:r>
          <w:rPr>
            <w:rFonts w:ascii="仿宋" w:eastAsia="仿宋" w:hAnsi="仿宋" w:cs="仿宋" w:hint="eastAsia"/>
            <w:lang w:eastAsia="zh-CN"/>
          </w:rPr>
          <w:t>(三)、其他零售服务项目选址</w:t>
        </w:r>
        <w:r>
          <w:tab/>
        </w:r>
        <w:r>
          <w:fldChar w:fldCharType="begin"/>
        </w:r>
        <w:r>
          <w:instrText xml:space="preserve"> PAGEREF _Toc27148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_Toc29505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_Toc4550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3" w:history="1">
        <w:r>
          <w:rPr>
            <w:rFonts w:ascii="仿宋" w:eastAsia="仿宋" w:hAnsi="仿宋" w:cs="仿宋" w:hint="eastAsia"/>
            <w:lang w:eastAsia="zh-CN"/>
          </w:rPr>
          <w:t>(六)、其他零售服务项目投资</w:t>
        </w:r>
        <w:r>
          <w:tab/>
        </w:r>
        <w:r>
          <w:fldChar w:fldCharType="begin"/>
        </w:r>
        <w:r>
          <w:instrText xml:space="preserve"> PAGEREF _Toc12093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5" w:history="1">
        <w:r>
          <w:rPr>
            <w:rFonts w:ascii="仿宋" w:eastAsia="仿宋" w:hAnsi="仿宋" w:cs="仿宋" w:hint="eastAsia"/>
            <w:lang w:eastAsia="zh-CN"/>
          </w:rPr>
          <w:t>(七)、其他零售服务项目进度规划</w:t>
        </w:r>
        <w:r>
          <w:tab/>
        </w:r>
        <w:r>
          <w:fldChar w:fldCharType="begin"/>
        </w:r>
        <w:r>
          <w:instrText xml:space="preserve"> PAGEREF _Toc13685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_Toc27112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9" w:history="1">
        <w:r>
          <w:rPr>
            <w:rFonts w:ascii="仿宋" w:eastAsia="仿宋" w:hAnsi="仿宋" w:cs="仿宋" w:hint="eastAsia"/>
            <w:lang w:eastAsia="zh-CN"/>
          </w:rPr>
          <w:t>(九)、其他零售服务项目综合评价</w:t>
        </w:r>
        <w:r>
          <w:tab/>
        </w:r>
        <w:r>
          <w:fldChar w:fldCharType="begin"/>
        </w:r>
        <w:r>
          <w:instrText xml:space="preserve"> PAGEREF _Toc3689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55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_Toc21955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2" w:history="1">
        <w:r>
          <w:rPr>
            <w:rFonts w:ascii="仿宋" w:eastAsia="仿宋" w:hAnsi="仿宋" w:cs="仿宋" w:hint="eastAsia"/>
            <w:lang w:eastAsia="zh-CN"/>
          </w:rPr>
          <w:t>(一)、其他零售服务项目选址原则</w:t>
        </w:r>
        <w:r>
          <w:tab/>
        </w:r>
        <w:r>
          <w:fldChar w:fldCharType="begin"/>
        </w:r>
        <w:r>
          <w:instrText xml:space="preserve"> PAGEREF _Toc12752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_Toc21833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_Toc6703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_Toc31484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7" w:history="1">
        <w:r>
          <w:rPr>
            <w:rFonts w:ascii="仿宋" w:eastAsia="仿宋" w:hAnsi="仿宋" w:cs="仿宋" w:hint="eastAsia"/>
            <w:lang w:eastAsia="zh-CN"/>
          </w:rPr>
          <w:t>(五)、其他零售服务项目选址综合评价</w:t>
        </w:r>
        <w:r>
          <w:tab/>
        </w:r>
        <w:r>
          <w:fldChar w:fldCharType="begin"/>
        </w:r>
        <w:r>
          <w:instrText xml:space="preserve"> PAGEREF _Toc20937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8" w:history="1">
        <w:r>
          <w:rPr>
            <w:rFonts w:ascii="仿宋" w:eastAsia="仿宋" w:hAnsi="仿宋" w:cs="仿宋" w:hint="eastAsia"/>
            <w:lang w:eastAsia="zh-CN"/>
          </w:rPr>
          <w:t>三、其他零售服务筹建公司基本信息</w:t>
        </w:r>
        <w:r>
          <w:tab/>
        </w:r>
        <w:r>
          <w:fldChar w:fldCharType="begin"/>
        </w:r>
        <w:r>
          <w:instrText xml:space="preserve"> PAGEREF _Toc2738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_Toc27962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_Toc3660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_Toc24910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_Toc29152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28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_Toc31428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_Toc11083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_Toc27471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_Toc23791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_Toc16316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_Toc19003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_Toc17464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_Toc13119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6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_Toc4836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_Toc25275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_Toc2065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6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_Toc30186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27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_Toc32127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_Toc29523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_Toc11342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_Toc12642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_Toc21449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15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_Toc21150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_Toc29489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_Toc3251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_Toc5934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_Toc22699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_Toc32666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_Toc24072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_Toc18618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_Toc14242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28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_Toc23328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_Toc26737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_Toc16337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_Toc18347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_Toc8800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5" w:history="1">
        <w:r>
          <w:rPr>
            <w:rFonts w:ascii="仿宋" w:eastAsia="仿宋" w:hAnsi="仿宋" w:cs="仿宋" w:hint="eastAsia"/>
            <w:lang w:eastAsia="zh-CN"/>
          </w:rPr>
          <w:t>(五)、其他零售服务项目总投资</w:t>
        </w:r>
        <w:r>
          <w:tab/>
        </w:r>
        <w:r>
          <w:fldChar w:fldCharType="begin"/>
        </w:r>
        <w:r>
          <w:instrText xml:space="preserve"> PAGEREF _Toc9955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_Toc22816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5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_Toc18955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_Toc19349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_Toc18561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_Toc4563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2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_Toc26512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10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_Toc15210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_Toc16921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_Toc25352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_Toc28208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_Toc7180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86" w:history="1">
        <w:r>
          <w:rPr>
            <w:rFonts w:ascii="仿宋" w:eastAsia="仿宋" w:hAnsi="仿宋" w:cs="仿宋" w:hint="eastAsia"/>
            <w:lang w:eastAsia="zh-CN"/>
          </w:rPr>
          <w:t>十、其他零售服务项目经济效益</w:t>
        </w:r>
        <w:r>
          <w:tab/>
        </w:r>
        <w:r>
          <w:fldChar w:fldCharType="begin"/>
        </w:r>
        <w:r>
          <w:instrText xml:space="preserve"> PAGEREF _Toc6386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_Toc29060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_Toc4589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2" w:history="1">
        <w:r>
          <w:rPr>
            <w:rFonts w:ascii="仿宋" w:eastAsia="仿宋" w:hAnsi="仿宋" w:cs="仿宋" w:hint="eastAsia"/>
            <w:lang w:eastAsia="zh-CN"/>
          </w:rPr>
          <w:t>(三)、其他零售服务项目盈利能力分析</w:t>
        </w:r>
        <w:r>
          <w:tab/>
        </w:r>
        <w:r>
          <w:fldChar w:fldCharType="begin"/>
        </w:r>
        <w:r>
          <w:instrText xml:space="preserve"> PAGEREF _Toc10882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_Toc19141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_Toc26021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_Toc13564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5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_Toc28225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_Toc30473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_Toc32664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_Toc3835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35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_Toc11635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_Toc15308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3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_Toc11373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5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_Toc15545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_Toc1470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9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_Toc7079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99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_Toc10995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05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_Toc24105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_Toc25768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1" w:history="1">
        <w:r>
          <w:rPr>
            <w:rFonts w:ascii="仿宋" w:eastAsia="仿宋" w:hAnsi="仿宋" w:cs="仿宋" w:hint="eastAsia"/>
            <w:lang w:eastAsia="zh-CN"/>
          </w:rPr>
          <w:t>(二)、合作其他零售服务项目</w:t>
        </w:r>
        <w:r>
          <w:tab/>
        </w:r>
        <w:r>
          <w:fldChar w:fldCharType="begin"/>
        </w:r>
        <w:r>
          <w:instrText xml:space="preserve"> PAGEREF _Toc26231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3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_Toc31033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_Toc4669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_Toc30379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_Toc17634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26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740"/>
      <w:r>
        <w:rPr>
          <w:rFonts w:ascii="仿宋" w:eastAsia="仿宋" w:hAnsi="仿宋" w:cs="仿宋" w:hint="eastAsia"/>
          <w:sz w:val="28"/>
          <w:lang w:eastAsia="zh-CN"/>
        </w:rPr>
        <w:t>一、其他零售服务项目概况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694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791"/>
      <w:r>
        <w:rPr>
          <w:rFonts w:ascii="仿宋" w:eastAsia="仿宋" w:hAnsi="仿宋" w:cs="仿宋" w:hint="eastAsia"/>
          <w:sz w:val="28"/>
          <w:lang w:eastAsia="zh-CN"/>
        </w:rPr>
        <w:t>(二)、其他零售服务项目提出的理由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其他零售服务项目提出的理由可能包括以下几个方面：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市场需求：随着人们对生活品质的追求，对其他零售服务的需求也在不断增加。市场上对于高品质、符合个性化需求的其他零售服务需求量大，因此其他零售服务项目可以满足这一市场需求。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利润空间：其他零售服务行业的利润空间较大，通过生产和销售高品质的其他零售服务，可以获得可观的利润。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https://d.book118.com/517063043155006042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其他零售服务相关行业公司成立方案及可行性研究报告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其他零售服务相关行业公司成立方案及可行性研究报告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其他零售服务相关行业公司成立方案及可行性研究报告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其他零售服务相关行业公司成立方案及可行性研究报告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其他零售服务相关行业公司成立方案及可行性研究报告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17063043155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2024-02-04T20:41:00Z</dcterms:created>
  <dcterms:modified xsi:type="dcterms:W3CDTF">2024-02-04T20:41:58Z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C9B8C199FB294B4CBDB7AD70E9ED9B2B_11</vt:lpwstr>
  </property>
  <property fmtid="{D5CDD505-2E9C-101B-9397-08002B2CF9AE}" pid="3" name="KSOProductBuildVer">
    <vt:lpwstr>2052-12.1.0.16250</vt:lpwstr>
  </property>
</Properties>
</file>