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泄漏检测仪项目规划设计蓝图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46" w:history="1">
        <w:r>
          <w:rPr>
            <w:rFonts w:ascii="仿宋" w:eastAsia="仿宋" w:hAnsi="仿宋" w:cs="仿宋" w:hint="eastAsia"/>
            <w:lang w:eastAsia="zh-CN"/>
          </w:rPr>
          <w:t>前言</w:t>
        </w:r>
        <w:r>
          <w:tab/>
        </w:r>
        <w:r>
          <w:fldChar w:fldCharType="begin"/>
        </w:r>
        <w:r>
          <w:instrText xml:space="preserve"> PAGEREF _Toc12046 \h </w:instrText>
        </w:r>
        <w:r>
          <w:fldChar w:fldCharType="separate"/>
        </w:r>
        <w:r>
          <w:t>3</w:t>
        </w:r>
        <w:r>
          <w:fldChar w:fldCharType="end"/>
        </w:r>
      </w:hyperlink>
    </w:p>
    <w:p>
      <w:pPr>
        <w:pStyle w:val="TOC1"/>
        <w:tabs>
          <w:tab w:val="right" w:leader="dot" w:pos="8306"/>
        </w:tabs>
      </w:pPr>
      <w:hyperlink w:anchor="_Toc7674" w:history="1">
        <w:r>
          <w:rPr>
            <w:rFonts w:ascii="仿宋" w:eastAsia="仿宋" w:hAnsi="仿宋" w:cs="仿宋" w:hint="eastAsia"/>
            <w:lang w:eastAsia="zh-CN"/>
          </w:rPr>
          <w:t>一、泄漏检测仪项目建设背景及必要性分析</w:t>
        </w:r>
        <w:r>
          <w:tab/>
        </w:r>
        <w:r>
          <w:fldChar w:fldCharType="begin"/>
        </w:r>
        <w:r>
          <w:instrText xml:space="preserve"> PAGEREF _Toc7674 \h </w:instrText>
        </w:r>
        <w:r>
          <w:fldChar w:fldCharType="separate"/>
        </w:r>
        <w:r>
          <w:t>3</w:t>
        </w:r>
        <w:r>
          <w:fldChar w:fldCharType="end"/>
        </w:r>
      </w:hyperlink>
    </w:p>
    <w:p>
      <w:pPr>
        <w:pStyle w:val="TOC2"/>
        <w:tabs>
          <w:tab w:val="right" w:leader="dot" w:pos="8306"/>
        </w:tabs>
      </w:pPr>
      <w:hyperlink w:anchor="_Toc9278" w:history="1">
        <w:r>
          <w:rPr>
            <w:rFonts w:ascii="仿宋" w:eastAsia="仿宋" w:hAnsi="仿宋" w:cs="仿宋" w:hint="eastAsia"/>
            <w:lang w:eastAsia="zh-CN"/>
          </w:rPr>
          <w:t>(一)、泄漏检测仪项目背景分析</w:t>
        </w:r>
        <w:r>
          <w:tab/>
        </w:r>
        <w:r>
          <w:fldChar w:fldCharType="begin"/>
        </w:r>
        <w:r>
          <w:instrText xml:space="preserve"> PAGEREF _Toc9278 \h </w:instrText>
        </w:r>
        <w:r>
          <w:fldChar w:fldCharType="separate"/>
        </w:r>
        <w:r>
          <w:t>3</w:t>
        </w:r>
        <w:r>
          <w:fldChar w:fldCharType="end"/>
        </w:r>
      </w:hyperlink>
    </w:p>
    <w:p>
      <w:pPr>
        <w:pStyle w:val="TOC2"/>
        <w:tabs>
          <w:tab w:val="right" w:leader="dot" w:pos="8306"/>
        </w:tabs>
      </w:pPr>
      <w:hyperlink w:anchor="_Toc16454" w:history="1">
        <w:r>
          <w:rPr>
            <w:rFonts w:ascii="仿宋" w:eastAsia="仿宋" w:hAnsi="仿宋" w:cs="仿宋" w:hint="eastAsia"/>
            <w:lang w:eastAsia="zh-CN"/>
          </w:rPr>
          <w:t>(二)、泄漏检测仪项目建设必要性分析</w:t>
        </w:r>
        <w:r>
          <w:tab/>
        </w:r>
        <w:r>
          <w:fldChar w:fldCharType="begin"/>
        </w:r>
        <w:r>
          <w:instrText xml:space="preserve"> PAGEREF _Toc16454 \h </w:instrText>
        </w:r>
        <w:r>
          <w:fldChar w:fldCharType="separate"/>
        </w:r>
        <w:r>
          <w:t>5</w:t>
        </w:r>
        <w:r>
          <w:fldChar w:fldCharType="end"/>
        </w:r>
      </w:hyperlink>
    </w:p>
    <w:p>
      <w:pPr>
        <w:pStyle w:val="TOC1"/>
        <w:tabs>
          <w:tab w:val="right" w:leader="dot" w:pos="8306"/>
        </w:tabs>
      </w:pPr>
      <w:hyperlink w:anchor="_Toc10210" w:history="1">
        <w:r>
          <w:rPr>
            <w:rFonts w:ascii="仿宋" w:eastAsia="仿宋" w:hAnsi="仿宋" w:cs="仿宋" w:hint="eastAsia"/>
            <w:lang w:eastAsia="zh-CN"/>
          </w:rPr>
          <w:t>二、泄漏检测仪项目危机管理</w:t>
        </w:r>
        <w:r>
          <w:tab/>
        </w:r>
        <w:r>
          <w:fldChar w:fldCharType="begin"/>
        </w:r>
        <w:r>
          <w:instrText xml:space="preserve"> PAGEREF _Toc10210 \h </w:instrText>
        </w:r>
        <w:r>
          <w:fldChar w:fldCharType="separate"/>
        </w:r>
        <w:r>
          <w:t>6</w:t>
        </w:r>
        <w:r>
          <w:fldChar w:fldCharType="end"/>
        </w:r>
      </w:hyperlink>
    </w:p>
    <w:p>
      <w:pPr>
        <w:pStyle w:val="TOC2"/>
        <w:tabs>
          <w:tab w:val="right" w:leader="dot" w:pos="8306"/>
        </w:tabs>
      </w:pPr>
      <w:hyperlink w:anchor="_Toc9573" w:history="1">
        <w:r>
          <w:rPr>
            <w:rFonts w:ascii="仿宋" w:eastAsia="仿宋" w:hAnsi="仿宋" w:cs="仿宋" w:hint="eastAsia"/>
            <w:lang w:eastAsia="zh-CN"/>
          </w:rPr>
          <w:t>(一)、危机预警与识别</w:t>
        </w:r>
        <w:r>
          <w:tab/>
        </w:r>
        <w:r>
          <w:fldChar w:fldCharType="begin"/>
        </w:r>
        <w:r>
          <w:instrText xml:space="preserve"> PAGEREF _Toc9573 \h </w:instrText>
        </w:r>
        <w:r>
          <w:fldChar w:fldCharType="separate"/>
        </w:r>
        <w:r>
          <w:t>6</w:t>
        </w:r>
        <w:r>
          <w:fldChar w:fldCharType="end"/>
        </w:r>
      </w:hyperlink>
    </w:p>
    <w:p>
      <w:pPr>
        <w:pStyle w:val="TOC2"/>
        <w:tabs>
          <w:tab w:val="right" w:leader="dot" w:pos="8306"/>
        </w:tabs>
      </w:pPr>
      <w:hyperlink w:anchor="_Toc6536" w:history="1">
        <w:r>
          <w:rPr>
            <w:rFonts w:ascii="仿宋" w:eastAsia="仿宋" w:hAnsi="仿宋" w:cs="仿宋" w:hint="eastAsia"/>
            <w:lang w:eastAsia="zh-CN"/>
          </w:rPr>
          <w:t>(二)、危机应对与恢复</w:t>
        </w:r>
        <w:r>
          <w:tab/>
        </w:r>
        <w:r>
          <w:fldChar w:fldCharType="begin"/>
        </w:r>
        <w:r>
          <w:instrText xml:space="preserve"> PAGEREF _Toc6536 \h </w:instrText>
        </w:r>
        <w:r>
          <w:fldChar w:fldCharType="separate"/>
        </w:r>
        <w:r>
          <w:t>7</w:t>
        </w:r>
        <w:r>
          <w:fldChar w:fldCharType="end"/>
        </w:r>
      </w:hyperlink>
    </w:p>
    <w:p>
      <w:pPr>
        <w:pStyle w:val="TOC1"/>
        <w:tabs>
          <w:tab w:val="right" w:leader="dot" w:pos="8306"/>
        </w:tabs>
      </w:pPr>
      <w:hyperlink w:anchor="_Toc6666" w:history="1">
        <w:r>
          <w:rPr>
            <w:rFonts w:ascii="仿宋" w:eastAsia="仿宋" w:hAnsi="仿宋" w:cs="仿宋" w:hint="eastAsia"/>
            <w:lang w:eastAsia="zh-CN"/>
          </w:rPr>
          <w:t>三、市场分析、调研</w:t>
        </w:r>
        <w:r>
          <w:tab/>
        </w:r>
        <w:r>
          <w:fldChar w:fldCharType="begin"/>
        </w:r>
        <w:r>
          <w:instrText xml:space="preserve"> PAGEREF _Toc6666 \h </w:instrText>
        </w:r>
        <w:r>
          <w:fldChar w:fldCharType="separate"/>
        </w:r>
        <w:r>
          <w:t>8</w:t>
        </w:r>
        <w:r>
          <w:fldChar w:fldCharType="end"/>
        </w:r>
      </w:hyperlink>
    </w:p>
    <w:p>
      <w:pPr>
        <w:pStyle w:val="TOC2"/>
        <w:tabs>
          <w:tab w:val="right" w:leader="dot" w:pos="8306"/>
        </w:tabs>
      </w:pPr>
      <w:hyperlink w:anchor="_Toc22768" w:history="1">
        <w:r>
          <w:rPr>
            <w:rFonts w:ascii="仿宋" w:eastAsia="仿宋" w:hAnsi="仿宋" w:cs="仿宋" w:hint="eastAsia"/>
            <w:lang w:eastAsia="zh-CN"/>
          </w:rPr>
          <w:t>(一)、泄漏检测仪行业分析</w:t>
        </w:r>
        <w:r>
          <w:tab/>
        </w:r>
        <w:r>
          <w:fldChar w:fldCharType="begin"/>
        </w:r>
        <w:r>
          <w:instrText xml:space="preserve"> PAGEREF _Toc22768 \h </w:instrText>
        </w:r>
        <w:r>
          <w:fldChar w:fldCharType="separate"/>
        </w:r>
        <w:r>
          <w:t>8</w:t>
        </w:r>
        <w:r>
          <w:fldChar w:fldCharType="end"/>
        </w:r>
      </w:hyperlink>
    </w:p>
    <w:p>
      <w:pPr>
        <w:pStyle w:val="TOC2"/>
        <w:tabs>
          <w:tab w:val="right" w:leader="dot" w:pos="8306"/>
        </w:tabs>
      </w:pPr>
      <w:hyperlink w:anchor="_Toc5483" w:history="1">
        <w:r>
          <w:rPr>
            <w:rFonts w:ascii="仿宋" w:eastAsia="仿宋" w:hAnsi="仿宋" w:cs="仿宋" w:hint="eastAsia"/>
            <w:lang w:eastAsia="zh-CN"/>
          </w:rPr>
          <w:t>(二)、泄漏检测仪市场分析预测</w:t>
        </w:r>
        <w:r>
          <w:tab/>
        </w:r>
        <w:r>
          <w:fldChar w:fldCharType="begin"/>
        </w:r>
        <w:r>
          <w:instrText xml:space="preserve"> PAGEREF _Toc5483 \h </w:instrText>
        </w:r>
        <w:r>
          <w:fldChar w:fldCharType="separate"/>
        </w:r>
        <w:r>
          <w:t>9</w:t>
        </w:r>
        <w:r>
          <w:fldChar w:fldCharType="end"/>
        </w:r>
      </w:hyperlink>
    </w:p>
    <w:p>
      <w:pPr>
        <w:pStyle w:val="TOC1"/>
        <w:tabs>
          <w:tab w:val="right" w:leader="dot" w:pos="8306"/>
        </w:tabs>
      </w:pPr>
      <w:hyperlink w:anchor="_Toc1316" w:history="1">
        <w:r>
          <w:rPr>
            <w:rFonts w:ascii="仿宋" w:eastAsia="仿宋" w:hAnsi="仿宋" w:cs="仿宋" w:hint="eastAsia"/>
            <w:lang w:eastAsia="zh-CN"/>
          </w:rPr>
          <w:t>四、泄漏检测仪项目选址可行性分析</w:t>
        </w:r>
        <w:r>
          <w:tab/>
        </w:r>
        <w:r>
          <w:fldChar w:fldCharType="begin"/>
        </w:r>
        <w:r>
          <w:instrText xml:space="preserve"> PAGEREF _Toc1316 \h </w:instrText>
        </w:r>
        <w:r>
          <w:fldChar w:fldCharType="separate"/>
        </w:r>
        <w:r>
          <w:t>10</w:t>
        </w:r>
        <w:r>
          <w:fldChar w:fldCharType="end"/>
        </w:r>
      </w:hyperlink>
    </w:p>
    <w:p>
      <w:pPr>
        <w:pStyle w:val="TOC2"/>
        <w:tabs>
          <w:tab w:val="right" w:leader="dot" w:pos="8306"/>
        </w:tabs>
      </w:pPr>
      <w:hyperlink w:anchor="_Toc21610" w:history="1">
        <w:r>
          <w:rPr>
            <w:rFonts w:ascii="仿宋" w:eastAsia="仿宋" w:hAnsi="仿宋" w:cs="仿宋" w:hint="eastAsia"/>
            <w:lang w:eastAsia="zh-CN"/>
          </w:rPr>
          <w:t>(一)、泄漏检测仪项目选址</w:t>
        </w:r>
        <w:r>
          <w:tab/>
        </w:r>
        <w:r>
          <w:fldChar w:fldCharType="begin"/>
        </w:r>
        <w:r>
          <w:instrText xml:space="preserve"> PAGEREF _Toc21610 \h </w:instrText>
        </w:r>
        <w:r>
          <w:fldChar w:fldCharType="separate"/>
        </w:r>
        <w:r>
          <w:t>10</w:t>
        </w:r>
        <w:r>
          <w:fldChar w:fldCharType="end"/>
        </w:r>
      </w:hyperlink>
    </w:p>
    <w:p>
      <w:pPr>
        <w:pStyle w:val="TOC2"/>
        <w:tabs>
          <w:tab w:val="right" w:leader="dot" w:pos="8306"/>
        </w:tabs>
      </w:pPr>
      <w:hyperlink w:anchor="_Toc8567" w:history="1">
        <w:r>
          <w:rPr>
            <w:rFonts w:ascii="仿宋" w:eastAsia="仿宋" w:hAnsi="仿宋" w:cs="仿宋" w:hint="eastAsia"/>
            <w:lang w:eastAsia="zh-CN"/>
          </w:rPr>
          <w:t>(二)、用地控制指标</w:t>
        </w:r>
        <w:r>
          <w:tab/>
        </w:r>
        <w:r>
          <w:fldChar w:fldCharType="begin"/>
        </w:r>
        <w:r>
          <w:instrText xml:space="preserve"> PAGEREF _Toc8567 \h </w:instrText>
        </w:r>
        <w:r>
          <w:fldChar w:fldCharType="separate"/>
        </w:r>
        <w:r>
          <w:t>10</w:t>
        </w:r>
        <w:r>
          <w:fldChar w:fldCharType="end"/>
        </w:r>
      </w:hyperlink>
    </w:p>
    <w:p>
      <w:pPr>
        <w:pStyle w:val="TOC2"/>
        <w:tabs>
          <w:tab w:val="right" w:leader="dot" w:pos="8306"/>
        </w:tabs>
      </w:pPr>
      <w:hyperlink w:anchor="_Toc1823" w:history="1">
        <w:r>
          <w:rPr>
            <w:rFonts w:ascii="仿宋" w:eastAsia="仿宋" w:hAnsi="仿宋" w:cs="仿宋" w:hint="eastAsia"/>
            <w:lang w:eastAsia="zh-CN"/>
          </w:rPr>
          <w:t>(三)、节约用地措施</w:t>
        </w:r>
        <w:r>
          <w:tab/>
        </w:r>
        <w:r>
          <w:fldChar w:fldCharType="begin"/>
        </w:r>
        <w:r>
          <w:instrText xml:space="preserve"> PAGEREF _Toc1823 \h </w:instrText>
        </w:r>
        <w:r>
          <w:fldChar w:fldCharType="separate"/>
        </w:r>
        <w:r>
          <w:t>12</w:t>
        </w:r>
        <w:r>
          <w:fldChar w:fldCharType="end"/>
        </w:r>
      </w:hyperlink>
    </w:p>
    <w:p>
      <w:pPr>
        <w:pStyle w:val="TOC2"/>
        <w:tabs>
          <w:tab w:val="right" w:leader="dot" w:pos="8306"/>
        </w:tabs>
      </w:pPr>
      <w:hyperlink w:anchor="_Toc14188" w:history="1">
        <w:r>
          <w:rPr>
            <w:rFonts w:ascii="仿宋" w:eastAsia="仿宋" w:hAnsi="仿宋" w:cs="仿宋" w:hint="eastAsia"/>
            <w:lang w:eastAsia="zh-CN"/>
          </w:rPr>
          <w:t>(四)、总图布置方案</w:t>
        </w:r>
        <w:r>
          <w:tab/>
        </w:r>
        <w:r>
          <w:fldChar w:fldCharType="begin"/>
        </w:r>
        <w:r>
          <w:instrText xml:space="preserve"> PAGEREF _Toc14188 \h </w:instrText>
        </w:r>
        <w:r>
          <w:fldChar w:fldCharType="separate"/>
        </w:r>
        <w:r>
          <w:t>13</w:t>
        </w:r>
        <w:r>
          <w:fldChar w:fldCharType="end"/>
        </w:r>
      </w:hyperlink>
    </w:p>
    <w:p>
      <w:pPr>
        <w:pStyle w:val="TOC2"/>
        <w:tabs>
          <w:tab w:val="right" w:leader="dot" w:pos="8306"/>
        </w:tabs>
      </w:pPr>
      <w:hyperlink w:anchor="_Toc27557" w:history="1">
        <w:r>
          <w:rPr>
            <w:rFonts w:ascii="仿宋" w:eastAsia="仿宋" w:hAnsi="仿宋" w:cs="仿宋" w:hint="eastAsia"/>
            <w:lang w:eastAsia="zh-CN"/>
          </w:rPr>
          <w:t>(五)、选址综合评价</w:t>
        </w:r>
        <w:r>
          <w:tab/>
        </w:r>
        <w:r>
          <w:fldChar w:fldCharType="begin"/>
        </w:r>
        <w:r>
          <w:instrText xml:space="preserve"> PAGEREF _Toc27557 \h </w:instrText>
        </w:r>
        <w:r>
          <w:fldChar w:fldCharType="separate"/>
        </w:r>
        <w:r>
          <w:t>14</w:t>
        </w:r>
        <w:r>
          <w:fldChar w:fldCharType="end"/>
        </w:r>
      </w:hyperlink>
    </w:p>
    <w:p>
      <w:pPr>
        <w:pStyle w:val="TOC1"/>
        <w:tabs>
          <w:tab w:val="right" w:leader="dot" w:pos="8306"/>
        </w:tabs>
      </w:pPr>
      <w:hyperlink w:anchor="_Toc1227" w:history="1">
        <w:r>
          <w:rPr>
            <w:rFonts w:ascii="仿宋" w:eastAsia="仿宋" w:hAnsi="仿宋" w:cs="仿宋" w:hint="eastAsia"/>
            <w:lang w:eastAsia="zh-CN"/>
          </w:rPr>
          <w:t>五、工艺说明</w:t>
        </w:r>
        <w:r>
          <w:tab/>
        </w:r>
        <w:r>
          <w:fldChar w:fldCharType="begin"/>
        </w:r>
        <w:r>
          <w:instrText xml:space="preserve"> PAGEREF _Toc1227 \h </w:instrText>
        </w:r>
        <w:r>
          <w:fldChar w:fldCharType="separate"/>
        </w:r>
        <w:r>
          <w:t>15</w:t>
        </w:r>
        <w:r>
          <w:fldChar w:fldCharType="end"/>
        </w:r>
      </w:hyperlink>
    </w:p>
    <w:p>
      <w:pPr>
        <w:pStyle w:val="TOC2"/>
        <w:tabs>
          <w:tab w:val="right" w:leader="dot" w:pos="8306"/>
        </w:tabs>
      </w:pPr>
      <w:hyperlink w:anchor="_Toc18518" w:history="1">
        <w:r>
          <w:rPr>
            <w:rFonts w:ascii="仿宋" w:eastAsia="仿宋" w:hAnsi="仿宋" w:cs="仿宋" w:hint="eastAsia"/>
            <w:lang w:eastAsia="zh-CN"/>
          </w:rPr>
          <w:t>(一)、技术管理特点</w:t>
        </w:r>
        <w:r>
          <w:tab/>
        </w:r>
        <w:r>
          <w:fldChar w:fldCharType="begin"/>
        </w:r>
        <w:r>
          <w:instrText xml:space="preserve"> PAGEREF _Toc18518 \h </w:instrText>
        </w:r>
        <w:r>
          <w:fldChar w:fldCharType="separate"/>
        </w:r>
        <w:r>
          <w:t>15</w:t>
        </w:r>
        <w:r>
          <w:fldChar w:fldCharType="end"/>
        </w:r>
      </w:hyperlink>
    </w:p>
    <w:p>
      <w:pPr>
        <w:pStyle w:val="TOC2"/>
        <w:tabs>
          <w:tab w:val="right" w:leader="dot" w:pos="8306"/>
        </w:tabs>
      </w:pPr>
      <w:hyperlink w:anchor="_Toc32626" w:history="1">
        <w:r>
          <w:rPr>
            <w:rFonts w:ascii="仿宋" w:eastAsia="仿宋" w:hAnsi="仿宋" w:cs="仿宋" w:hint="eastAsia"/>
            <w:lang w:eastAsia="zh-CN"/>
          </w:rPr>
          <w:t>(二)、泄漏检测仪项目工艺技术设计方案</w:t>
        </w:r>
        <w:r>
          <w:tab/>
        </w:r>
        <w:r>
          <w:fldChar w:fldCharType="begin"/>
        </w:r>
        <w:r>
          <w:instrText xml:space="preserve"> PAGEREF _Toc32626 \h </w:instrText>
        </w:r>
        <w:r>
          <w:fldChar w:fldCharType="separate"/>
        </w:r>
        <w:r>
          <w:t>16</w:t>
        </w:r>
        <w:r>
          <w:fldChar w:fldCharType="end"/>
        </w:r>
      </w:hyperlink>
    </w:p>
    <w:p>
      <w:pPr>
        <w:pStyle w:val="TOC2"/>
        <w:tabs>
          <w:tab w:val="right" w:leader="dot" w:pos="8306"/>
        </w:tabs>
      </w:pPr>
      <w:hyperlink w:anchor="_Toc2263" w:history="1">
        <w:r>
          <w:rPr>
            <w:rFonts w:ascii="仿宋" w:eastAsia="仿宋" w:hAnsi="仿宋" w:cs="仿宋" w:hint="eastAsia"/>
            <w:lang w:eastAsia="zh-CN"/>
          </w:rPr>
          <w:t>(三)、设备选型方案</w:t>
        </w:r>
        <w:r>
          <w:tab/>
        </w:r>
        <w:r>
          <w:fldChar w:fldCharType="begin"/>
        </w:r>
        <w:r>
          <w:instrText xml:space="preserve"> PAGEREF _Toc2263 \h </w:instrText>
        </w:r>
        <w:r>
          <w:fldChar w:fldCharType="separate"/>
        </w:r>
        <w:r>
          <w:t>18</w:t>
        </w:r>
        <w:r>
          <w:fldChar w:fldCharType="end"/>
        </w:r>
      </w:hyperlink>
    </w:p>
    <w:p>
      <w:pPr>
        <w:pStyle w:val="TOC1"/>
        <w:tabs>
          <w:tab w:val="right" w:leader="dot" w:pos="8306"/>
        </w:tabs>
      </w:pPr>
      <w:hyperlink w:anchor="_Toc1192" w:history="1">
        <w:r>
          <w:rPr>
            <w:rFonts w:ascii="仿宋" w:eastAsia="仿宋" w:hAnsi="仿宋" w:cs="仿宋" w:hint="eastAsia"/>
            <w:lang w:eastAsia="zh-CN"/>
          </w:rPr>
          <w:t>六、泄漏检测仪项目建设单位说明</w:t>
        </w:r>
        <w:r>
          <w:tab/>
        </w:r>
        <w:r>
          <w:fldChar w:fldCharType="begin"/>
        </w:r>
        <w:r>
          <w:instrText xml:space="preserve"> PAGEREF _Toc1192 \h </w:instrText>
        </w:r>
        <w:r>
          <w:fldChar w:fldCharType="separate"/>
        </w:r>
        <w:r>
          <w:t>19</w:t>
        </w:r>
        <w:r>
          <w:fldChar w:fldCharType="end"/>
        </w:r>
      </w:hyperlink>
    </w:p>
    <w:p>
      <w:pPr>
        <w:pStyle w:val="TOC2"/>
        <w:tabs>
          <w:tab w:val="right" w:leader="dot" w:pos="8306"/>
        </w:tabs>
      </w:pPr>
      <w:hyperlink w:anchor="_Toc7338" w:history="1">
        <w:r>
          <w:rPr>
            <w:rFonts w:ascii="仿宋" w:eastAsia="仿宋" w:hAnsi="仿宋" w:cs="仿宋" w:hint="eastAsia"/>
            <w:lang w:eastAsia="zh-CN"/>
          </w:rPr>
          <w:t>(一)、泄漏检测仪项目承办单位基本情况</w:t>
        </w:r>
        <w:r>
          <w:tab/>
        </w:r>
        <w:r>
          <w:fldChar w:fldCharType="begin"/>
        </w:r>
        <w:r>
          <w:instrText xml:space="preserve"> PAGEREF _Toc7338 \h </w:instrText>
        </w:r>
        <w:r>
          <w:fldChar w:fldCharType="separate"/>
        </w:r>
        <w:r>
          <w:t>19</w:t>
        </w:r>
        <w:r>
          <w:fldChar w:fldCharType="end"/>
        </w:r>
      </w:hyperlink>
    </w:p>
    <w:p>
      <w:pPr>
        <w:pStyle w:val="TOC2"/>
        <w:tabs>
          <w:tab w:val="right" w:leader="dot" w:pos="8306"/>
        </w:tabs>
      </w:pPr>
      <w:hyperlink w:anchor="_Toc30707" w:history="1">
        <w:r>
          <w:rPr>
            <w:rFonts w:ascii="仿宋" w:eastAsia="仿宋" w:hAnsi="仿宋" w:cs="仿宋" w:hint="eastAsia"/>
            <w:lang w:eastAsia="zh-CN"/>
          </w:rPr>
          <w:t>(二)、公司经济效益分析</w:t>
        </w:r>
        <w:r>
          <w:tab/>
        </w:r>
        <w:r>
          <w:fldChar w:fldCharType="begin"/>
        </w:r>
        <w:r>
          <w:instrText xml:space="preserve"> PAGEREF _Toc30707 \h </w:instrText>
        </w:r>
        <w:r>
          <w:fldChar w:fldCharType="separate"/>
        </w:r>
        <w:r>
          <w:t>19</w:t>
        </w:r>
        <w:r>
          <w:fldChar w:fldCharType="end"/>
        </w:r>
      </w:hyperlink>
    </w:p>
    <w:p>
      <w:pPr>
        <w:pStyle w:val="TOC1"/>
        <w:tabs>
          <w:tab w:val="right" w:leader="dot" w:pos="8306"/>
        </w:tabs>
      </w:pPr>
      <w:hyperlink w:anchor="_Toc27420" w:history="1">
        <w:r>
          <w:rPr>
            <w:rFonts w:ascii="仿宋" w:eastAsia="仿宋" w:hAnsi="仿宋" w:cs="仿宋" w:hint="eastAsia"/>
            <w:lang w:eastAsia="zh-CN"/>
          </w:rPr>
          <w:t>七、泄漏检测仪项目创新与研发</w:t>
        </w:r>
        <w:r>
          <w:tab/>
        </w:r>
        <w:r>
          <w:fldChar w:fldCharType="begin"/>
        </w:r>
        <w:r>
          <w:instrText xml:space="preserve"> PAGEREF _Toc27420 \h </w:instrText>
        </w:r>
        <w:r>
          <w:fldChar w:fldCharType="separate"/>
        </w:r>
        <w:r>
          <w:t>20</w:t>
        </w:r>
        <w:r>
          <w:fldChar w:fldCharType="end"/>
        </w:r>
      </w:hyperlink>
    </w:p>
    <w:p>
      <w:pPr>
        <w:pStyle w:val="TOC2"/>
        <w:tabs>
          <w:tab w:val="right" w:leader="dot" w:pos="8306"/>
        </w:tabs>
      </w:pPr>
      <w:hyperlink w:anchor="_Toc30150" w:history="1">
        <w:r>
          <w:rPr>
            <w:rFonts w:ascii="仿宋" w:eastAsia="仿宋" w:hAnsi="仿宋" w:cs="仿宋" w:hint="eastAsia"/>
            <w:lang w:eastAsia="zh-CN"/>
          </w:rPr>
          <w:t>(一)、创新策略与方向</w:t>
        </w:r>
        <w:r>
          <w:tab/>
        </w:r>
        <w:r>
          <w:fldChar w:fldCharType="begin"/>
        </w:r>
        <w:r>
          <w:instrText xml:space="preserve"> PAGEREF _Toc30150 \h </w:instrText>
        </w:r>
        <w:r>
          <w:fldChar w:fldCharType="separate"/>
        </w:r>
        <w:r>
          <w:t>20</w:t>
        </w:r>
        <w:r>
          <w:fldChar w:fldCharType="end"/>
        </w:r>
      </w:hyperlink>
    </w:p>
    <w:p>
      <w:pPr>
        <w:pStyle w:val="TOC2"/>
        <w:tabs>
          <w:tab w:val="right" w:leader="dot" w:pos="8306"/>
        </w:tabs>
      </w:pPr>
      <w:hyperlink w:anchor="_Toc4037" w:history="1">
        <w:r>
          <w:rPr>
            <w:rFonts w:ascii="仿宋" w:eastAsia="仿宋" w:hAnsi="仿宋" w:cs="仿宋" w:hint="eastAsia"/>
            <w:lang w:eastAsia="zh-CN"/>
          </w:rPr>
          <w:t>(二)、研发规划与投入</w:t>
        </w:r>
        <w:r>
          <w:tab/>
        </w:r>
        <w:r>
          <w:fldChar w:fldCharType="begin"/>
        </w:r>
        <w:r>
          <w:instrText xml:space="preserve"> PAGEREF _Toc4037 \h </w:instrText>
        </w:r>
        <w:r>
          <w:fldChar w:fldCharType="separate"/>
        </w:r>
        <w:r>
          <w:t>22</w:t>
        </w:r>
        <w:r>
          <w:fldChar w:fldCharType="end"/>
        </w:r>
      </w:hyperlink>
    </w:p>
    <w:p>
      <w:pPr>
        <w:pStyle w:val="TOC1"/>
        <w:tabs>
          <w:tab w:val="right" w:leader="dot" w:pos="8306"/>
        </w:tabs>
      </w:pPr>
      <w:hyperlink w:anchor="_Toc8326" w:history="1">
        <w:r>
          <w:rPr>
            <w:rFonts w:ascii="仿宋" w:eastAsia="仿宋" w:hAnsi="仿宋" w:cs="仿宋" w:hint="eastAsia"/>
            <w:lang w:eastAsia="zh-CN"/>
          </w:rPr>
          <w:t>八、泄漏检测仪项目经营效益</w:t>
        </w:r>
        <w:r>
          <w:tab/>
        </w:r>
        <w:r>
          <w:fldChar w:fldCharType="begin"/>
        </w:r>
        <w:r>
          <w:instrText xml:space="preserve"> PAGEREF _Toc8326 \h </w:instrText>
        </w:r>
        <w:r>
          <w:fldChar w:fldCharType="separate"/>
        </w:r>
        <w:r>
          <w:t>24</w:t>
        </w:r>
        <w:r>
          <w:fldChar w:fldCharType="end"/>
        </w:r>
      </w:hyperlink>
    </w:p>
    <w:p>
      <w:pPr>
        <w:pStyle w:val="TOC2"/>
        <w:tabs>
          <w:tab w:val="right" w:leader="dot" w:pos="8306"/>
        </w:tabs>
      </w:pPr>
      <w:hyperlink w:anchor="_Toc27640" w:history="1">
        <w:r>
          <w:rPr>
            <w:rFonts w:ascii="仿宋" w:eastAsia="仿宋" w:hAnsi="仿宋" w:cs="仿宋" w:hint="eastAsia"/>
            <w:lang w:eastAsia="zh-CN"/>
          </w:rPr>
          <w:t>(一)、经济评价财务测算</w:t>
        </w:r>
        <w:r>
          <w:tab/>
        </w:r>
        <w:r>
          <w:fldChar w:fldCharType="begin"/>
        </w:r>
        <w:r>
          <w:instrText xml:space="preserve"> PAGEREF _Toc27640 \h </w:instrText>
        </w:r>
        <w:r>
          <w:fldChar w:fldCharType="separate"/>
        </w:r>
        <w:r>
          <w:t>24</w:t>
        </w:r>
        <w:r>
          <w:fldChar w:fldCharType="end"/>
        </w:r>
      </w:hyperlink>
    </w:p>
    <w:p>
      <w:pPr>
        <w:pStyle w:val="TOC2"/>
        <w:tabs>
          <w:tab w:val="right" w:leader="dot" w:pos="8306"/>
        </w:tabs>
      </w:pPr>
      <w:hyperlink w:anchor="_Toc685" w:history="1">
        <w:r>
          <w:rPr>
            <w:rFonts w:ascii="仿宋" w:eastAsia="仿宋" w:hAnsi="仿宋" w:cs="仿宋" w:hint="eastAsia"/>
            <w:lang w:eastAsia="zh-CN"/>
          </w:rPr>
          <w:t>(二)、泄漏检测仪项目盈利能力分析</w:t>
        </w:r>
        <w:r>
          <w:tab/>
        </w:r>
        <w:r>
          <w:fldChar w:fldCharType="begin"/>
        </w:r>
        <w:r>
          <w:instrText xml:space="preserve"> PAGEREF _Toc685 \h </w:instrText>
        </w:r>
        <w:r>
          <w:fldChar w:fldCharType="separate"/>
        </w:r>
        <w:r>
          <w:t>25</w:t>
        </w:r>
        <w:r>
          <w:fldChar w:fldCharType="end"/>
        </w:r>
      </w:hyperlink>
    </w:p>
    <w:p>
      <w:pPr>
        <w:pStyle w:val="TOC1"/>
        <w:tabs>
          <w:tab w:val="right" w:leader="dot" w:pos="8306"/>
        </w:tabs>
      </w:pPr>
      <w:hyperlink w:anchor="_Toc15580" w:history="1">
        <w:r>
          <w:rPr>
            <w:rFonts w:ascii="仿宋" w:eastAsia="仿宋" w:hAnsi="仿宋" w:cs="仿宋" w:hint="eastAsia"/>
            <w:lang w:eastAsia="zh-CN"/>
          </w:rPr>
          <w:t>九、泄漏检测仪项目人力资源管理</w:t>
        </w:r>
        <w:r>
          <w:tab/>
        </w:r>
        <w:r>
          <w:fldChar w:fldCharType="begin"/>
        </w:r>
        <w:r>
          <w:instrText xml:space="preserve"> PAGEREF _Toc15580 \h </w:instrText>
        </w:r>
        <w:r>
          <w:fldChar w:fldCharType="separate"/>
        </w:r>
        <w:r>
          <w:t>26</w:t>
        </w:r>
        <w:r>
          <w:fldChar w:fldCharType="end"/>
        </w:r>
      </w:hyperlink>
    </w:p>
    <w:p>
      <w:pPr>
        <w:pStyle w:val="TOC2"/>
        <w:tabs>
          <w:tab w:val="right" w:leader="dot" w:pos="8306"/>
        </w:tabs>
      </w:pPr>
      <w:hyperlink w:anchor="_Toc5913" w:history="1">
        <w:r>
          <w:rPr>
            <w:rFonts w:ascii="仿宋" w:eastAsia="仿宋" w:hAnsi="仿宋" w:cs="仿宋" w:hint="eastAsia"/>
            <w:lang w:eastAsia="zh-CN"/>
          </w:rPr>
          <w:t>(一)、建立健全的预算管理制度</w:t>
        </w:r>
        <w:r>
          <w:tab/>
        </w:r>
        <w:r>
          <w:fldChar w:fldCharType="begin"/>
        </w:r>
        <w:r>
          <w:instrText xml:space="preserve"> PAGEREF _Toc5913 \h </w:instrText>
        </w:r>
        <w:r>
          <w:fldChar w:fldCharType="separate"/>
        </w:r>
        <w:r>
          <w:t>26</w:t>
        </w:r>
        <w:r>
          <w:fldChar w:fldCharType="end"/>
        </w:r>
      </w:hyperlink>
    </w:p>
    <w:p>
      <w:pPr>
        <w:pStyle w:val="TOC2"/>
        <w:tabs>
          <w:tab w:val="right" w:leader="dot" w:pos="8306"/>
        </w:tabs>
      </w:pPr>
      <w:hyperlink w:anchor="_Toc8951" w:history="1">
        <w:r>
          <w:rPr>
            <w:rFonts w:ascii="仿宋" w:eastAsia="仿宋" w:hAnsi="仿宋" w:cs="仿宋" w:hint="eastAsia"/>
            <w:lang w:eastAsia="zh-CN"/>
          </w:rPr>
          <w:t>(二)、加强资金流动监控</w:t>
        </w:r>
        <w:r>
          <w:tab/>
        </w:r>
        <w:r>
          <w:fldChar w:fldCharType="begin"/>
        </w:r>
        <w:r>
          <w:instrText xml:space="preserve"> PAGEREF _Toc8951 \h </w:instrText>
        </w:r>
        <w:r>
          <w:fldChar w:fldCharType="separate"/>
        </w:r>
        <w:r>
          <w:t>27</w:t>
        </w:r>
        <w:r>
          <w:fldChar w:fldCharType="end"/>
        </w:r>
      </w:hyperlink>
    </w:p>
    <w:p>
      <w:pPr>
        <w:pStyle w:val="TOC2"/>
        <w:tabs>
          <w:tab w:val="right" w:leader="dot" w:pos="8306"/>
        </w:tabs>
      </w:pPr>
      <w:hyperlink w:anchor="_Toc20683" w:history="1">
        <w:r>
          <w:rPr>
            <w:rFonts w:ascii="仿宋" w:eastAsia="仿宋" w:hAnsi="仿宋" w:cs="仿宋" w:hint="eastAsia"/>
            <w:lang w:eastAsia="zh-CN"/>
          </w:rPr>
          <w:t>(三)、制定完善的风险控制机制</w:t>
        </w:r>
        <w:r>
          <w:tab/>
        </w:r>
        <w:r>
          <w:fldChar w:fldCharType="begin"/>
        </w:r>
        <w:r>
          <w:instrText xml:space="preserve"> PAGEREF _Toc20683 \h </w:instrText>
        </w:r>
        <w:r>
          <w:fldChar w:fldCharType="separate"/>
        </w:r>
        <w:r>
          <w:t>28</w:t>
        </w:r>
        <w:r>
          <w:fldChar w:fldCharType="end"/>
        </w:r>
      </w:hyperlink>
    </w:p>
    <w:p>
      <w:pPr>
        <w:pStyle w:val="TOC2"/>
        <w:tabs>
          <w:tab w:val="right" w:leader="dot" w:pos="8306"/>
        </w:tabs>
      </w:pPr>
      <w:hyperlink w:anchor="_Toc12153" w:history="1">
        <w:r>
          <w:rPr>
            <w:rFonts w:ascii="仿宋" w:eastAsia="仿宋" w:hAnsi="仿宋" w:cs="仿宋" w:hint="eastAsia"/>
            <w:lang w:eastAsia="zh-CN"/>
          </w:rPr>
          <w:t>(四)、优化成本管理</w:t>
        </w:r>
        <w:r>
          <w:tab/>
        </w:r>
        <w:r>
          <w:fldChar w:fldCharType="begin"/>
        </w:r>
        <w:r>
          <w:instrText xml:space="preserve"> PAGEREF _Toc12153 \h </w:instrText>
        </w:r>
        <w:r>
          <w:fldChar w:fldCharType="separate"/>
        </w:r>
        <w:r>
          <w:t>30</w:t>
        </w:r>
        <w:r>
          <w:fldChar w:fldCharType="end"/>
        </w:r>
      </w:hyperlink>
    </w:p>
    <w:p>
      <w:pPr>
        <w:pStyle w:val="TOC1"/>
        <w:tabs>
          <w:tab w:val="right" w:leader="dot" w:pos="8306"/>
        </w:tabs>
      </w:pPr>
      <w:hyperlink w:anchor="_Toc1438" w:history="1">
        <w:r>
          <w:rPr>
            <w:rFonts w:ascii="仿宋" w:eastAsia="仿宋" w:hAnsi="仿宋" w:cs="仿宋" w:hint="eastAsia"/>
            <w:lang w:eastAsia="zh-CN"/>
          </w:rPr>
          <w:t>十、泄漏检测仪项目环境影响分析</w:t>
        </w:r>
        <w:r>
          <w:tab/>
        </w:r>
        <w:r>
          <w:fldChar w:fldCharType="begin"/>
        </w:r>
        <w:r>
          <w:instrText xml:space="preserve"> PAGEREF _Toc1438 \h </w:instrText>
        </w:r>
        <w:r>
          <w:fldChar w:fldCharType="separate"/>
        </w:r>
        <w:r>
          <w:t>31</w:t>
        </w:r>
        <w:r>
          <w:fldChar w:fldCharType="end"/>
        </w:r>
      </w:hyperlink>
    </w:p>
    <w:p>
      <w:pPr>
        <w:pStyle w:val="TOC2"/>
        <w:tabs>
          <w:tab w:val="right" w:leader="dot" w:pos="8306"/>
        </w:tabs>
      </w:pPr>
      <w:hyperlink w:anchor="_Toc27792" w:history="1">
        <w:r>
          <w:rPr>
            <w:rFonts w:ascii="仿宋" w:eastAsia="仿宋" w:hAnsi="仿宋" w:cs="仿宋" w:hint="eastAsia"/>
            <w:lang w:eastAsia="zh-CN"/>
          </w:rPr>
          <w:t>(一)、建设区域环境质量现状</w:t>
        </w:r>
        <w:r>
          <w:tab/>
        </w:r>
        <w:r>
          <w:fldChar w:fldCharType="begin"/>
        </w:r>
        <w:r>
          <w:instrText xml:space="preserve"> PAGEREF _Toc27792 \h </w:instrText>
        </w:r>
        <w:r>
          <w:fldChar w:fldCharType="separate"/>
        </w:r>
        <w:r>
          <w:t>31</w:t>
        </w:r>
        <w:r>
          <w:fldChar w:fldCharType="end"/>
        </w:r>
      </w:hyperlink>
    </w:p>
    <w:p>
      <w:pPr>
        <w:pStyle w:val="TOC2"/>
        <w:tabs>
          <w:tab w:val="right" w:leader="dot" w:pos="8306"/>
        </w:tabs>
      </w:pPr>
      <w:hyperlink w:anchor="_Toc31684" w:history="1">
        <w:r>
          <w:rPr>
            <w:rFonts w:ascii="仿宋" w:eastAsia="仿宋" w:hAnsi="仿宋" w:cs="仿宋" w:hint="eastAsia"/>
            <w:lang w:eastAsia="zh-CN"/>
          </w:rPr>
          <w:t>(二)、建设期环境保护</w:t>
        </w:r>
        <w:r>
          <w:tab/>
        </w:r>
        <w:r>
          <w:fldChar w:fldCharType="begin"/>
        </w:r>
        <w:r>
          <w:instrText xml:space="preserve"> PAGEREF _Toc31684 \h </w:instrText>
        </w:r>
        <w:r>
          <w:fldChar w:fldCharType="separate"/>
        </w:r>
        <w:r>
          <w:t>32</w:t>
        </w:r>
        <w:r>
          <w:fldChar w:fldCharType="end"/>
        </w:r>
      </w:hyperlink>
    </w:p>
    <w:p>
      <w:pPr>
        <w:pStyle w:val="TOC2"/>
        <w:tabs>
          <w:tab w:val="right" w:leader="dot" w:pos="8306"/>
        </w:tabs>
      </w:pPr>
      <w:hyperlink w:anchor="_Toc16766" w:history="1">
        <w:r>
          <w:rPr>
            <w:rFonts w:ascii="仿宋" w:eastAsia="仿宋" w:hAnsi="仿宋" w:cs="仿宋" w:hint="eastAsia"/>
            <w:lang w:eastAsia="zh-CN"/>
          </w:rPr>
          <w:t>(三)、运营期环境保护</w:t>
        </w:r>
        <w:r>
          <w:tab/>
        </w:r>
        <w:r>
          <w:fldChar w:fldCharType="begin"/>
        </w:r>
        <w:r>
          <w:instrText xml:space="preserve"> PAGEREF _Toc16766 \h </w:instrText>
        </w:r>
        <w:r>
          <w:fldChar w:fldCharType="separate"/>
        </w:r>
        <w:r>
          <w:t>34</w:t>
        </w:r>
        <w:r>
          <w:fldChar w:fldCharType="end"/>
        </w:r>
      </w:hyperlink>
    </w:p>
    <w:p>
      <w:pPr>
        <w:pStyle w:val="TOC2"/>
        <w:tabs>
          <w:tab w:val="right" w:leader="dot" w:pos="8306"/>
        </w:tabs>
      </w:pPr>
      <w:hyperlink w:anchor="_Toc6146" w:history="1">
        <w:r>
          <w:rPr>
            <w:rFonts w:ascii="仿宋" w:eastAsia="仿宋" w:hAnsi="仿宋" w:cs="仿宋" w:hint="eastAsia"/>
            <w:lang w:eastAsia="zh-CN"/>
          </w:rPr>
          <w:t>(四)、泄漏检测仪项目建设对区域经济的影响</w:t>
        </w:r>
        <w:r>
          <w:tab/>
        </w:r>
        <w:r>
          <w:fldChar w:fldCharType="begin"/>
        </w:r>
        <w:r>
          <w:instrText xml:space="preserve"> PAGEREF _Toc6146 \h </w:instrText>
        </w:r>
        <w:r>
          <w:fldChar w:fldCharType="separate"/>
        </w:r>
        <w:r>
          <w:t>35</w:t>
        </w:r>
        <w:r>
          <w:fldChar w:fldCharType="end"/>
        </w:r>
      </w:hyperlink>
    </w:p>
    <w:p>
      <w:pPr>
        <w:pStyle w:val="TOC2"/>
        <w:tabs>
          <w:tab w:val="right" w:leader="dot" w:pos="8306"/>
        </w:tabs>
      </w:pPr>
      <w:hyperlink w:anchor="_Toc22607" w:history="1">
        <w:r>
          <w:rPr>
            <w:rFonts w:ascii="仿宋" w:eastAsia="仿宋" w:hAnsi="仿宋" w:cs="仿宋" w:hint="eastAsia"/>
            <w:lang w:eastAsia="zh-CN"/>
          </w:rPr>
          <w:t>(五)、废弃物处理</w:t>
        </w:r>
        <w:r>
          <w:tab/>
        </w:r>
        <w:r>
          <w:fldChar w:fldCharType="begin"/>
        </w:r>
        <w:r>
          <w:instrText xml:space="preserve"> PAGEREF _Toc22607 \h </w:instrText>
        </w:r>
        <w:r>
          <w:fldChar w:fldCharType="separate"/>
        </w:r>
        <w:r>
          <w:t>37</w:t>
        </w:r>
        <w:r>
          <w:fldChar w:fldCharType="end"/>
        </w:r>
      </w:hyperlink>
    </w:p>
    <w:p>
      <w:pPr>
        <w:pStyle w:val="TOC2"/>
        <w:tabs>
          <w:tab w:val="right" w:leader="dot" w:pos="8306"/>
        </w:tabs>
      </w:pPr>
      <w:hyperlink w:anchor="_Toc23305" w:history="1">
        <w:r>
          <w:rPr>
            <w:rFonts w:ascii="仿宋" w:eastAsia="仿宋" w:hAnsi="仿宋" w:cs="仿宋" w:hint="eastAsia"/>
            <w:lang w:eastAsia="zh-CN"/>
          </w:rPr>
          <w:t>(六)、特殊环境影响分析</w:t>
        </w:r>
        <w:r>
          <w:tab/>
        </w:r>
        <w:r>
          <w:fldChar w:fldCharType="begin"/>
        </w:r>
        <w:r>
          <w:instrText xml:space="preserve"> PAGEREF _Toc23305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59" w:history="1">
        <w:r>
          <w:rPr>
            <w:rFonts w:ascii="仿宋" w:eastAsia="仿宋" w:hAnsi="仿宋" w:cs="仿宋" w:hint="eastAsia"/>
            <w:lang w:eastAsia="zh-CN"/>
          </w:rPr>
          <w:t>(七)、清洁生产</w:t>
        </w:r>
        <w:r>
          <w:tab/>
        </w:r>
        <w:r>
          <w:fldChar w:fldCharType="begin"/>
        </w:r>
        <w:r>
          <w:instrText xml:space="preserve"> PAGEREF _Toc6759 \h </w:instrText>
        </w:r>
        <w:r>
          <w:fldChar w:fldCharType="separate"/>
        </w:r>
        <w:r>
          <w:t>39</w:t>
        </w:r>
        <w:r>
          <w:fldChar w:fldCharType="end"/>
        </w:r>
      </w:hyperlink>
    </w:p>
    <w:p>
      <w:pPr>
        <w:pStyle w:val="TOC2"/>
        <w:tabs>
          <w:tab w:val="right" w:leader="dot" w:pos="8306"/>
        </w:tabs>
      </w:pPr>
      <w:hyperlink w:anchor="_Toc3679" w:history="1">
        <w:r>
          <w:rPr>
            <w:rFonts w:ascii="仿宋" w:eastAsia="仿宋" w:hAnsi="仿宋" w:cs="仿宋" w:hint="eastAsia"/>
            <w:lang w:eastAsia="zh-CN"/>
          </w:rPr>
          <w:t>(八)、环境保护综合评价</w:t>
        </w:r>
        <w:r>
          <w:tab/>
        </w:r>
        <w:r>
          <w:fldChar w:fldCharType="begin"/>
        </w:r>
        <w:r>
          <w:instrText xml:space="preserve"> PAGEREF _Toc3679 \h </w:instrText>
        </w:r>
        <w:r>
          <w:fldChar w:fldCharType="separate"/>
        </w:r>
        <w:r>
          <w:t>41</w:t>
        </w:r>
        <w:r>
          <w:fldChar w:fldCharType="end"/>
        </w:r>
      </w:hyperlink>
    </w:p>
    <w:p>
      <w:pPr>
        <w:pStyle w:val="TOC1"/>
        <w:tabs>
          <w:tab w:val="right" w:leader="dot" w:pos="8306"/>
        </w:tabs>
      </w:pPr>
      <w:hyperlink w:anchor="_Toc16948" w:history="1">
        <w:r>
          <w:rPr>
            <w:rFonts w:ascii="仿宋" w:eastAsia="仿宋" w:hAnsi="仿宋" w:cs="仿宋" w:hint="eastAsia"/>
            <w:lang w:eastAsia="zh-CN"/>
          </w:rPr>
          <w:t>十一、泄漏检测仪项目社会影响</w:t>
        </w:r>
        <w:r>
          <w:tab/>
        </w:r>
        <w:r>
          <w:fldChar w:fldCharType="begin"/>
        </w:r>
        <w:r>
          <w:instrText xml:space="preserve"> PAGEREF _Toc16948 \h </w:instrText>
        </w:r>
        <w:r>
          <w:fldChar w:fldCharType="separate"/>
        </w:r>
        <w:r>
          <w:t>42</w:t>
        </w:r>
        <w:r>
          <w:fldChar w:fldCharType="end"/>
        </w:r>
      </w:hyperlink>
    </w:p>
    <w:p>
      <w:pPr>
        <w:pStyle w:val="TOC2"/>
        <w:tabs>
          <w:tab w:val="right" w:leader="dot" w:pos="8306"/>
        </w:tabs>
      </w:pPr>
      <w:hyperlink w:anchor="_Toc17836" w:history="1">
        <w:r>
          <w:rPr>
            <w:rFonts w:ascii="仿宋" w:eastAsia="仿宋" w:hAnsi="仿宋" w:cs="仿宋" w:hint="eastAsia"/>
            <w:lang w:eastAsia="zh-CN"/>
          </w:rPr>
          <w:t>(一)、社会责任与义务</w:t>
        </w:r>
        <w:r>
          <w:tab/>
        </w:r>
        <w:r>
          <w:fldChar w:fldCharType="begin"/>
        </w:r>
        <w:r>
          <w:instrText xml:space="preserve"> PAGEREF _Toc17836 \h </w:instrText>
        </w:r>
        <w:r>
          <w:fldChar w:fldCharType="separate"/>
        </w:r>
        <w:r>
          <w:t>42</w:t>
        </w:r>
        <w:r>
          <w:fldChar w:fldCharType="end"/>
        </w:r>
      </w:hyperlink>
    </w:p>
    <w:p>
      <w:pPr>
        <w:pStyle w:val="TOC2"/>
        <w:tabs>
          <w:tab w:val="right" w:leader="dot" w:pos="8306"/>
        </w:tabs>
      </w:pPr>
      <w:hyperlink w:anchor="_Toc13263" w:history="1">
        <w:r>
          <w:rPr>
            <w:rFonts w:ascii="仿宋" w:eastAsia="仿宋" w:hAnsi="仿宋" w:cs="仿宋" w:hint="eastAsia"/>
            <w:lang w:eastAsia="zh-CN"/>
          </w:rPr>
          <w:t>(二)、社会参与与沟通</w:t>
        </w:r>
        <w:r>
          <w:tab/>
        </w:r>
        <w:r>
          <w:fldChar w:fldCharType="begin"/>
        </w:r>
        <w:r>
          <w:instrText xml:space="preserve"> PAGEREF _Toc13263 \h </w:instrText>
        </w:r>
        <w:r>
          <w:fldChar w:fldCharType="separate"/>
        </w:r>
        <w:r>
          <w:t>43</w:t>
        </w:r>
        <w:r>
          <w:fldChar w:fldCharType="end"/>
        </w:r>
      </w:hyperlink>
    </w:p>
    <w:p>
      <w:pPr>
        <w:pStyle w:val="TOC1"/>
        <w:tabs>
          <w:tab w:val="right" w:leader="dot" w:pos="8306"/>
        </w:tabs>
      </w:pPr>
      <w:hyperlink w:anchor="_Toc16242" w:history="1">
        <w:r>
          <w:rPr>
            <w:rFonts w:ascii="仿宋" w:eastAsia="仿宋" w:hAnsi="仿宋" w:cs="仿宋" w:hint="eastAsia"/>
            <w:lang w:eastAsia="zh-CN"/>
          </w:rPr>
          <w:t>十二、泄漏检测仪项目计划安排</w:t>
        </w:r>
        <w:r>
          <w:tab/>
        </w:r>
        <w:r>
          <w:fldChar w:fldCharType="begin"/>
        </w:r>
        <w:r>
          <w:instrText xml:space="preserve"> PAGEREF _Toc16242 \h </w:instrText>
        </w:r>
        <w:r>
          <w:fldChar w:fldCharType="separate"/>
        </w:r>
        <w:r>
          <w:t>43</w:t>
        </w:r>
        <w:r>
          <w:fldChar w:fldCharType="end"/>
        </w:r>
      </w:hyperlink>
    </w:p>
    <w:p>
      <w:pPr>
        <w:pStyle w:val="TOC2"/>
        <w:tabs>
          <w:tab w:val="right" w:leader="dot" w:pos="8306"/>
        </w:tabs>
      </w:pPr>
      <w:hyperlink w:anchor="_Toc6998" w:history="1">
        <w:r>
          <w:rPr>
            <w:rFonts w:ascii="仿宋" w:eastAsia="仿宋" w:hAnsi="仿宋" w:cs="仿宋" w:hint="eastAsia"/>
            <w:lang w:eastAsia="zh-CN"/>
          </w:rPr>
          <w:t>(一)、建设周期</w:t>
        </w:r>
        <w:r>
          <w:tab/>
        </w:r>
        <w:r>
          <w:fldChar w:fldCharType="begin"/>
        </w:r>
        <w:r>
          <w:instrText xml:space="preserve"> PAGEREF _Toc6998 \h </w:instrText>
        </w:r>
        <w:r>
          <w:fldChar w:fldCharType="separate"/>
        </w:r>
        <w:r>
          <w:t>43</w:t>
        </w:r>
        <w:r>
          <w:fldChar w:fldCharType="end"/>
        </w:r>
      </w:hyperlink>
    </w:p>
    <w:p>
      <w:pPr>
        <w:pStyle w:val="TOC2"/>
        <w:tabs>
          <w:tab w:val="right" w:leader="dot" w:pos="8306"/>
        </w:tabs>
      </w:pPr>
      <w:hyperlink w:anchor="_Toc18547" w:history="1">
        <w:r>
          <w:rPr>
            <w:rFonts w:ascii="仿宋" w:eastAsia="仿宋" w:hAnsi="仿宋" w:cs="仿宋" w:hint="eastAsia"/>
            <w:lang w:eastAsia="zh-CN"/>
          </w:rPr>
          <w:t>(二)、建设进度</w:t>
        </w:r>
        <w:r>
          <w:tab/>
        </w:r>
        <w:r>
          <w:fldChar w:fldCharType="begin"/>
        </w:r>
        <w:r>
          <w:instrText xml:space="preserve"> PAGEREF _Toc18547 \h </w:instrText>
        </w:r>
        <w:r>
          <w:fldChar w:fldCharType="separate"/>
        </w:r>
        <w:r>
          <w:t>44</w:t>
        </w:r>
        <w:r>
          <w:fldChar w:fldCharType="end"/>
        </w:r>
      </w:hyperlink>
    </w:p>
    <w:p>
      <w:pPr>
        <w:pStyle w:val="TOC2"/>
        <w:tabs>
          <w:tab w:val="right" w:leader="dot" w:pos="8306"/>
        </w:tabs>
      </w:pPr>
      <w:hyperlink w:anchor="_Toc1845" w:history="1">
        <w:r>
          <w:rPr>
            <w:rFonts w:ascii="仿宋" w:eastAsia="仿宋" w:hAnsi="仿宋" w:cs="仿宋" w:hint="eastAsia"/>
            <w:lang w:eastAsia="zh-CN"/>
          </w:rPr>
          <w:t>(三)、进度安排注意事项</w:t>
        </w:r>
        <w:r>
          <w:tab/>
        </w:r>
        <w:r>
          <w:fldChar w:fldCharType="begin"/>
        </w:r>
        <w:r>
          <w:instrText xml:space="preserve"> PAGEREF _Toc1845 \h </w:instrText>
        </w:r>
        <w:r>
          <w:fldChar w:fldCharType="separate"/>
        </w:r>
        <w:r>
          <w:t>45</w:t>
        </w:r>
        <w:r>
          <w:fldChar w:fldCharType="end"/>
        </w:r>
      </w:hyperlink>
    </w:p>
    <w:p>
      <w:pPr>
        <w:pStyle w:val="TOC2"/>
        <w:tabs>
          <w:tab w:val="right" w:leader="dot" w:pos="8306"/>
        </w:tabs>
      </w:pPr>
      <w:hyperlink w:anchor="_Toc8015" w:history="1">
        <w:r>
          <w:rPr>
            <w:rFonts w:ascii="仿宋" w:eastAsia="仿宋" w:hAnsi="仿宋" w:cs="仿宋" w:hint="eastAsia"/>
            <w:lang w:eastAsia="zh-CN"/>
          </w:rPr>
          <w:t>(四)、人力资源配置</w:t>
        </w:r>
        <w:r>
          <w:tab/>
        </w:r>
        <w:r>
          <w:fldChar w:fldCharType="begin"/>
        </w:r>
        <w:r>
          <w:instrText xml:space="preserve"> PAGEREF _Toc8015 \h </w:instrText>
        </w:r>
        <w:r>
          <w:fldChar w:fldCharType="separate"/>
        </w:r>
        <w:r>
          <w:t>47</w:t>
        </w:r>
        <w:r>
          <w:fldChar w:fldCharType="end"/>
        </w:r>
      </w:hyperlink>
    </w:p>
    <w:p>
      <w:pPr>
        <w:pStyle w:val="TOC1"/>
        <w:tabs>
          <w:tab w:val="right" w:leader="dot" w:pos="8306"/>
        </w:tabs>
      </w:pPr>
      <w:hyperlink w:anchor="_Toc9675" w:history="1">
        <w:r>
          <w:rPr>
            <w:rFonts w:ascii="仿宋" w:eastAsia="仿宋" w:hAnsi="仿宋" w:cs="仿宋" w:hint="eastAsia"/>
            <w:lang w:eastAsia="zh-CN"/>
          </w:rPr>
          <w:t>十三、营销与推广策略</w:t>
        </w:r>
        <w:r>
          <w:tab/>
        </w:r>
        <w:r>
          <w:fldChar w:fldCharType="begin"/>
        </w:r>
        <w:r>
          <w:instrText xml:space="preserve"> PAGEREF _Toc9675 \h </w:instrText>
        </w:r>
        <w:r>
          <w:fldChar w:fldCharType="separate"/>
        </w:r>
        <w:r>
          <w:t>48</w:t>
        </w:r>
        <w:r>
          <w:fldChar w:fldCharType="end"/>
        </w:r>
      </w:hyperlink>
    </w:p>
    <w:p>
      <w:pPr>
        <w:pStyle w:val="TOC2"/>
        <w:tabs>
          <w:tab w:val="right" w:leader="dot" w:pos="8306"/>
        </w:tabs>
      </w:pPr>
      <w:hyperlink w:anchor="_Toc555" w:history="1">
        <w:r>
          <w:rPr>
            <w:rFonts w:ascii="仿宋" w:eastAsia="仿宋" w:hAnsi="仿宋" w:cs="仿宋" w:hint="eastAsia"/>
            <w:lang w:eastAsia="zh-CN"/>
          </w:rPr>
          <w:t>(一)、产品/服务定位与特点</w:t>
        </w:r>
        <w:r>
          <w:tab/>
        </w:r>
        <w:r>
          <w:fldChar w:fldCharType="begin"/>
        </w:r>
        <w:r>
          <w:instrText xml:space="preserve"> PAGEREF _Toc555 \h </w:instrText>
        </w:r>
        <w:r>
          <w:fldChar w:fldCharType="separate"/>
        </w:r>
        <w:r>
          <w:t>48</w:t>
        </w:r>
        <w:r>
          <w:fldChar w:fldCharType="end"/>
        </w:r>
      </w:hyperlink>
    </w:p>
    <w:p>
      <w:pPr>
        <w:pStyle w:val="TOC2"/>
        <w:tabs>
          <w:tab w:val="right" w:leader="dot" w:pos="8306"/>
        </w:tabs>
      </w:pPr>
      <w:hyperlink w:anchor="_Toc18689" w:history="1">
        <w:r>
          <w:rPr>
            <w:rFonts w:ascii="仿宋" w:eastAsia="仿宋" w:hAnsi="仿宋" w:cs="仿宋" w:hint="eastAsia"/>
            <w:lang w:eastAsia="zh-CN"/>
          </w:rPr>
          <w:t>(二)、市场定位与竞争分析</w:t>
        </w:r>
        <w:r>
          <w:tab/>
        </w:r>
        <w:r>
          <w:fldChar w:fldCharType="begin"/>
        </w:r>
        <w:r>
          <w:instrText xml:space="preserve"> PAGEREF _Toc18689 \h </w:instrText>
        </w:r>
        <w:r>
          <w:fldChar w:fldCharType="separate"/>
        </w:r>
        <w:r>
          <w:t>49</w:t>
        </w:r>
        <w:r>
          <w:fldChar w:fldCharType="end"/>
        </w:r>
      </w:hyperlink>
    </w:p>
    <w:p>
      <w:pPr>
        <w:pStyle w:val="TOC2"/>
        <w:tabs>
          <w:tab w:val="right" w:leader="dot" w:pos="8306"/>
        </w:tabs>
      </w:pPr>
      <w:hyperlink w:anchor="_Toc7763" w:history="1">
        <w:r>
          <w:rPr>
            <w:rFonts w:ascii="仿宋" w:eastAsia="仿宋" w:hAnsi="仿宋" w:cs="仿宋" w:hint="eastAsia"/>
            <w:lang w:eastAsia="zh-CN"/>
          </w:rPr>
          <w:t>(三)、营销渠道与策略</w:t>
        </w:r>
        <w:r>
          <w:tab/>
        </w:r>
        <w:r>
          <w:fldChar w:fldCharType="begin"/>
        </w:r>
        <w:r>
          <w:instrText xml:space="preserve"> PAGEREF _Toc7763 \h </w:instrText>
        </w:r>
        <w:r>
          <w:fldChar w:fldCharType="separate"/>
        </w:r>
        <w:r>
          <w:t>50</w:t>
        </w:r>
        <w:r>
          <w:fldChar w:fldCharType="end"/>
        </w:r>
      </w:hyperlink>
    </w:p>
    <w:p>
      <w:pPr>
        <w:pStyle w:val="TOC2"/>
        <w:tabs>
          <w:tab w:val="right" w:leader="dot" w:pos="8306"/>
        </w:tabs>
      </w:pPr>
      <w:hyperlink w:anchor="_Toc10188" w:history="1">
        <w:r>
          <w:rPr>
            <w:rFonts w:ascii="仿宋" w:eastAsia="仿宋" w:hAnsi="仿宋" w:cs="仿宋" w:hint="eastAsia"/>
            <w:lang w:eastAsia="zh-CN"/>
          </w:rPr>
          <w:t>(四)、推广与宣传活动</w:t>
        </w:r>
        <w:r>
          <w:tab/>
        </w:r>
        <w:r>
          <w:fldChar w:fldCharType="begin"/>
        </w:r>
        <w:r>
          <w:instrText xml:space="preserve"> PAGEREF _Toc10188 \h </w:instrText>
        </w:r>
        <w:r>
          <w:fldChar w:fldCharType="separate"/>
        </w:r>
        <w:r>
          <w:t>51</w:t>
        </w:r>
        <w:r>
          <w:fldChar w:fldCharType="end"/>
        </w:r>
      </w:hyperlink>
    </w:p>
    <w:p>
      <w:pPr>
        <w:pStyle w:val="TOC1"/>
        <w:tabs>
          <w:tab w:val="right" w:leader="dot" w:pos="8306"/>
        </w:tabs>
      </w:pPr>
      <w:hyperlink w:anchor="_Toc6718" w:history="1">
        <w:r>
          <w:rPr>
            <w:rFonts w:ascii="仿宋" w:eastAsia="仿宋" w:hAnsi="仿宋" w:cs="仿宋" w:hint="eastAsia"/>
            <w:lang w:eastAsia="zh-CN"/>
          </w:rPr>
          <w:t>十四、风险识别与分类</w:t>
        </w:r>
        <w:r>
          <w:tab/>
        </w:r>
        <w:r>
          <w:fldChar w:fldCharType="begin"/>
        </w:r>
        <w:r>
          <w:instrText xml:space="preserve"> PAGEREF _Toc6718 \h </w:instrText>
        </w:r>
        <w:r>
          <w:fldChar w:fldCharType="separate"/>
        </w:r>
        <w:r>
          <w:t>57</w:t>
        </w:r>
        <w:r>
          <w:fldChar w:fldCharType="end"/>
        </w:r>
      </w:hyperlink>
    </w:p>
    <w:p>
      <w:pPr>
        <w:pStyle w:val="TOC2"/>
        <w:tabs>
          <w:tab w:val="right" w:leader="dot" w:pos="8306"/>
        </w:tabs>
      </w:pPr>
      <w:hyperlink w:anchor="_Toc21698" w:history="1">
        <w:r>
          <w:rPr>
            <w:rFonts w:ascii="仿宋" w:eastAsia="仿宋" w:hAnsi="仿宋" w:cs="仿宋" w:hint="eastAsia"/>
            <w:lang w:eastAsia="zh-CN"/>
          </w:rPr>
          <w:t>(一)、风险识别</w:t>
        </w:r>
        <w:r>
          <w:tab/>
        </w:r>
        <w:r>
          <w:fldChar w:fldCharType="begin"/>
        </w:r>
        <w:r>
          <w:instrText xml:space="preserve"> PAGEREF _Toc21698 \h </w:instrText>
        </w:r>
        <w:r>
          <w:fldChar w:fldCharType="separate"/>
        </w:r>
        <w:r>
          <w:t>57</w:t>
        </w:r>
        <w:r>
          <w:fldChar w:fldCharType="end"/>
        </w:r>
      </w:hyperlink>
    </w:p>
    <w:p>
      <w:pPr>
        <w:pStyle w:val="TOC2"/>
        <w:tabs>
          <w:tab w:val="right" w:leader="dot" w:pos="8306"/>
        </w:tabs>
      </w:pPr>
      <w:hyperlink w:anchor="_Toc29787" w:history="1">
        <w:r>
          <w:rPr>
            <w:rFonts w:ascii="仿宋" w:eastAsia="仿宋" w:hAnsi="仿宋" w:cs="仿宋" w:hint="eastAsia"/>
            <w:lang w:eastAsia="zh-CN"/>
          </w:rPr>
          <w:t>(二)、风险分类</w:t>
        </w:r>
        <w:r>
          <w:tab/>
        </w:r>
        <w:r>
          <w:fldChar w:fldCharType="begin"/>
        </w:r>
        <w:r>
          <w:instrText xml:space="preserve"> PAGEREF _Toc29787 \h </w:instrText>
        </w:r>
        <w:r>
          <w:fldChar w:fldCharType="separate"/>
        </w:r>
        <w:r>
          <w:t>58</w:t>
        </w:r>
        <w:r>
          <w:fldChar w:fldCharType="end"/>
        </w:r>
      </w:hyperlink>
    </w:p>
    <w:p>
      <w:pPr>
        <w:pStyle w:val="TOC1"/>
        <w:tabs>
          <w:tab w:val="right" w:leader="dot" w:pos="8306"/>
        </w:tabs>
      </w:pPr>
      <w:hyperlink w:anchor="_Toc23061" w:history="1">
        <w:r>
          <w:rPr>
            <w:rFonts w:ascii="仿宋" w:eastAsia="仿宋" w:hAnsi="仿宋" w:cs="仿宋" w:hint="eastAsia"/>
            <w:lang w:eastAsia="zh-CN"/>
          </w:rPr>
          <w:t>十五、供应链管理</w:t>
        </w:r>
        <w:r>
          <w:tab/>
        </w:r>
        <w:r>
          <w:fldChar w:fldCharType="begin"/>
        </w:r>
        <w:r>
          <w:instrText xml:space="preserve"> PAGEREF _Toc23061 \h </w:instrText>
        </w:r>
        <w:r>
          <w:fldChar w:fldCharType="separate"/>
        </w:r>
        <w:r>
          <w:t>60</w:t>
        </w:r>
        <w:r>
          <w:fldChar w:fldCharType="end"/>
        </w:r>
      </w:hyperlink>
    </w:p>
    <w:p>
      <w:pPr>
        <w:pStyle w:val="TOC2"/>
        <w:tabs>
          <w:tab w:val="right" w:leader="dot" w:pos="8306"/>
        </w:tabs>
      </w:pPr>
      <w:hyperlink w:anchor="_Toc1416" w:history="1">
        <w:r>
          <w:rPr>
            <w:rFonts w:ascii="仿宋" w:eastAsia="仿宋" w:hAnsi="仿宋" w:cs="仿宋" w:hint="eastAsia"/>
            <w:lang w:eastAsia="zh-CN"/>
          </w:rPr>
          <w:t>(一)、供应链战略规划</w:t>
        </w:r>
        <w:r>
          <w:tab/>
        </w:r>
        <w:r>
          <w:fldChar w:fldCharType="begin"/>
        </w:r>
        <w:r>
          <w:instrText xml:space="preserve"> PAGEREF _Toc1416 \h </w:instrText>
        </w:r>
        <w:r>
          <w:fldChar w:fldCharType="separate"/>
        </w:r>
        <w:r>
          <w:t>60</w:t>
        </w:r>
        <w:r>
          <w:fldChar w:fldCharType="end"/>
        </w:r>
      </w:hyperlink>
    </w:p>
    <w:p>
      <w:pPr>
        <w:pStyle w:val="TOC2"/>
        <w:tabs>
          <w:tab w:val="right" w:leader="dot" w:pos="8306"/>
        </w:tabs>
      </w:pPr>
      <w:hyperlink w:anchor="_Toc11962" w:history="1">
        <w:r>
          <w:rPr>
            <w:rFonts w:ascii="仿宋" w:eastAsia="仿宋" w:hAnsi="仿宋" w:cs="仿宋" w:hint="eastAsia"/>
            <w:lang w:eastAsia="zh-CN"/>
          </w:rPr>
          <w:t>(二)、供应商选择与合作</w:t>
        </w:r>
        <w:r>
          <w:tab/>
        </w:r>
        <w:r>
          <w:fldChar w:fldCharType="begin"/>
        </w:r>
        <w:r>
          <w:instrText xml:space="preserve"> PAGEREF _Toc11962 \h </w:instrText>
        </w:r>
        <w:r>
          <w:fldChar w:fldCharType="separate"/>
        </w:r>
        <w:r>
          <w:t>61</w:t>
        </w:r>
        <w:r>
          <w:fldChar w:fldCharType="end"/>
        </w:r>
      </w:hyperlink>
    </w:p>
    <w:p>
      <w:pPr>
        <w:pStyle w:val="TOC2"/>
        <w:tabs>
          <w:tab w:val="right" w:leader="dot" w:pos="8306"/>
        </w:tabs>
      </w:pPr>
      <w:hyperlink w:anchor="_Toc11315" w:history="1">
        <w:r>
          <w:rPr>
            <w:rFonts w:ascii="仿宋" w:eastAsia="仿宋" w:hAnsi="仿宋" w:cs="仿宋" w:hint="eastAsia"/>
            <w:lang w:eastAsia="zh-CN"/>
          </w:rPr>
          <w:t>(三)、物流与库存管理</w:t>
        </w:r>
        <w:r>
          <w:tab/>
        </w:r>
        <w:r>
          <w:fldChar w:fldCharType="begin"/>
        </w:r>
        <w:r>
          <w:instrText xml:space="preserve"> PAGEREF _Toc11315 \h </w:instrText>
        </w:r>
        <w:r>
          <w:fldChar w:fldCharType="separate"/>
        </w:r>
        <w:r>
          <w:t>63</w:t>
        </w:r>
        <w:r>
          <w:fldChar w:fldCharType="end"/>
        </w:r>
      </w:hyperlink>
    </w:p>
    <w:p>
      <w:pPr>
        <w:pStyle w:val="TOC1"/>
        <w:tabs>
          <w:tab w:val="right" w:leader="dot" w:pos="8306"/>
        </w:tabs>
      </w:pPr>
      <w:hyperlink w:anchor="_Toc5515" w:history="1">
        <w:r>
          <w:rPr>
            <w:rFonts w:ascii="仿宋" w:eastAsia="仿宋" w:hAnsi="仿宋" w:cs="仿宋" w:hint="eastAsia"/>
            <w:lang w:eastAsia="zh-CN"/>
          </w:rPr>
          <w:t>十六、泄漏检测仪项目工程方案分析</w:t>
        </w:r>
        <w:r>
          <w:tab/>
        </w:r>
        <w:r>
          <w:fldChar w:fldCharType="begin"/>
        </w:r>
        <w:r>
          <w:instrText xml:space="preserve"> PAGEREF _Toc5515 \h </w:instrText>
        </w:r>
        <w:r>
          <w:fldChar w:fldCharType="separate"/>
        </w:r>
        <w:r>
          <w:t>64</w:t>
        </w:r>
        <w:r>
          <w:fldChar w:fldCharType="end"/>
        </w:r>
      </w:hyperlink>
    </w:p>
    <w:p>
      <w:pPr>
        <w:pStyle w:val="TOC2"/>
        <w:tabs>
          <w:tab w:val="right" w:leader="dot" w:pos="8306"/>
        </w:tabs>
      </w:pPr>
      <w:hyperlink w:anchor="_Toc3431" w:history="1">
        <w:r>
          <w:rPr>
            <w:rFonts w:ascii="仿宋" w:eastAsia="仿宋" w:hAnsi="仿宋" w:cs="仿宋" w:hint="eastAsia"/>
            <w:lang w:eastAsia="zh-CN"/>
          </w:rPr>
          <w:t>(一)、建筑工程设计原则</w:t>
        </w:r>
        <w:r>
          <w:tab/>
        </w:r>
        <w:r>
          <w:fldChar w:fldCharType="begin"/>
        </w:r>
        <w:r>
          <w:instrText xml:space="preserve"> PAGEREF _Toc3431 \h </w:instrText>
        </w:r>
        <w:r>
          <w:fldChar w:fldCharType="separate"/>
        </w:r>
        <w:r>
          <w:t>64</w:t>
        </w:r>
        <w:r>
          <w:fldChar w:fldCharType="end"/>
        </w:r>
      </w:hyperlink>
    </w:p>
    <w:p>
      <w:pPr>
        <w:pStyle w:val="TOC2"/>
        <w:tabs>
          <w:tab w:val="right" w:leader="dot" w:pos="8306"/>
        </w:tabs>
      </w:pPr>
      <w:hyperlink w:anchor="_Toc16028" w:history="1">
        <w:r>
          <w:rPr>
            <w:rFonts w:ascii="仿宋" w:eastAsia="仿宋" w:hAnsi="仿宋" w:cs="仿宋" w:hint="eastAsia"/>
            <w:lang w:eastAsia="zh-CN"/>
          </w:rPr>
          <w:t>(二)、土建工程建设指标</w:t>
        </w:r>
        <w:r>
          <w:tab/>
        </w:r>
        <w:r>
          <w:fldChar w:fldCharType="begin"/>
        </w:r>
        <w:r>
          <w:instrText xml:space="preserve"> PAGEREF _Toc16028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74"/>
      <w:r>
        <w:rPr>
          <w:rFonts w:ascii="仿宋" w:eastAsia="仿宋" w:hAnsi="仿宋" w:cs="仿宋" w:hint="eastAsia"/>
          <w:sz w:val="28"/>
          <w:lang w:eastAsia="zh-CN"/>
        </w:rPr>
        <w:t>一、泄漏检测仪项目建设背景及必要性分析</w:t>
      </w:r>
      <w:bookmarkEnd w:id="2"/>
    </w:p>
    <w:p>
      <w:pPr>
        <w:pStyle w:val="Heading2"/>
        <w:rPr>
          <w:rFonts w:ascii="仿宋" w:eastAsia="仿宋" w:hAnsi="仿宋" w:cs="仿宋" w:hint="eastAsia"/>
          <w:lang w:eastAsia="zh-CN"/>
        </w:rPr>
      </w:pPr>
      <w:bookmarkStart w:id="3" w:name="_Toc9278"/>
      <w:r>
        <w:rPr>
          <w:rFonts w:ascii="仿宋" w:eastAsia="仿宋" w:hAnsi="仿宋" w:cs="仿宋" w:hint="eastAsia"/>
          <w:lang w:eastAsia="zh-CN"/>
        </w:rPr>
        <w:t>(一)、泄漏检测仪项目背景分析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泄漏检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泄漏检测仪项目在这个潮流中的定位。同时，我们将关注行业内涌现的新兴机遇，以便泄漏检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泄漏检测仪项目提供了强大的发展动力。我们将聚焦于行业内最新的技术发展趋势，包括但不限于人工智能、大数据分析、物联网等领域。通过深度的技术研究，我们将确保泄漏检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泄漏检测仪项目发展的源泉。我们将投入更多的精力对市场需求进行深入剖析，超越表面的需求，深入挖掘潜在的市场痛点和机遇。通过对市场需求的细致了解，泄漏检测仪项目将更有针对性地设计解决方案，满足市场的多样化需求，从而更好地促进泄漏检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泄漏检测仪项目战略至关重要。我们将对竞争态势进行更为深入的分析，包括但不限于市场份额、产品特点、客户满意度等多个维度。通过深度的竞争分析，泄漏检测仪项目将能够更准确地把握市场脉搏，制定具有竞争力的泄漏检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泄漏检测仪项目的发展具有直接的影响。我们将进行更为全面的法规和政策分析，了解行业发展中的潜在法律风险和合规挑战。通过充分了解和遵守相关法规，泄漏检测仪项目将确保在法律框架内合法合规运营，为泄漏检测仪项目的稳健发展提供有力支持。</w:t>
      </w:r>
    </w:p>
    <w:p>
      <w:pPr>
        <w:pStyle w:val="Heading2"/>
        <w:ind w:firstLine="560" w:firstLineChars="200"/>
        <w:rPr>
          <w:rFonts w:ascii="仿宋" w:eastAsia="仿宋" w:hAnsi="仿宋" w:cs="仿宋" w:hint="eastAsia"/>
          <w:sz w:val="28"/>
          <w:lang w:eastAsia="zh-CN"/>
        </w:rPr>
      </w:pPr>
      <w:bookmarkStart w:id="4" w:name="_Toc16454"/>
      <w:r>
        <w:rPr>
          <w:rFonts w:ascii="仿宋" w:eastAsia="仿宋" w:hAnsi="仿宋" w:cs="仿宋" w:hint="eastAsia"/>
          <w:sz w:val="28"/>
          <w:lang w:eastAsia="zh-CN"/>
        </w:rPr>
        <w:t>(二)、泄漏检测仪项目建设必要性分析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建设的迫切性源于对行业发展趋势的深刻洞察。我们正处于一个行业变革的时代，科技创新、数字化转型成为企业发展的关键动力。泄漏检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建设不仅仅是为了跟上潮流，更是为了通过技术创新推动企业的持续发展。通过引入先进的技术和解决方案，泄漏检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泄漏检测仪项目的建设成为必然选择，通过提高产品质量、拓展服务领域，从而在竞争中获得更多的机会。泄漏检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泄漏检测仪项目建设的必要性体现在对客户需求更精准的满足。通过泄漏检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建设的背后是对企业持续创新的追求。只有通过不断创新，企业才能在竞争中立于不败之地。泄漏检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210"/>
      <w:r>
        <w:rPr>
          <w:rFonts w:ascii="仿宋" w:eastAsia="仿宋" w:hAnsi="仿宋" w:cs="仿宋" w:hint="eastAsia"/>
          <w:sz w:val="28"/>
          <w:lang w:eastAsia="zh-CN"/>
        </w:rPr>
        <w:t>二、泄漏检测仪项目危机管理</w:t>
      </w:r>
      <w:bookmarkEnd w:id="5"/>
    </w:p>
    <w:p>
      <w:pPr>
        <w:pStyle w:val="Heading2"/>
        <w:rPr>
          <w:rFonts w:ascii="仿宋" w:eastAsia="仿宋" w:hAnsi="仿宋" w:cs="仿宋" w:hint="eastAsia"/>
          <w:lang w:eastAsia="zh-CN"/>
        </w:rPr>
      </w:pPr>
      <w:bookmarkStart w:id="6" w:name="_Toc957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泄漏检测仪项目危机管理中，危机预警与识别是确保泄漏检测仪项目稳健运行的核心步骤。通过建立全面的监测机制，泄漏检测仪项目团队旨在及时发现和理解潜在的风险和危机因素，以便采取及时的预防和应对措施，确保泄漏检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首先，通过深入的风险评估，泄漏检测仪项目团队全面分析了整个泄漏检测仪项目和各个阶段可能存在的威胁。这包括准确评估每个潜在风险的发生概率和可能影响的程度，为后续危机预警提供了有力支持。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泄漏检测仪项目团队着重于明确定义泄漏检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泄漏检测仪项目进展的持续监控，团队能够及时发现潜在问题并作出迅速反应。泄漏检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在这一阶段，团队的专业素养和反应速度将发挥至关重要的作用，以确保潜在危机能够在初期得到有效的处理，最大程度地减轻负面影响。通过危机预警与识别，泄漏检测仪项目得以更有序、可控地推进。</w:t>
      </w:r>
    </w:p>
    <w:p>
      <w:pPr>
        <w:pStyle w:val="Heading2"/>
        <w:ind w:firstLine="560" w:firstLineChars="200"/>
        <w:rPr>
          <w:rFonts w:ascii="仿宋" w:eastAsia="仿宋" w:hAnsi="仿宋" w:cs="仿宋" w:hint="eastAsia"/>
          <w:sz w:val="28"/>
          <w:lang w:eastAsia="zh-CN"/>
        </w:rPr>
      </w:pPr>
      <w:bookmarkStart w:id="7" w:name="_Toc653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在危机发生时，泄漏检测仪项目团队立即行动，成立了应急小组。该小组的任务是迅速制定并实施紧急应对措施，以最小化潜在损失。以下是采取的主要措施：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暂停泄漏检测仪项目进度：为遏制危机蔓延，泄漏检测仪项目暂时停止进行，以便全面评估当前状况。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资源重新分配：重新评估泄漏检测仪项目资源的分配，确保最大限度地减小损失。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实时沟通：与关键利益相关者建立实时沟通机制，向他们传递泄漏检测仪项目危机的实际状况，保障泄漏检测仪项目核心利益。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在紧急应对的同时，泄漏检测仪项目团队强调了团队协作和有效沟通的重要性。以下是团队协作的关键举措：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信息共享机制：建立了信息共享平台，确保团队成员能够及时获取泄漏检测仪项目危机的实时信息。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领导者沟通：泄漏检测仪项目领导者通过定期会议和即时沟通工具，指导团队应对危机，保持团队稳定运行。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随着危机得到初步控制，泄漏检测仪项目团队转向制定恢复计划，以确保泄漏检测仪项目能够从中迅速恢复。主要恢复计划包括：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修复受损的进度计划：重新评估泄漏检测仪项目进度，制定修复计划，确保泄漏检测仪项目尽快回归正常进程。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重新调整资源分配：优化资源分配，确保泄漏检测仪项目在有限资源下高效运转。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风险管理机制加强：对泄漏检测仪项目风险进行全面评估，制定更强化的风险管理策略，以预防未来可能的危机。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66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2768"/>
      <w:r>
        <w:rPr>
          <w:rFonts w:ascii="仿宋" w:eastAsia="仿宋" w:hAnsi="仿宋" w:cs="仿宋" w:hint="eastAsia"/>
          <w:lang w:eastAsia="zh-CN"/>
        </w:rPr>
        <w:t>(一)、泄漏检测仪行业分析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行业一直以来都是市场的关注焦点。行业内的发展趋势、竞争态势以及潜在机会都对泄漏检测仪项目的推进产生深远的影响。通过深入研究行业的整体概貌，我们将更好地理解行业的核心特征，为泄漏检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泄漏检测仪行业，技术一直是推动创新和发展的关键因素。我们将对当前技术趋势进行详尽分析，包括但不限于人工智能、大数据应用、先进制造技术等。这有助于泄漏检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泄漏检测仪项目成功的基础。我们将对主要竞争对手进行深入研究，包括其市场份额、产品特点、市场定位等。通过全面了解竞争对手的优势和劣势，泄漏检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483"/>
      <w:r>
        <w:rPr>
          <w:rFonts w:ascii="仿宋" w:eastAsia="仿宋" w:hAnsi="仿宋" w:cs="仿宋" w:hint="eastAsia"/>
          <w:sz w:val="28"/>
          <w:lang w:eastAsia="zh-CN"/>
        </w:rPr>
        <w:t>(二)、泄漏检测仪市场分析预测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泄漏检测仪市场未来的增长趋势。这包括市场的整体规模、各细分领域的发展趋势等。泄漏检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泄漏检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泄漏检测仪项目实施过程中需要充分考虑的因素。我们将对市场风险进行全面评估，包括但不限于政策法规风险、市场竞争风险、技术变革风险等。通过对潜在风险的深入分析，泄漏检测仪项目可以制定相应的风险缓解策略，降低不确定性对泄漏检测仪项目的影响。</w:t>
      </w:r>
    </w:p>
    <w:p>
      <w:pPr>
        <w:pStyle w:val="Heading1"/>
        <w:ind w:firstLine="560" w:firstLineChars="200"/>
        <w:rPr>
          <w:rFonts w:ascii="仿宋" w:eastAsia="仿宋" w:hAnsi="仿宋" w:cs="仿宋" w:hint="eastAsia"/>
          <w:sz w:val="28"/>
          <w:lang w:eastAsia="zh-CN"/>
        </w:rPr>
      </w:pPr>
      <w:bookmarkStart w:id="11" w:name="_Toc1316"/>
      <w:r>
        <w:rPr>
          <w:rFonts w:ascii="仿宋" w:eastAsia="仿宋" w:hAnsi="仿宋" w:cs="仿宋" w:hint="eastAsia"/>
          <w:sz w:val="28"/>
          <w:lang w:eastAsia="zh-CN"/>
        </w:rPr>
        <w:t>四、泄漏检测仪项目选址可行性分析</w:t>
      </w:r>
      <w:bookmarkEnd w:id="11"/>
    </w:p>
    <w:p>
      <w:pPr>
        <w:pStyle w:val="Heading2"/>
        <w:rPr>
          <w:rFonts w:ascii="仿宋" w:eastAsia="仿宋" w:hAnsi="仿宋" w:cs="仿宋" w:hint="eastAsia"/>
          <w:lang w:eastAsia="zh-CN"/>
        </w:rPr>
      </w:pPr>
      <w:bookmarkStart w:id="12" w:name="_Toc21610"/>
      <w:r>
        <w:rPr>
          <w:rFonts w:ascii="仿宋" w:eastAsia="仿宋" w:hAnsi="仿宋" w:cs="仿宋" w:hint="eastAsia"/>
          <w:lang w:eastAsia="zh-CN"/>
        </w:rPr>
        <w:t>(一)、泄漏检测仪项目选址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该泄漏检测仪项目选址位于XX省XX市XX区XXX街道</w:t>
      </w:r>
    </w:p>
    <w:p>
      <w:pPr>
        <w:pStyle w:val="Heading2"/>
        <w:ind w:firstLine="560" w:firstLineChars="200"/>
        <w:rPr>
          <w:rFonts w:ascii="仿宋" w:eastAsia="仿宋" w:hAnsi="仿宋" w:cs="仿宋" w:hint="eastAsia"/>
          <w:sz w:val="28"/>
          <w:lang w:eastAsia="zh-CN"/>
        </w:rPr>
      </w:pPr>
      <w:bookmarkStart w:id="13" w:name="_Toc856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泄漏检测仪项目的征地面积将根据泄漏检测仪项目的实际规模和需求进行精确规划。具体面积XXX平方米，旨在确保泄漏检测仪项目不仅能够满足当前的发展需求，还能够预留空间以适应未来的扩展。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净用地面积是在征地面积基础上去除不可利用面积后的实际可开发用地。具体面积XXX平方米，考虑到环保、交通、安全等多方面因素，以确保泄漏检测仪项目在整体利用效率上达到最优。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泄漏检测仪项目计划建设的建筑总规模具体面积XXX平方米。这一规模的确定综合考虑了泄漏检测仪项目的性质、规模，以及城市规划的相关要求，确保建筑布局与周边环境协调一致。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绿地率是泄漏检测仪项目用地中被规划为绿地的比例。具体面积XXX平方米，旨在通过合理规划绿地，改善泄漏检测仪项目周边环境，提升居民生活质量，并符合城市整体绿化规划。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容积率是用地上可以建设的建筑总体积与用地面积之比。具体面积XXX，通过合理的容积率规划，确保泄漏检测仪项目建筑规模与周边环境和谐共生。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泄漏检测仪项目选址与当地城市规划相一致，具体面积XXX平方米。通过与城市规划部门深入沟通，确保泄漏检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泄漏检测仪项目选址符合当地产业政策，具体面积XXX平方米。这包括泄漏检测仪项目对当地经济的促进作用，以及对相关产业的带动效应，确保泄漏检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用地总体要求必须符合环保和可持续发展的原则，具体面积XXX平方米。通过采用绿色建筑设计、节能减排等措施，确保泄漏检测仪项目在建设和运营过程中对环境的影响最小化，达到可持续发展的要求。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确保泄漏检测仪项目选址具备必要的公共设施配套，具体面积XXX平方米。这包括交通便利性、教育、医疗等基础设施，以提高居民生活品质，使得泄漏检测仪项目选址更具吸引力。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考虑用地总体要求对当地社会稳定性的影响，具体面积XXX平方米。通过深入了解当地社区反馈，确保泄漏检测仪项目的选址和建设过程对当地社会和谐稳定产生积极作用。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泄漏检测仪项目选址不仅符合法规和规划，还在实际操作中具有可行性。这一全面规划将为泄漏检测仪项目的成功实施提供坚实的基础，确保泄漏检测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2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泄漏检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泄漏检测仪项目的设备规划和空间设计中，我们将采取灵活设备布局的措施。设备布局将根据实际需求进行灵活设计，避免不必要的浪费。通过合理规划设备摆放位置，我们将提高设备的利用率，减少设备间距，以确保泄漏检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泄漏检测仪项目内部引入共享设施的概念，例如共享会议室、办公区等。通过这种方式，我们可以减少对资源的重复建设，提高资源共享效率，从而减小泄漏检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18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泄漏检测仪项目的总图布置中，我们将不同功能区域进行明确的规划，以最大程度满足泄漏检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55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泄漏检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泄漏检测仪项目对环境的影响是综合评价的重要因素之一。我们将详细考虑选址周边的自然环境、生态保护区、水源地等情况，确保泄漏检测仪项目的建设和运营对环境影响最小化，并符合当地的环保法规标准。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对选址的评价还需充分考虑当地政府的产业政策和法规。我们将详细了解泄漏检测仪项目所在地的相关政策，确保泄漏检测仪项目的规划和运营与当地法规相符，降低不必要的法律风险。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考虑到社会稳定性对企业运营的重要性，我们将评估选址地区的社会安全情况、劳工关系、社区反馈等方面，以确保泄漏检测仪项目的建设和运营不会受到社会稳定性的负面影响。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最后，我们将综合考虑用地成本，包括土地购置费用、土地开发成本等。通过对用地成本的详细评估，我们能够做出更为精确的经济效益分析，为泄漏检测仪项目的投资决策提供有力支持。</w:t>
      </w:r>
    </w:p>
    <w:p>
      <w:pPr>
        <w:pStyle w:val="Heading1"/>
        <w:ind w:firstLine="560" w:firstLineChars="200"/>
        <w:rPr>
          <w:rFonts w:ascii="仿宋" w:eastAsia="仿宋" w:hAnsi="仿宋" w:cs="仿宋" w:hint="eastAsia"/>
          <w:sz w:val="28"/>
          <w:lang w:eastAsia="zh-CN"/>
        </w:rPr>
      </w:pPr>
      <w:bookmarkStart w:id="17" w:name="_Toc122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851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的技术管理特点体现在其创新导向。通过引入最先进的技术趋势和解决方案，泄漏检测仪项目致力于提升科技含量、提高质量和效率水平。这意味着我们将采用最新的工具和方法，确保泄漏检测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泄漏检测仪项目技术管理的显著特征。通过整合不同领域的技术资源，我们实现了跨学科的协同工作。这有助于优化技术架构，提高整体效能。此外，整合性策略还促进了不同技术团队之间的紧密沟通和高效合作，确保泄漏检测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泄漏检测仪项目所采用的技术。通过不断优化技术方案，泄漏检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泄漏检测仪项目团队将在泄漏检测仪项目初期识别可能的技术风险，并采取相应的预防和应对措施。通过建立健全的风险评估机制，泄漏检测仪项目能够在实施过程中及时发现并解决潜在的技术问题，保障泄漏检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泄漏检测仪项目中，技术将成为泄漏检测仪项目成功的有力支持。这一深度剖析揭示了技术管理在泄漏检测仪项目实施中的关键作用，为泄漏检测仪项目的技术基础奠定了坚实的基础。</w:t>
      </w:r>
    </w:p>
    <w:p>
      <w:pPr>
        <w:pStyle w:val="Heading2"/>
        <w:ind w:firstLine="560" w:firstLineChars="200"/>
        <w:rPr>
          <w:rFonts w:ascii="仿宋" w:eastAsia="仿宋" w:hAnsi="仿宋" w:cs="仿宋" w:hint="eastAsia"/>
          <w:sz w:val="28"/>
          <w:lang w:eastAsia="zh-CN"/>
        </w:rPr>
      </w:pPr>
      <w:bookmarkStart w:id="19" w:name="_Toc32626"/>
      <w:r>
        <w:rPr>
          <w:rFonts w:ascii="仿宋" w:eastAsia="仿宋" w:hAnsi="仿宋" w:cs="仿宋" w:hint="eastAsia"/>
          <w:sz w:val="28"/>
          <w:lang w:eastAsia="zh-CN"/>
        </w:rPr>
        <w:t>(二)、泄漏检测仪项目工艺技术设计方案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https://d.book118.com/517065115051006045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F76F5E"/>
    <w:rsid w:val="4AF76F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65115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2024-02-23T16:13:00Z</dcterms:created>
  <dcterms:modified xsi:type="dcterms:W3CDTF">2024-02-23T16:13:38Z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9285BB1526234C0FAE8F4B6023FF67DC_11</vt:lpwstr>
  </property>
  <property fmtid="{D5CDD505-2E9C-101B-9397-08002B2CF9AE}" pid="3" name="KSOProductBuildVer">
    <vt:lpwstr>2052-12.1.0.16388</vt:lpwstr>
  </property>
</Properties>
</file>