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PURL系列反应型皮革用聚氨酯乳液项目建设总纲及方案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46" w:history="1">
        <w:r>
          <w:rPr>
            <w:rFonts w:ascii="仿宋" w:eastAsia="仿宋" w:hAnsi="仿宋" w:cs="仿宋" w:hint="eastAsia"/>
            <w:lang w:eastAsia="zh-CN"/>
          </w:rPr>
          <w:t>序言</w:t>
        </w:r>
        <w:r>
          <w:tab/>
        </w:r>
        <w:r>
          <w:fldChar w:fldCharType="begin"/>
        </w:r>
        <w:r>
          <w:instrText xml:space="preserve"> PAGEREF _Toc5246 \h </w:instrText>
        </w:r>
        <w:r>
          <w:fldChar w:fldCharType="separate"/>
        </w:r>
        <w:r>
          <w:t>3</w:t>
        </w:r>
        <w:r>
          <w:fldChar w:fldCharType="end"/>
        </w:r>
      </w:hyperlink>
    </w:p>
    <w:p>
      <w:pPr>
        <w:pStyle w:val="TOC1"/>
        <w:tabs>
          <w:tab w:val="right" w:leader="dot" w:pos="8306"/>
        </w:tabs>
      </w:pPr>
      <w:hyperlink w:anchor="_Toc19699" w:history="1">
        <w:r>
          <w:rPr>
            <w:rFonts w:ascii="仿宋" w:eastAsia="仿宋" w:hAnsi="仿宋" w:cs="仿宋" w:hint="eastAsia"/>
            <w:lang w:eastAsia="zh-CN"/>
          </w:rPr>
          <w:t>一、经济影响分析</w:t>
        </w:r>
        <w:r>
          <w:tab/>
        </w:r>
        <w:r>
          <w:fldChar w:fldCharType="begin"/>
        </w:r>
        <w:r>
          <w:instrText xml:space="preserve"> PAGEREF _Toc19699 \h </w:instrText>
        </w:r>
        <w:r>
          <w:fldChar w:fldCharType="separate"/>
        </w:r>
        <w:r>
          <w:t>3</w:t>
        </w:r>
        <w:r>
          <w:fldChar w:fldCharType="end"/>
        </w:r>
      </w:hyperlink>
    </w:p>
    <w:p>
      <w:pPr>
        <w:pStyle w:val="TOC2"/>
        <w:tabs>
          <w:tab w:val="right" w:leader="dot" w:pos="8306"/>
        </w:tabs>
      </w:pPr>
      <w:hyperlink w:anchor="_Toc19282" w:history="1">
        <w:r>
          <w:rPr>
            <w:rFonts w:ascii="仿宋" w:eastAsia="仿宋" w:hAnsi="仿宋" w:cs="仿宋" w:hint="eastAsia"/>
            <w:lang w:eastAsia="zh-CN"/>
          </w:rPr>
          <w:t>(一)、经济费用效益或费用效果分析</w:t>
        </w:r>
        <w:r>
          <w:tab/>
        </w:r>
        <w:r>
          <w:fldChar w:fldCharType="begin"/>
        </w:r>
        <w:r>
          <w:instrText xml:space="preserve"> PAGEREF _Toc19282 \h </w:instrText>
        </w:r>
        <w:r>
          <w:fldChar w:fldCharType="separate"/>
        </w:r>
        <w:r>
          <w:t>3</w:t>
        </w:r>
        <w:r>
          <w:fldChar w:fldCharType="end"/>
        </w:r>
      </w:hyperlink>
    </w:p>
    <w:p>
      <w:pPr>
        <w:pStyle w:val="TOC2"/>
        <w:tabs>
          <w:tab w:val="right" w:leader="dot" w:pos="8306"/>
        </w:tabs>
      </w:pPr>
      <w:hyperlink w:anchor="_Toc14701" w:history="1">
        <w:r>
          <w:rPr>
            <w:rFonts w:ascii="仿宋" w:eastAsia="仿宋" w:hAnsi="仿宋" w:cs="仿宋" w:hint="eastAsia"/>
            <w:lang w:eastAsia="zh-CN"/>
          </w:rPr>
          <w:t>(二)、行业影响分析</w:t>
        </w:r>
        <w:r>
          <w:tab/>
        </w:r>
        <w:r>
          <w:fldChar w:fldCharType="begin"/>
        </w:r>
        <w:r>
          <w:instrText xml:space="preserve"> PAGEREF _Toc14701 \h </w:instrText>
        </w:r>
        <w:r>
          <w:fldChar w:fldCharType="separate"/>
        </w:r>
        <w:r>
          <w:t>5</w:t>
        </w:r>
        <w:r>
          <w:fldChar w:fldCharType="end"/>
        </w:r>
      </w:hyperlink>
    </w:p>
    <w:p>
      <w:pPr>
        <w:pStyle w:val="TOC2"/>
        <w:tabs>
          <w:tab w:val="right" w:leader="dot" w:pos="8306"/>
        </w:tabs>
      </w:pPr>
      <w:hyperlink w:anchor="_Toc21030" w:history="1">
        <w:r>
          <w:rPr>
            <w:rFonts w:ascii="仿宋" w:eastAsia="仿宋" w:hAnsi="仿宋" w:cs="仿宋" w:hint="eastAsia"/>
            <w:lang w:eastAsia="zh-CN"/>
          </w:rPr>
          <w:t>(三)、区域经济影响分析</w:t>
        </w:r>
        <w:r>
          <w:tab/>
        </w:r>
        <w:r>
          <w:fldChar w:fldCharType="begin"/>
        </w:r>
        <w:r>
          <w:instrText xml:space="preserve"> PAGEREF _Toc21030 \h </w:instrText>
        </w:r>
        <w:r>
          <w:fldChar w:fldCharType="separate"/>
        </w:r>
        <w:r>
          <w:t>7</w:t>
        </w:r>
        <w:r>
          <w:fldChar w:fldCharType="end"/>
        </w:r>
      </w:hyperlink>
    </w:p>
    <w:p>
      <w:pPr>
        <w:pStyle w:val="TOC2"/>
        <w:tabs>
          <w:tab w:val="right" w:leader="dot" w:pos="8306"/>
        </w:tabs>
      </w:pPr>
      <w:hyperlink w:anchor="_Toc17105" w:history="1">
        <w:r>
          <w:rPr>
            <w:rFonts w:ascii="仿宋" w:eastAsia="仿宋" w:hAnsi="仿宋" w:cs="仿宋" w:hint="eastAsia"/>
            <w:lang w:eastAsia="zh-CN"/>
          </w:rPr>
          <w:t>(四)、宏观经济影响分析</w:t>
        </w:r>
        <w:r>
          <w:tab/>
        </w:r>
        <w:r>
          <w:fldChar w:fldCharType="begin"/>
        </w:r>
        <w:r>
          <w:instrText xml:space="preserve"> PAGEREF _Toc17105 \h </w:instrText>
        </w:r>
        <w:r>
          <w:fldChar w:fldCharType="separate"/>
        </w:r>
        <w:r>
          <w:t>8</w:t>
        </w:r>
        <w:r>
          <w:fldChar w:fldCharType="end"/>
        </w:r>
      </w:hyperlink>
    </w:p>
    <w:p>
      <w:pPr>
        <w:pStyle w:val="TOC1"/>
        <w:tabs>
          <w:tab w:val="right" w:leader="dot" w:pos="8306"/>
        </w:tabs>
      </w:pPr>
      <w:hyperlink w:anchor="_Toc21626" w:history="1">
        <w:r>
          <w:rPr>
            <w:rFonts w:ascii="仿宋" w:eastAsia="仿宋" w:hAnsi="仿宋" w:cs="仿宋" w:hint="eastAsia"/>
            <w:lang w:eastAsia="zh-CN"/>
          </w:rPr>
          <w:t>二、项目监理与质量保证</w:t>
        </w:r>
        <w:r>
          <w:tab/>
        </w:r>
        <w:r>
          <w:fldChar w:fldCharType="begin"/>
        </w:r>
        <w:r>
          <w:instrText xml:space="preserve"> PAGEREF _Toc21626 \h </w:instrText>
        </w:r>
        <w:r>
          <w:fldChar w:fldCharType="separate"/>
        </w:r>
        <w:r>
          <w:t>10</w:t>
        </w:r>
        <w:r>
          <w:fldChar w:fldCharType="end"/>
        </w:r>
      </w:hyperlink>
    </w:p>
    <w:p>
      <w:pPr>
        <w:pStyle w:val="TOC2"/>
        <w:tabs>
          <w:tab w:val="right" w:leader="dot" w:pos="8306"/>
        </w:tabs>
      </w:pPr>
      <w:hyperlink w:anchor="_Toc30707" w:history="1">
        <w:r>
          <w:rPr>
            <w:rFonts w:ascii="仿宋" w:eastAsia="仿宋" w:hAnsi="仿宋" w:cs="仿宋" w:hint="eastAsia"/>
            <w:lang w:eastAsia="zh-CN"/>
          </w:rPr>
          <w:t>(一)、监理体系构建</w:t>
        </w:r>
        <w:r>
          <w:tab/>
        </w:r>
        <w:r>
          <w:fldChar w:fldCharType="begin"/>
        </w:r>
        <w:r>
          <w:instrText xml:space="preserve"> PAGEREF _Toc30707 \h </w:instrText>
        </w:r>
        <w:r>
          <w:fldChar w:fldCharType="separate"/>
        </w:r>
        <w:r>
          <w:t>10</w:t>
        </w:r>
        <w:r>
          <w:fldChar w:fldCharType="end"/>
        </w:r>
      </w:hyperlink>
    </w:p>
    <w:p>
      <w:pPr>
        <w:pStyle w:val="TOC2"/>
        <w:tabs>
          <w:tab w:val="right" w:leader="dot" w:pos="8306"/>
        </w:tabs>
      </w:pPr>
      <w:hyperlink w:anchor="_Toc14818" w:history="1">
        <w:r>
          <w:rPr>
            <w:rFonts w:ascii="仿宋" w:eastAsia="仿宋" w:hAnsi="仿宋" w:cs="仿宋" w:hint="eastAsia"/>
            <w:lang w:eastAsia="zh-CN"/>
          </w:rPr>
          <w:t>(二)、质量保证体系实施</w:t>
        </w:r>
        <w:r>
          <w:tab/>
        </w:r>
        <w:r>
          <w:fldChar w:fldCharType="begin"/>
        </w:r>
        <w:r>
          <w:instrText xml:space="preserve"> PAGEREF _Toc14818 \h </w:instrText>
        </w:r>
        <w:r>
          <w:fldChar w:fldCharType="separate"/>
        </w:r>
        <w:r>
          <w:t>10</w:t>
        </w:r>
        <w:r>
          <w:fldChar w:fldCharType="end"/>
        </w:r>
      </w:hyperlink>
    </w:p>
    <w:p>
      <w:pPr>
        <w:pStyle w:val="TOC2"/>
        <w:tabs>
          <w:tab w:val="right" w:leader="dot" w:pos="8306"/>
        </w:tabs>
      </w:pPr>
      <w:hyperlink w:anchor="_Toc3570" w:history="1">
        <w:r>
          <w:rPr>
            <w:rFonts w:ascii="仿宋" w:eastAsia="仿宋" w:hAnsi="仿宋" w:cs="仿宋" w:hint="eastAsia"/>
            <w:lang w:eastAsia="zh-CN"/>
          </w:rPr>
          <w:t>(三)、监理与质量控制流程</w:t>
        </w:r>
        <w:r>
          <w:tab/>
        </w:r>
        <w:r>
          <w:fldChar w:fldCharType="begin"/>
        </w:r>
        <w:r>
          <w:instrText xml:space="preserve"> PAGEREF _Toc3570 \h </w:instrText>
        </w:r>
        <w:r>
          <w:fldChar w:fldCharType="separate"/>
        </w:r>
        <w:r>
          <w:t>11</w:t>
        </w:r>
        <w:r>
          <w:fldChar w:fldCharType="end"/>
        </w:r>
      </w:hyperlink>
    </w:p>
    <w:p>
      <w:pPr>
        <w:pStyle w:val="TOC1"/>
        <w:tabs>
          <w:tab w:val="right" w:leader="dot" w:pos="8306"/>
        </w:tabs>
      </w:pPr>
      <w:hyperlink w:anchor="_Toc10071" w:history="1">
        <w:r>
          <w:rPr>
            <w:rFonts w:ascii="仿宋" w:eastAsia="仿宋" w:hAnsi="仿宋" w:cs="仿宋" w:hint="eastAsia"/>
            <w:lang w:eastAsia="zh-CN"/>
          </w:rPr>
          <w:t>三、发展规划、产业政策和行业准入分析</w:t>
        </w:r>
        <w:r>
          <w:tab/>
        </w:r>
        <w:r>
          <w:fldChar w:fldCharType="begin"/>
        </w:r>
        <w:r>
          <w:instrText xml:space="preserve"> PAGEREF _Toc10071 \h </w:instrText>
        </w:r>
        <w:r>
          <w:fldChar w:fldCharType="separate"/>
        </w:r>
        <w:r>
          <w:t>12</w:t>
        </w:r>
        <w:r>
          <w:fldChar w:fldCharType="end"/>
        </w:r>
      </w:hyperlink>
    </w:p>
    <w:p>
      <w:pPr>
        <w:pStyle w:val="TOC2"/>
        <w:tabs>
          <w:tab w:val="right" w:leader="dot" w:pos="8306"/>
        </w:tabs>
      </w:pPr>
      <w:hyperlink w:anchor="_Toc12510" w:history="1">
        <w:r>
          <w:rPr>
            <w:rFonts w:ascii="仿宋" w:eastAsia="仿宋" w:hAnsi="仿宋" w:cs="仿宋" w:hint="eastAsia"/>
            <w:lang w:eastAsia="zh-CN"/>
          </w:rPr>
          <w:t>(一)、发展规划分析</w:t>
        </w:r>
        <w:r>
          <w:tab/>
        </w:r>
        <w:r>
          <w:fldChar w:fldCharType="begin"/>
        </w:r>
        <w:r>
          <w:instrText xml:space="preserve"> PAGEREF _Toc12510 \h </w:instrText>
        </w:r>
        <w:r>
          <w:fldChar w:fldCharType="separate"/>
        </w:r>
        <w:r>
          <w:t>12</w:t>
        </w:r>
        <w:r>
          <w:fldChar w:fldCharType="end"/>
        </w:r>
      </w:hyperlink>
    </w:p>
    <w:p>
      <w:pPr>
        <w:pStyle w:val="TOC2"/>
        <w:tabs>
          <w:tab w:val="right" w:leader="dot" w:pos="8306"/>
        </w:tabs>
      </w:pPr>
      <w:hyperlink w:anchor="_Toc4050" w:history="1">
        <w:r>
          <w:rPr>
            <w:rFonts w:ascii="仿宋" w:eastAsia="仿宋" w:hAnsi="仿宋" w:cs="仿宋" w:hint="eastAsia"/>
            <w:lang w:eastAsia="zh-CN"/>
          </w:rPr>
          <w:t>(二)、产业政策分析</w:t>
        </w:r>
        <w:r>
          <w:tab/>
        </w:r>
        <w:r>
          <w:fldChar w:fldCharType="begin"/>
        </w:r>
        <w:r>
          <w:instrText xml:space="preserve"> PAGEREF _Toc4050 \h </w:instrText>
        </w:r>
        <w:r>
          <w:fldChar w:fldCharType="separate"/>
        </w:r>
        <w:r>
          <w:t>13</w:t>
        </w:r>
        <w:r>
          <w:fldChar w:fldCharType="end"/>
        </w:r>
      </w:hyperlink>
    </w:p>
    <w:p>
      <w:pPr>
        <w:pStyle w:val="TOC2"/>
        <w:tabs>
          <w:tab w:val="right" w:leader="dot" w:pos="8306"/>
        </w:tabs>
      </w:pPr>
      <w:hyperlink w:anchor="_Toc19019" w:history="1">
        <w:r>
          <w:rPr>
            <w:rFonts w:ascii="仿宋" w:eastAsia="仿宋" w:hAnsi="仿宋" w:cs="仿宋" w:hint="eastAsia"/>
            <w:lang w:eastAsia="zh-CN"/>
          </w:rPr>
          <w:t>(三)、行业准入分析</w:t>
        </w:r>
        <w:r>
          <w:tab/>
        </w:r>
        <w:r>
          <w:fldChar w:fldCharType="begin"/>
        </w:r>
        <w:r>
          <w:instrText xml:space="preserve"> PAGEREF _Toc19019 \h </w:instrText>
        </w:r>
        <w:r>
          <w:fldChar w:fldCharType="separate"/>
        </w:r>
        <w:r>
          <w:t>15</w:t>
        </w:r>
        <w:r>
          <w:fldChar w:fldCharType="end"/>
        </w:r>
      </w:hyperlink>
    </w:p>
    <w:p>
      <w:pPr>
        <w:pStyle w:val="TOC1"/>
        <w:tabs>
          <w:tab w:val="right" w:leader="dot" w:pos="8306"/>
        </w:tabs>
      </w:pPr>
      <w:hyperlink w:anchor="_Toc30487" w:history="1">
        <w:r>
          <w:rPr>
            <w:rFonts w:ascii="仿宋" w:eastAsia="仿宋" w:hAnsi="仿宋" w:cs="仿宋" w:hint="eastAsia"/>
            <w:lang w:eastAsia="zh-CN"/>
          </w:rPr>
          <w:t>四、社会影响分析</w:t>
        </w:r>
        <w:r>
          <w:tab/>
        </w:r>
        <w:r>
          <w:fldChar w:fldCharType="begin"/>
        </w:r>
        <w:r>
          <w:instrText xml:space="preserve"> PAGEREF _Toc30487 \h </w:instrText>
        </w:r>
        <w:r>
          <w:fldChar w:fldCharType="separate"/>
        </w:r>
        <w:r>
          <w:t>17</w:t>
        </w:r>
        <w:r>
          <w:fldChar w:fldCharType="end"/>
        </w:r>
      </w:hyperlink>
    </w:p>
    <w:p>
      <w:pPr>
        <w:pStyle w:val="TOC2"/>
        <w:tabs>
          <w:tab w:val="right" w:leader="dot" w:pos="8306"/>
        </w:tabs>
      </w:pPr>
      <w:hyperlink w:anchor="_Toc30075" w:history="1">
        <w:r>
          <w:rPr>
            <w:rFonts w:ascii="仿宋" w:eastAsia="仿宋" w:hAnsi="仿宋" w:cs="仿宋" w:hint="eastAsia"/>
            <w:lang w:eastAsia="zh-CN"/>
          </w:rPr>
          <w:t>(一)、社会影响效果分析</w:t>
        </w:r>
        <w:r>
          <w:tab/>
        </w:r>
        <w:r>
          <w:fldChar w:fldCharType="begin"/>
        </w:r>
        <w:r>
          <w:instrText xml:space="preserve"> PAGEREF _Toc30075 \h </w:instrText>
        </w:r>
        <w:r>
          <w:fldChar w:fldCharType="separate"/>
        </w:r>
        <w:r>
          <w:t>17</w:t>
        </w:r>
        <w:r>
          <w:fldChar w:fldCharType="end"/>
        </w:r>
      </w:hyperlink>
    </w:p>
    <w:p>
      <w:pPr>
        <w:pStyle w:val="TOC2"/>
        <w:tabs>
          <w:tab w:val="right" w:leader="dot" w:pos="8306"/>
        </w:tabs>
      </w:pPr>
      <w:hyperlink w:anchor="_Toc24484" w:history="1">
        <w:r>
          <w:rPr>
            <w:rFonts w:ascii="仿宋" w:eastAsia="仿宋" w:hAnsi="仿宋" w:cs="仿宋" w:hint="eastAsia"/>
            <w:lang w:eastAsia="zh-CN"/>
          </w:rPr>
          <w:t>(二)、社会适应性分析</w:t>
        </w:r>
        <w:r>
          <w:tab/>
        </w:r>
        <w:r>
          <w:fldChar w:fldCharType="begin"/>
        </w:r>
        <w:r>
          <w:instrText xml:space="preserve"> PAGEREF _Toc24484 \h </w:instrText>
        </w:r>
        <w:r>
          <w:fldChar w:fldCharType="separate"/>
        </w:r>
        <w:r>
          <w:t>19</w:t>
        </w:r>
        <w:r>
          <w:fldChar w:fldCharType="end"/>
        </w:r>
      </w:hyperlink>
    </w:p>
    <w:p>
      <w:pPr>
        <w:pStyle w:val="TOC2"/>
        <w:tabs>
          <w:tab w:val="right" w:leader="dot" w:pos="8306"/>
        </w:tabs>
      </w:pPr>
      <w:hyperlink w:anchor="_Toc22044" w:history="1">
        <w:r>
          <w:rPr>
            <w:rFonts w:ascii="仿宋" w:eastAsia="仿宋" w:hAnsi="仿宋" w:cs="仿宋" w:hint="eastAsia"/>
            <w:lang w:eastAsia="zh-CN"/>
          </w:rPr>
          <w:t>(三)、社会风险及对策分析</w:t>
        </w:r>
        <w:r>
          <w:tab/>
        </w:r>
        <w:r>
          <w:fldChar w:fldCharType="begin"/>
        </w:r>
        <w:r>
          <w:instrText xml:space="preserve"> PAGEREF _Toc22044 \h </w:instrText>
        </w:r>
        <w:r>
          <w:fldChar w:fldCharType="separate"/>
        </w:r>
        <w:r>
          <w:t>21</w:t>
        </w:r>
        <w:r>
          <w:fldChar w:fldCharType="end"/>
        </w:r>
      </w:hyperlink>
    </w:p>
    <w:p>
      <w:pPr>
        <w:pStyle w:val="TOC1"/>
        <w:tabs>
          <w:tab w:val="right" w:leader="dot" w:pos="8306"/>
        </w:tabs>
      </w:pPr>
      <w:hyperlink w:anchor="_Toc25867" w:history="1">
        <w:r>
          <w:rPr>
            <w:rFonts w:ascii="仿宋" w:eastAsia="仿宋" w:hAnsi="仿宋" w:cs="仿宋" w:hint="eastAsia"/>
            <w:lang w:eastAsia="zh-CN"/>
          </w:rPr>
          <w:t>五、财务管理与成本控制</w:t>
        </w:r>
        <w:r>
          <w:tab/>
        </w:r>
        <w:r>
          <w:fldChar w:fldCharType="begin"/>
        </w:r>
        <w:r>
          <w:instrText xml:space="preserve"> PAGEREF _Toc25867 \h </w:instrText>
        </w:r>
        <w:r>
          <w:fldChar w:fldCharType="separate"/>
        </w:r>
        <w:r>
          <w:t>24</w:t>
        </w:r>
        <w:r>
          <w:fldChar w:fldCharType="end"/>
        </w:r>
      </w:hyperlink>
    </w:p>
    <w:p>
      <w:pPr>
        <w:pStyle w:val="TOC2"/>
        <w:tabs>
          <w:tab w:val="right" w:leader="dot" w:pos="8306"/>
        </w:tabs>
      </w:pPr>
      <w:hyperlink w:anchor="_Toc28070" w:history="1">
        <w:r>
          <w:rPr>
            <w:rFonts w:ascii="仿宋" w:eastAsia="仿宋" w:hAnsi="仿宋" w:cs="仿宋" w:hint="eastAsia"/>
            <w:lang w:eastAsia="zh-CN"/>
          </w:rPr>
          <w:t>(一)、财务管理体系建设</w:t>
        </w:r>
        <w:r>
          <w:tab/>
        </w:r>
        <w:r>
          <w:fldChar w:fldCharType="begin"/>
        </w:r>
        <w:r>
          <w:instrText xml:space="preserve"> PAGEREF _Toc28070 \h </w:instrText>
        </w:r>
        <w:r>
          <w:fldChar w:fldCharType="separate"/>
        </w:r>
        <w:r>
          <w:t>24</w:t>
        </w:r>
        <w:r>
          <w:fldChar w:fldCharType="end"/>
        </w:r>
      </w:hyperlink>
    </w:p>
    <w:p>
      <w:pPr>
        <w:pStyle w:val="TOC2"/>
        <w:tabs>
          <w:tab w:val="right" w:leader="dot" w:pos="8306"/>
        </w:tabs>
      </w:pPr>
      <w:hyperlink w:anchor="_Toc20047" w:history="1">
        <w:r>
          <w:rPr>
            <w:rFonts w:ascii="仿宋" w:eastAsia="仿宋" w:hAnsi="仿宋" w:cs="仿宋" w:hint="eastAsia"/>
            <w:lang w:eastAsia="zh-CN"/>
          </w:rPr>
          <w:t>(二)、成本控制措施</w:t>
        </w:r>
        <w:r>
          <w:tab/>
        </w:r>
        <w:r>
          <w:fldChar w:fldCharType="begin"/>
        </w:r>
        <w:r>
          <w:instrText xml:space="preserve"> PAGEREF _Toc20047 \h </w:instrText>
        </w:r>
        <w:r>
          <w:fldChar w:fldCharType="separate"/>
        </w:r>
        <w:r>
          <w:t>26</w:t>
        </w:r>
        <w:r>
          <w:fldChar w:fldCharType="end"/>
        </w:r>
      </w:hyperlink>
    </w:p>
    <w:p>
      <w:pPr>
        <w:pStyle w:val="TOC1"/>
        <w:tabs>
          <w:tab w:val="right" w:leader="dot" w:pos="8306"/>
        </w:tabs>
      </w:pPr>
      <w:hyperlink w:anchor="_Toc11476" w:history="1">
        <w:r>
          <w:rPr>
            <w:rFonts w:ascii="仿宋" w:eastAsia="仿宋" w:hAnsi="仿宋" w:cs="仿宋" w:hint="eastAsia"/>
            <w:lang w:eastAsia="zh-CN"/>
          </w:rPr>
          <w:t>六、资源开发及综合利用分析</w:t>
        </w:r>
        <w:r>
          <w:tab/>
        </w:r>
        <w:r>
          <w:fldChar w:fldCharType="begin"/>
        </w:r>
        <w:r>
          <w:instrText xml:space="preserve"> PAGEREF _Toc11476 \h </w:instrText>
        </w:r>
        <w:r>
          <w:fldChar w:fldCharType="separate"/>
        </w:r>
        <w:r>
          <w:t>27</w:t>
        </w:r>
        <w:r>
          <w:fldChar w:fldCharType="end"/>
        </w:r>
      </w:hyperlink>
    </w:p>
    <w:p>
      <w:pPr>
        <w:pStyle w:val="TOC2"/>
        <w:tabs>
          <w:tab w:val="right" w:leader="dot" w:pos="8306"/>
        </w:tabs>
      </w:pPr>
      <w:hyperlink w:anchor="_Toc32763" w:history="1">
        <w:r>
          <w:rPr>
            <w:rFonts w:ascii="仿宋" w:eastAsia="仿宋" w:hAnsi="仿宋" w:cs="仿宋" w:hint="eastAsia"/>
            <w:lang w:eastAsia="zh-CN"/>
          </w:rPr>
          <w:t>(一)、资源开发方案</w:t>
        </w:r>
        <w:r>
          <w:tab/>
        </w:r>
        <w:r>
          <w:fldChar w:fldCharType="begin"/>
        </w:r>
        <w:r>
          <w:instrText xml:space="preserve"> PAGEREF _Toc32763 \h </w:instrText>
        </w:r>
        <w:r>
          <w:fldChar w:fldCharType="separate"/>
        </w:r>
        <w:r>
          <w:t>27</w:t>
        </w:r>
        <w:r>
          <w:fldChar w:fldCharType="end"/>
        </w:r>
      </w:hyperlink>
    </w:p>
    <w:p>
      <w:pPr>
        <w:pStyle w:val="TOC2"/>
        <w:tabs>
          <w:tab w:val="right" w:leader="dot" w:pos="8306"/>
        </w:tabs>
      </w:pPr>
      <w:hyperlink w:anchor="_Toc10709" w:history="1">
        <w:r>
          <w:rPr>
            <w:rFonts w:ascii="仿宋" w:eastAsia="仿宋" w:hAnsi="仿宋" w:cs="仿宋" w:hint="eastAsia"/>
            <w:lang w:eastAsia="zh-CN"/>
          </w:rPr>
          <w:t>(二)、资源利用方案</w:t>
        </w:r>
        <w:r>
          <w:tab/>
        </w:r>
        <w:r>
          <w:fldChar w:fldCharType="begin"/>
        </w:r>
        <w:r>
          <w:instrText xml:space="preserve"> PAGEREF _Toc10709 \h </w:instrText>
        </w:r>
        <w:r>
          <w:fldChar w:fldCharType="separate"/>
        </w:r>
        <w:r>
          <w:t>28</w:t>
        </w:r>
        <w:r>
          <w:fldChar w:fldCharType="end"/>
        </w:r>
      </w:hyperlink>
    </w:p>
    <w:p>
      <w:pPr>
        <w:pStyle w:val="TOC2"/>
        <w:tabs>
          <w:tab w:val="right" w:leader="dot" w:pos="8306"/>
        </w:tabs>
      </w:pPr>
      <w:hyperlink w:anchor="_Toc13316" w:history="1">
        <w:r>
          <w:rPr>
            <w:rFonts w:ascii="仿宋" w:eastAsia="仿宋" w:hAnsi="仿宋" w:cs="仿宋" w:hint="eastAsia"/>
            <w:lang w:eastAsia="zh-CN"/>
          </w:rPr>
          <w:t>(三)、资源节约措施</w:t>
        </w:r>
        <w:r>
          <w:tab/>
        </w:r>
        <w:r>
          <w:fldChar w:fldCharType="begin"/>
        </w:r>
        <w:r>
          <w:instrText xml:space="preserve"> PAGEREF _Toc13316 \h </w:instrText>
        </w:r>
        <w:r>
          <w:fldChar w:fldCharType="separate"/>
        </w:r>
        <w:r>
          <w:t>29</w:t>
        </w:r>
        <w:r>
          <w:fldChar w:fldCharType="end"/>
        </w:r>
      </w:hyperlink>
    </w:p>
    <w:p>
      <w:pPr>
        <w:pStyle w:val="TOC1"/>
        <w:tabs>
          <w:tab w:val="right" w:leader="dot" w:pos="8306"/>
        </w:tabs>
      </w:pPr>
      <w:hyperlink w:anchor="_Toc26927" w:history="1">
        <w:r>
          <w:rPr>
            <w:rFonts w:ascii="仿宋" w:eastAsia="仿宋" w:hAnsi="仿宋" w:cs="仿宋" w:hint="eastAsia"/>
            <w:lang w:eastAsia="zh-CN"/>
          </w:rPr>
          <w:t>七、资金管理与财务规划</w:t>
        </w:r>
        <w:r>
          <w:tab/>
        </w:r>
        <w:r>
          <w:fldChar w:fldCharType="begin"/>
        </w:r>
        <w:r>
          <w:instrText xml:space="preserve"> PAGEREF _Toc26927 \h </w:instrText>
        </w:r>
        <w:r>
          <w:fldChar w:fldCharType="separate"/>
        </w:r>
        <w:r>
          <w:t>30</w:t>
        </w:r>
        <w:r>
          <w:fldChar w:fldCharType="end"/>
        </w:r>
      </w:hyperlink>
    </w:p>
    <w:p>
      <w:pPr>
        <w:pStyle w:val="TOC2"/>
        <w:tabs>
          <w:tab w:val="right" w:leader="dot" w:pos="8306"/>
        </w:tabs>
      </w:pPr>
      <w:hyperlink w:anchor="_Toc19901" w:history="1">
        <w:r>
          <w:rPr>
            <w:rFonts w:ascii="仿宋" w:eastAsia="仿宋" w:hAnsi="仿宋" w:cs="仿宋" w:hint="eastAsia"/>
            <w:lang w:eastAsia="zh-CN"/>
          </w:rPr>
          <w:t>(一)、项目资金来源与筹措</w:t>
        </w:r>
        <w:r>
          <w:tab/>
        </w:r>
        <w:r>
          <w:fldChar w:fldCharType="begin"/>
        </w:r>
        <w:r>
          <w:instrText xml:space="preserve"> PAGEREF _Toc19901 \h </w:instrText>
        </w:r>
        <w:r>
          <w:fldChar w:fldCharType="separate"/>
        </w:r>
        <w:r>
          <w:t>30</w:t>
        </w:r>
        <w:r>
          <w:fldChar w:fldCharType="end"/>
        </w:r>
      </w:hyperlink>
    </w:p>
    <w:p>
      <w:pPr>
        <w:pStyle w:val="TOC2"/>
        <w:tabs>
          <w:tab w:val="right" w:leader="dot" w:pos="8306"/>
        </w:tabs>
      </w:pPr>
      <w:hyperlink w:anchor="_Toc22105" w:history="1">
        <w:r>
          <w:rPr>
            <w:rFonts w:ascii="仿宋" w:eastAsia="仿宋" w:hAnsi="仿宋" w:cs="仿宋" w:hint="eastAsia"/>
            <w:lang w:eastAsia="zh-CN"/>
          </w:rPr>
          <w:t>(二)、资金使用与监管</w:t>
        </w:r>
        <w:r>
          <w:tab/>
        </w:r>
        <w:r>
          <w:fldChar w:fldCharType="begin"/>
        </w:r>
        <w:r>
          <w:instrText xml:space="preserve"> PAGEREF _Toc22105 \h </w:instrText>
        </w:r>
        <w:r>
          <w:fldChar w:fldCharType="separate"/>
        </w:r>
        <w:r>
          <w:t>32</w:t>
        </w:r>
        <w:r>
          <w:fldChar w:fldCharType="end"/>
        </w:r>
      </w:hyperlink>
    </w:p>
    <w:p>
      <w:pPr>
        <w:pStyle w:val="TOC2"/>
        <w:tabs>
          <w:tab w:val="right" w:leader="dot" w:pos="8306"/>
        </w:tabs>
      </w:pPr>
      <w:hyperlink w:anchor="_Toc4705" w:history="1">
        <w:r>
          <w:rPr>
            <w:rFonts w:ascii="仿宋" w:eastAsia="仿宋" w:hAnsi="仿宋" w:cs="仿宋" w:hint="eastAsia"/>
            <w:lang w:eastAsia="zh-CN"/>
          </w:rPr>
          <w:t>(三)、财务规划与预测</w:t>
        </w:r>
        <w:r>
          <w:tab/>
        </w:r>
        <w:r>
          <w:fldChar w:fldCharType="begin"/>
        </w:r>
        <w:r>
          <w:instrText xml:space="preserve"> PAGEREF _Toc4705 \h </w:instrText>
        </w:r>
        <w:r>
          <w:fldChar w:fldCharType="separate"/>
        </w:r>
        <w:r>
          <w:t>33</w:t>
        </w:r>
        <w:r>
          <w:fldChar w:fldCharType="end"/>
        </w:r>
      </w:hyperlink>
    </w:p>
    <w:p>
      <w:pPr>
        <w:pStyle w:val="TOC1"/>
        <w:tabs>
          <w:tab w:val="right" w:leader="dot" w:pos="8306"/>
        </w:tabs>
      </w:pPr>
      <w:hyperlink w:anchor="_Toc12961" w:history="1">
        <w:r>
          <w:rPr>
            <w:rFonts w:ascii="仿宋" w:eastAsia="仿宋" w:hAnsi="仿宋" w:cs="仿宋" w:hint="eastAsia"/>
            <w:lang w:eastAsia="zh-CN"/>
          </w:rPr>
          <w:t>八、环境保护与治理方案</w:t>
        </w:r>
        <w:r>
          <w:tab/>
        </w:r>
        <w:r>
          <w:fldChar w:fldCharType="begin"/>
        </w:r>
        <w:r>
          <w:instrText xml:space="preserve"> PAGEREF _Toc12961 \h </w:instrText>
        </w:r>
        <w:r>
          <w:fldChar w:fldCharType="separate"/>
        </w:r>
        <w:r>
          <w:t>34</w:t>
        </w:r>
        <w:r>
          <w:fldChar w:fldCharType="end"/>
        </w:r>
      </w:hyperlink>
    </w:p>
    <w:p>
      <w:pPr>
        <w:pStyle w:val="TOC2"/>
        <w:tabs>
          <w:tab w:val="right" w:leader="dot" w:pos="8306"/>
        </w:tabs>
      </w:pPr>
      <w:hyperlink w:anchor="_Toc4869" w:history="1">
        <w:r>
          <w:rPr>
            <w:rFonts w:ascii="仿宋" w:eastAsia="仿宋" w:hAnsi="仿宋" w:cs="仿宋" w:hint="eastAsia"/>
            <w:lang w:eastAsia="zh-CN"/>
          </w:rPr>
          <w:t>(一)、项目环境影响评估</w:t>
        </w:r>
        <w:r>
          <w:tab/>
        </w:r>
        <w:r>
          <w:fldChar w:fldCharType="begin"/>
        </w:r>
        <w:r>
          <w:instrText xml:space="preserve"> PAGEREF _Toc4869 \h </w:instrText>
        </w:r>
        <w:r>
          <w:fldChar w:fldCharType="separate"/>
        </w:r>
        <w:r>
          <w:t>34</w:t>
        </w:r>
        <w:r>
          <w:fldChar w:fldCharType="end"/>
        </w:r>
      </w:hyperlink>
    </w:p>
    <w:p>
      <w:pPr>
        <w:pStyle w:val="TOC2"/>
        <w:tabs>
          <w:tab w:val="right" w:leader="dot" w:pos="8306"/>
        </w:tabs>
      </w:pPr>
      <w:hyperlink w:anchor="_Toc13280" w:history="1">
        <w:r>
          <w:rPr>
            <w:rFonts w:ascii="仿宋" w:eastAsia="仿宋" w:hAnsi="仿宋" w:cs="仿宋" w:hint="eastAsia"/>
            <w:lang w:eastAsia="zh-CN"/>
          </w:rPr>
          <w:t>(二)、环境保护措施与治理方案</w:t>
        </w:r>
        <w:r>
          <w:tab/>
        </w:r>
        <w:r>
          <w:fldChar w:fldCharType="begin"/>
        </w:r>
        <w:r>
          <w:instrText xml:space="preserve"> PAGEREF _Toc13280 \h </w:instrText>
        </w:r>
        <w:r>
          <w:fldChar w:fldCharType="separate"/>
        </w:r>
        <w:r>
          <w:t>34</w:t>
        </w:r>
        <w:r>
          <w:fldChar w:fldCharType="end"/>
        </w:r>
      </w:hyperlink>
    </w:p>
    <w:p>
      <w:pPr>
        <w:pStyle w:val="TOC1"/>
        <w:tabs>
          <w:tab w:val="right" w:leader="dot" w:pos="8306"/>
        </w:tabs>
      </w:pPr>
      <w:hyperlink w:anchor="_Toc15081" w:history="1">
        <w:r>
          <w:rPr>
            <w:rFonts w:ascii="仿宋" w:eastAsia="仿宋" w:hAnsi="仿宋" w:cs="仿宋" w:hint="eastAsia"/>
            <w:lang w:eastAsia="zh-CN"/>
          </w:rPr>
          <w:t>九、技术创新与产业升级</w:t>
        </w:r>
        <w:r>
          <w:tab/>
        </w:r>
        <w:r>
          <w:fldChar w:fldCharType="begin"/>
        </w:r>
        <w:r>
          <w:instrText xml:space="preserve"> PAGEREF _Toc15081 \h </w:instrText>
        </w:r>
        <w:r>
          <w:fldChar w:fldCharType="separate"/>
        </w:r>
        <w:r>
          <w:t>35</w:t>
        </w:r>
        <w:r>
          <w:fldChar w:fldCharType="end"/>
        </w:r>
      </w:hyperlink>
    </w:p>
    <w:p>
      <w:pPr>
        <w:pStyle w:val="TOC2"/>
        <w:tabs>
          <w:tab w:val="right" w:leader="dot" w:pos="8306"/>
        </w:tabs>
      </w:pPr>
      <w:hyperlink w:anchor="_Toc6647" w:history="1">
        <w:r>
          <w:rPr>
            <w:rFonts w:ascii="仿宋" w:eastAsia="仿宋" w:hAnsi="仿宋" w:cs="仿宋" w:hint="eastAsia"/>
            <w:lang w:eastAsia="zh-CN"/>
          </w:rPr>
          <w:t>(一)、技术创新方向与目标</w:t>
        </w:r>
        <w:r>
          <w:tab/>
        </w:r>
        <w:r>
          <w:fldChar w:fldCharType="begin"/>
        </w:r>
        <w:r>
          <w:instrText xml:space="preserve"> PAGEREF _Toc6647 \h </w:instrText>
        </w:r>
        <w:r>
          <w:fldChar w:fldCharType="separate"/>
        </w:r>
        <w:r>
          <w:t>35</w:t>
        </w:r>
        <w:r>
          <w:fldChar w:fldCharType="end"/>
        </w:r>
      </w:hyperlink>
    </w:p>
    <w:p>
      <w:pPr>
        <w:pStyle w:val="TOC2"/>
        <w:tabs>
          <w:tab w:val="right" w:leader="dot" w:pos="8306"/>
        </w:tabs>
      </w:pPr>
      <w:hyperlink w:anchor="_Toc19839" w:history="1">
        <w:r>
          <w:rPr>
            <w:rFonts w:ascii="仿宋" w:eastAsia="仿宋" w:hAnsi="仿宋" w:cs="仿宋" w:hint="eastAsia"/>
            <w:lang w:eastAsia="zh-CN"/>
          </w:rPr>
          <w:t>(二)、产业升级路径与措施</w:t>
        </w:r>
        <w:r>
          <w:tab/>
        </w:r>
        <w:r>
          <w:fldChar w:fldCharType="begin"/>
        </w:r>
        <w:r>
          <w:instrText xml:space="preserve"> PAGEREF _Toc19839 \h </w:instrText>
        </w:r>
        <w:r>
          <w:fldChar w:fldCharType="separate"/>
        </w:r>
        <w:r>
          <w:t>36</w:t>
        </w:r>
        <w:r>
          <w:fldChar w:fldCharType="end"/>
        </w:r>
      </w:hyperlink>
    </w:p>
    <w:p>
      <w:pPr>
        <w:pStyle w:val="TOC1"/>
        <w:tabs>
          <w:tab w:val="right" w:leader="dot" w:pos="8306"/>
        </w:tabs>
      </w:pPr>
      <w:hyperlink w:anchor="_Toc31037" w:history="1">
        <w:r>
          <w:rPr>
            <w:rFonts w:ascii="仿宋" w:eastAsia="仿宋" w:hAnsi="仿宋" w:cs="仿宋" w:hint="eastAsia"/>
            <w:lang w:eastAsia="zh-CN"/>
          </w:rPr>
          <w:t>十、土地利用与规划方案</w:t>
        </w:r>
        <w:r>
          <w:tab/>
        </w:r>
        <w:r>
          <w:fldChar w:fldCharType="begin"/>
        </w:r>
        <w:r>
          <w:instrText xml:space="preserve"> PAGEREF _Toc31037 \h </w:instrText>
        </w:r>
        <w:r>
          <w:fldChar w:fldCharType="separate"/>
        </w:r>
        <w:r>
          <w:t>38</w:t>
        </w:r>
        <w:r>
          <w:fldChar w:fldCharType="end"/>
        </w:r>
      </w:hyperlink>
    </w:p>
    <w:p>
      <w:pPr>
        <w:pStyle w:val="TOC2"/>
        <w:tabs>
          <w:tab w:val="right" w:leader="dot" w:pos="8306"/>
        </w:tabs>
      </w:pPr>
      <w:hyperlink w:anchor="_Toc14769" w:history="1">
        <w:r>
          <w:rPr>
            <w:rFonts w:ascii="仿宋" w:eastAsia="仿宋" w:hAnsi="仿宋" w:cs="仿宋" w:hint="eastAsia"/>
            <w:lang w:eastAsia="zh-CN"/>
          </w:rPr>
          <w:t>(一)、项目用地情况分析</w:t>
        </w:r>
        <w:r>
          <w:tab/>
        </w:r>
        <w:r>
          <w:fldChar w:fldCharType="begin"/>
        </w:r>
        <w:r>
          <w:instrText xml:space="preserve"> PAGEREF _Toc14769 \h </w:instrText>
        </w:r>
        <w:r>
          <w:fldChar w:fldCharType="separate"/>
        </w:r>
        <w:r>
          <w:t>38</w:t>
        </w:r>
        <w:r>
          <w:fldChar w:fldCharType="end"/>
        </w:r>
      </w:hyperlink>
    </w:p>
    <w:p>
      <w:pPr>
        <w:pStyle w:val="TOC2"/>
        <w:tabs>
          <w:tab w:val="right" w:leader="dot" w:pos="8306"/>
        </w:tabs>
      </w:pPr>
      <w:hyperlink w:anchor="_Toc10556" w:history="1">
        <w:r>
          <w:rPr>
            <w:rFonts w:ascii="仿宋" w:eastAsia="仿宋" w:hAnsi="仿宋" w:cs="仿宋" w:hint="eastAsia"/>
            <w:lang w:eastAsia="zh-CN"/>
          </w:rPr>
          <w:t>(二)、土地利用规划方案</w:t>
        </w:r>
        <w:r>
          <w:tab/>
        </w:r>
        <w:r>
          <w:fldChar w:fldCharType="begin"/>
        </w:r>
        <w:r>
          <w:instrText xml:space="preserve"> PAGEREF _Toc10556 \h </w:instrText>
        </w:r>
        <w:r>
          <w:fldChar w:fldCharType="separate"/>
        </w:r>
        <w:r>
          <w:t>39</w:t>
        </w:r>
        <w:r>
          <w:fldChar w:fldCharType="end"/>
        </w:r>
      </w:hyperlink>
    </w:p>
    <w:p>
      <w:pPr>
        <w:pStyle w:val="TOC1"/>
        <w:tabs>
          <w:tab w:val="right" w:leader="dot" w:pos="8306"/>
        </w:tabs>
      </w:pPr>
      <w:hyperlink w:anchor="_Toc5147" w:history="1">
        <w:r>
          <w:rPr>
            <w:rFonts w:ascii="仿宋" w:eastAsia="仿宋" w:hAnsi="仿宋" w:cs="仿宋" w:hint="eastAsia"/>
            <w:lang w:eastAsia="zh-CN"/>
          </w:rPr>
          <w:t>十一、项目质量与标准</w:t>
        </w:r>
        <w:r>
          <w:tab/>
        </w:r>
        <w:r>
          <w:fldChar w:fldCharType="begin"/>
        </w:r>
        <w:r>
          <w:instrText xml:space="preserve"> PAGEREF _Toc5147 \h </w:instrText>
        </w:r>
        <w:r>
          <w:fldChar w:fldCharType="separate"/>
        </w:r>
        <w:r>
          <w:t>40</w:t>
        </w:r>
        <w:r>
          <w:fldChar w:fldCharType="end"/>
        </w:r>
      </w:hyperlink>
    </w:p>
    <w:p>
      <w:pPr>
        <w:pStyle w:val="TOC2"/>
        <w:tabs>
          <w:tab w:val="right" w:leader="dot" w:pos="8306"/>
        </w:tabs>
      </w:pPr>
      <w:hyperlink w:anchor="_Toc620" w:history="1">
        <w:r>
          <w:rPr>
            <w:rFonts w:ascii="仿宋" w:eastAsia="仿宋" w:hAnsi="仿宋" w:cs="仿宋" w:hint="eastAsia"/>
            <w:lang w:eastAsia="zh-CN"/>
          </w:rPr>
          <w:t>(一)、质量保障体系</w:t>
        </w:r>
        <w:r>
          <w:tab/>
        </w:r>
        <w:r>
          <w:fldChar w:fldCharType="begin"/>
        </w:r>
        <w:r>
          <w:instrText xml:space="preserve"> PAGEREF _Toc620 \h </w:instrText>
        </w:r>
        <w:r>
          <w:fldChar w:fldCharType="separate"/>
        </w:r>
        <w:r>
          <w:t>40</w:t>
        </w:r>
        <w:r>
          <w:fldChar w:fldCharType="end"/>
        </w:r>
      </w:hyperlink>
    </w:p>
    <w:p>
      <w:pPr>
        <w:pStyle w:val="TOC2"/>
        <w:tabs>
          <w:tab w:val="right" w:leader="dot" w:pos="8306"/>
        </w:tabs>
      </w:pPr>
      <w:hyperlink w:anchor="_Toc22619" w:history="1">
        <w:r>
          <w:rPr>
            <w:rFonts w:ascii="仿宋" w:eastAsia="仿宋" w:hAnsi="仿宋" w:cs="仿宋" w:hint="eastAsia"/>
            <w:lang w:eastAsia="zh-CN"/>
          </w:rPr>
          <w:t>(二)、标准化作业流程</w:t>
        </w:r>
        <w:r>
          <w:tab/>
        </w:r>
        <w:r>
          <w:fldChar w:fldCharType="begin"/>
        </w:r>
        <w:r>
          <w:instrText xml:space="preserve"> PAGEREF _Toc22619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69" w:history="1">
        <w:r>
          <w:rPr>
            <w:rFonts w:ascii="仿宋" w:eastAsia="仿宋" w:hAnsi="仿宋" w:cs="仿宋" w:hint="eastAsia"/>
            <w:lang w:eastAsia="zh-CN"/>
          </w:rPr>
          <w:t>(三)、质量监控与评估</w:t>
        </w:r>
        <w:r>
          <w:tab/>
        </w:r>
        <w:r>
          <w:fldChar w:fldCharType="begin"/>
        </w:r>
        <w:r>
          <w:instrText xml:space="preserve"> PAGEREF _Toc10969 \h </w:instrText>
        </w:r>
        <w:r>
          <w:fldChar w:fldCharType="separate"/>
        </w:r>
        <w:r>
          <w:t>43</w:t>
        </w:r>
        <w:r>
          <w:fldChar w:fldCharType="end"/>
        </w:r>
      </w:hyperlink>
    </w:p>
    <w:p>
      <w:pPr>
        <w:pStyle w:val="TOC2"/>
        <w:tabs>
          <w:tab w:val="right" w:leader="dot" w:pos="8306"/>
        </w:tabs>
      </w:pPr>
      <w:hyperlink w:anchor="_Toc20905" w:history="1">
        <w:r>
          <w:rPr>
            <w:rFonts w:ascii="仿宋" w:eastAsia="仿宋" w:hAnsi="仿宋" w:cs="仿宋" w:hint="eastAsia"/>
            <w:lang w:eastAsia="zh-CN"/>
          </w:rPr>
          <w:t>(四)、质量改进计划</w:t>
        </w:r>
        <w:r>
          <w:tab/>
        </w:r>
        <w:r>
          <w:fldChar w:fldCharType="begin"/>
        </w:r>
        <w:r>
          <w:instrText xml:space="preserve"> PAGEREF _Toc20905 \h </w:instrText>
        </w:r>
        <w:r>
          <w:fldChar w:fldCharType="separate"/>
        </w:r>
        <w:r>
          <w:t>44</w:t>
        </w:r>
        <w:r>
          <w:fldChar w:fldCharType="end"/>
        </w:r>
      </w:hyperlink>
    </w:p>
    <w:p>
      <w:pPr>
        <w:pStyle w:val="TOC1"/>
        <w:tabs>
          <w:tab w:val="right" w:leader="dot" w:pos="8306"/>
        </w:tabs>
      </w:pPr>
      <w:hyperlink w:anchor="_Toc28880" w:history="1">
        <w:r>
          <w:rPr>
            <w:rFonts w:ascii="仿宋" w:eastAsia="仿宋" w:hAnsi="仿宋" w:cs="仿宋" w:hint="eastAsia"/>
            <w:lang w:eastAsia="zh-CN"/>
          </w:rPr>
          <w:t>十二、项目进度计划</w:t>
        </w:r>
        <w:r>
          <w:tab/>
        </w:r>
        <w:r>
          <w:fldChar w:fldCharType="begin"/>
        </w:r>
        <w:r>
          <w:instrText xml:space="preserve"> PAGEREF _Toc28880 \h </w:instrText>
        </w:r>
        <w:r>
          <w:fldChar w:fldCharType="separate"/>
        </w:r>
        <w:r>
          <w:t>45</w:t>
        </w:r>
        <w:r>
          <w:fldChar w:fldCharType="end"/>
        </w:r>
      </w:hyperlink>
    </w:p>
    <w:p>
      <w:pPr>
        <w:pStyle w:val="TOC2"/>
        <w:tabs>
          <w:tab w:val="right" w:leader="dot" w:pos="8306"/>
        </w:tabs>
      </w:pPr>
      <w:hyperlink w:anchor="_Toc19784" w:history="1">
        <w:r>
          <w:rPr>
            <w:rFonts w:ascii="仿宋" w:eastAsia="仿宋" w:hAnsi="仿宋" w:cs="仿宋" w:hint="eastAsia"/>
            <w:lang w:eastAsia="zh-CN"/>
          </w:rPr>
          <w:t>(一)、建设周期</w:t>
        </w:r>
        <w:r>
          <w:tab/>
        </w:r>
        <w:r>
          <w:fldChar w:fldCharType="begin"/>
        </w:r>
        <w:r>
          <w:instrText xml:space="preserve"> PAGEREF _Toc19784 \h </w:instrText>
        </w:r>
        <w:r>
          <w:fldChar w:fldCharType="separate"/>
        </w:r>
        <w:r>
          <w:t>45</w:t>
        </w:r>
        <w:r>
          <w:fldChar w:fldCharType="end"/>
        </w:r>
      </w:hyperlink>
    </w:p>
    <w:p>
      <w:pPr>
        <w:pStyle w:val="TOC2"/>
        <w:tabs>
          <w:tab w:val="right" w:leader="dot" w:pos="8306"/>
        </w:tabs>
      </w:pPr>
      <w:hyperlink w:anchor="_Toc27649" w:history="1">
        <w:r>
          <w:rPr>
            <w:rFonts w:ascii="仿宋" w:eastAsia="仿宋" w:hAnsi="仿宋" w:cs="仿宋" w:hint="eastAsia"/>
            <w:lang w:eastAsia="zh-CN"/>
          </w:rPr>
          <w:t>(二)、建设进度</w:t>
        </w:r>
        <w:r>
          <w:tab/>
        </w:r>
        <w:r>
          <w:fldChar w:fldCharType="begin"/>
        </w:r>
        <w:r>
          <w:instrText xml:space="preserve"> PAGEREF _Toc27649 \h </w:instrText>
        </w:r>
        <w:r>
          <w:fldChar w:fldCharType="separate"/>
        </w:r>
        <w:r>
          <w:t>45</w:t>
        </w:r>
        <w:r>
          <w:fldChar w:fldCharType="end"/>
        </w:r>
      </w:hyperlink>
    </w:p>
    <w:p>
      <w:pPr>
        <w:pStyle w:val="TOC2"/>
        <w:tabs>
          <w:tab w:val="right" w:leader="dot" w:pos="8306"/>
        </w:tabs>
      </w:pPr>
      <w:hyperlink w:anchor="_Toc3493" w:history="1">
        <w:r>
          <w:rPr>
            <w:rFonts w:ascii="仿宋" w:eastAsia="仿宋" w:hAnsi="仿宋" w:cs="仿宋" w:hint="eastAsia"/>
            <w:lang w:eastAsia="zh-CN"/>
          </w:rPr>
          <w:t>(三)、进度安排注意事项</w:t>
        </w:r>
        <w:r>
          <w:tab/>
        </w:r>
        <w:r>
          <w:fldChar w:fldCharType="begin"/>
        </w:r>
        <w:r>
          <w:instrText xml:space="preserve"> PAGEREF _Toc3493 \h </w:instrText>
        </w:r>
        <w:r>
          <w:fldChar w:fldCharType="separate"/>
        </w:r>
        <w:r>
          <w:t>47</w:t>
        </w:r>
        <w:r>
          <w:fldChar w:fldCharType="end"/>
        </w:r>
      </w:hyperlink>
    </w:p>
    <w:p>
      <w:pPr>
        <w:pStyle w:val="TOC2"/>
        <w:tabs>
          <w:tab w:val="right" w:leader="dot" w:pos="8306"/>
        </w:tabs>
      </w:pPr>
      <w:hyperlink w:anchor="_Toc8384" w:history="1">
        <w:r>
          <w:rPr>
            <w:rFonts w:ascii="仿宋" w:eastAsia="仿宋" w:hAnsi="仿宋" w:cs="仿宋" w:hint="eastAsia"/>
            <w:lang w:eastAsia="zh-CN"/>
          </w:rPr>
          <w:t>(四)、人力资源配置</w:t>
        </w:r>
        <w:r>
          <w:tab/>
        </w:r>
        <w:r>
          <w:fldChar w:fldCharType="begin"/>
        </w:r>
        <w:r>
          <w:instrText xml:space="preserve"> PAGEREF _Toc8384 \h </w:instrText>
        </w:r>
        <w:r>
          <w:fldChar w:fldCharType="separate"/>
        </w:r>
        <w:r>
          <w:t>48</w:t>
        </w:r>
        <w:r>
          <w:fldChar w:fldCharType="end"/>
        </w:r>
      </w:hyperlink>
    </w:p>
    <w:p>
      <w:pPr>
        <w:pStyle w:val="TOC2"/>
        <w:tabs>
          <w:tab w:val="right" w:leader="dot" w:pos="8306"/>
        </w:tabs>
      </w:pPr>
      <w:hyperlink w:anchor="_Toc27402" w:history="1">
        <w:r>
          <w:rPr>
            <w:rFonts w:ascii="仿宋" w:eastAsia="仿宋" w:hAnsi="仿宋" w:cs="仿宋" w:hint="eastAsia"/>
            <w:lang w:eastAsia="zh-CN"/>
          </w:rPr>
          <w:t>(五)、员工培训</w:t>
        </w:r>
        <w:r>
          <w:tab/>
        </w:r>
        <w:r>
          <w:fldChar w:fldCharType="begin"/>
        </w:r>
        <w:r>
          <w:instrText xml:space="preserve"> PAGEREF _Toc27402 \h </w:instrText>
        </w:r>
        <w:r>
          <w:fldChar w:fldCharType="separate"/>
        </w:r>
        <w:r>
          <w:t>50</w:t>
        </w:r>
        <w:r>
          <w:fldChar w:fldCharType="end"/>
        </w:r>
      </w:hyperlink>
    </w:p>
    <w:p>
      <w:pPr>
        <w:pStyle w:val="TOC2"/>
        <w:tabs>
          <w:tab w:val="right" w:leader="dot" w:pos="8306"/>
        </w:tabs>
      </w:pPr>
      <w:hyperlink w:anchor="_Toc32332" w:history="1">
        <w:r>
          <w:rPr>
            <w:rFonts w:ascii="仿宋" w:eastAsia="仿宋" w:hAnsi="仿宋" w:cs="仿宋" w:hint="eastAsia"/>
            <w:lang w:eastAsia="zh-CN"/>
          </w:rPr>
          <w:t>(六)、项目实施保障</w:t>
        </w:r>
        <w:r>
          <w:tab/>
        </w:r>
        <w:r>
          <w:fldChar w:fldCharType="begin"/>
        </w:r>
        <w:r>
          <w:instrText xml:space="preserve"> PAGEREF _Toc32332 \h </w:instrText>
        </w:r>
        <w:r>
          <w:fldChar w:fldCharType="separate"/>
        </w:r>
        <w:r>
          <w:t>51</w:t>
        </w:r>
        <w:r>
          <w:fldChar w:fldCharType="end"/>
        </w:r>
      </w:hyperlink>
    </w:p>
    <w:p>
      <w:pPr>
        <w:pStyle w:val="TOC2"/>
        <w:tabs>
          <w:tab w:val="right" w:leader="dot" w:pos="8306"/>
        </w:tabs>
      </w:pPr>
      <w:hyperlink w:anchor="_Toc14164" w:history="1">
        <w:r>
          <w:rPr>
            <w:rFonts w:ascii="仿宋" w:eastAsia="仿宋" w:hAnsi="仿宋" w:cs="仿宋" w:hint="eastAsia"/>
            <w:lang w:eastAsia="zh-CN"/>
          </w:rPr>
          <w:t>(七)、安全规范管理</w:t>
        </w:r>
        <w:r>
          <w:tab/>
        </w:r>
        <w:r>
          <w:fldChar w:fldCharType="begin"/>
        </w:r>
        <w:r>
          <w:instrText xml:space="preserve"> PAGEREF _Toc14164 \h </w:instrText>
        </w:r>
        <w:r>
          <w:fldChar w:fldCharType="separate"/>
        </w:r>
        <w:r>
          <w:t>52</w:t>
        </w:r>
        <w:r>
          <w:fldChar w:fldCharType="end"/>
        </w:r>
      </w:hyperlink>
    </w:p>
    <w:p>
      <w:pPr>
        <w:pStyle w:val="TOC1"/>
        <w:tabs>
          <w:tab w:val="right" w:leader="dot" w:pos="8306"/>
        </w:tabs>
      </w:pPr>
      <w:hyperlink w:anchor="_Toc6210" w:history="1">
        <w:r>
          <w:rPr>
            <w:rFonts w:ascii="仿宋" w:eastAsia="仿宋" w:hAnsi="仿宋" w:cs="仿宋" w:hint="eastAsia"/>
            <w:lang w:eastAsia="zh-CN"/>
          </w:rPr>
          <w:t>十三、创新驱动与持续发展</w:t>
        </w:r>
        <w:r>
          <w:tab/>
        </w:r>
        <w:r>
          <w:fldChar w:fldCharType="begin"/>
        </w:r>
        <w:r>
          <w:instrText xml:space="preserve"> PAGEREF _Toc6210 \h </w:instrText>
        </w:r>
        <w:r>
          <w:fldChar w:fldCharType="separate"/>
        </w:r>
        <w:r>
          <w:t>53</w:t>
        </w:r>
        <w:r>
          <w:fldChar w:fldCharType="end"/>
        </w:r>
      </w:hyperlink>
    </w:p>
    <w:p>
      <w:pPr>
        <w:pStyle w:val="TOC2"/>
        <w:tabs>
          <w:tab w:val="right" w:leader="dot" w:pos="8306"/>
        </w:tabs>
      </w:pPr>
      <w:hyperlink w:anchor="_Toc25624" w:history="1">
        <w:r>
          <w:rPr>
            <w:rFonts w:ascii="仿宋" w:eastAsia="仿宋" w:hAnsi="仿宋" w:cs="仿宋" w:hint="eastAsia"/>
            <w:lang w:eastAsia="zh-CN"/>
          </w:rPr>
          <w:t>(一)、创新驱动战略实施</w:t>
        </w:r>
        <w:r>
          <w:tab/>
        </w:r>
        <w:r>
          <w:fldChar w:fldCharType="begin"/>
        </w:r>
        <w:r>
          <w:instrText xml:space="preserve"> PAGEREF _Toc25624 \h </w:instrText>
        </w:r>
        <w:r>
          <w:fldChar w:fldCharType="separate"/>
        </w:r>
        <w:r>
          <w:t>53</w:t>
        </w:r>
        <w:r>
          <w:fldChar w:fldCharType="end"/>
        </w:r>
      </w:hyperlink>
    </w:p>
    <w:p>
      <w:pPr>
        <w:pStyle w:val="TOC2"/>
        <w:tabs>
          <w:tab w:val="right" w:leader="dot" w:pos="8306"/>
        </w:tabs>
      </w:pPr>
      <w:hyperlink w:anchor="_Toc15522" w:history="1">
        <w:r>
          <w:rPr>
            <w:rFonts w:ascii="仿宋" w:eastAsia="仿宋" w:hAnsi="仿宋" w:cs="仿宋" w:hint="eastAsia"/>
            <w:lang w:eastAsia="zh-CN"/>
          </w:rPr>
          <w:t>(二)、持续发展路径探索</w:t>
        </w:r>
        <w:r>
          <w:tab/>
        </w:r>
        <w:r>
          <w:fldChar w:fldCharType="begin"/>
        </w:r>
        <w:r>
          <w:instrText xml:space="preserve"> PAGEREF _Toc15522 \h </w:instrText>
        </w:r>
        <w:r>
          <w:fldChar w:fldCharType="separate"/>
        </w:r>
        <w:r>
          <w:t>55</w:t>
        </w:r>
        <w:r>
          <w:fldChar w:fldCharType="end"/>
        </w:r>
      </w:hyperlink>
    </w:p>
    <w:p>
      <w:pPr>
        <w:pStyle w:val="TOC1"/>
        <w:tabs>
          <w:tab w:val="right" w:leader="dot" w:pos="8306"/>
        </w:tabs>
      </w:pPr>
      <w:hyperlink w:anchor="_Toc10000" w:history="1">
        <w:r>
          <w:rPr>
            <w:rFonts w:ascii="仿宋" w:eastAsia="仿宋" w:hAnsi="仿宋" w:cs="仿宋" w:hint="eastAsia"/>
            <w:lang w:eastAsia="zh-CN"/>
          </w:rPr>
          <w:t>十四、项目施工方案</w:t>
        </w:r>
        <w:r>
          <w:tab/>
        </w:r>
        <w:r>
          <w:fldChar w:fldCharType="begin"/>
        </w:r>
        <w:r>
          <w:instrText xml:space="preserve"> PAGEREF _Toc10000 \h </w:instrText>
        </w:r>
        <w:r>
          <w:fldChar w:fldCharType="separate"/>
        </w:r>
        <w:r>
          <w:t>59</w:t>
        </w:r>
        <w:r>
          <w:fldChar w:fldCharType="end"/>
        </w:r>
      </w:hyperlink>
    </w:p>
    <w:p>
      <w:pPr>
        <w:pStyle w:val="TOC2"/>
        <w:tabs>
          <w:tab w:val="right" w:leader="dot" w:pos="8306"/>
        </w:tabs>
      </w:pPr>
      <w:hyperlink w:anchor="_Toc21270" w:history="1">
        <w:r>
          <w:rPr>
            <w:rFonts w:ascii="仿宋" w:eastAsia="仿宋" w:hAnsi="仿宋" w:cs="仿宋" w:hint="eastAsia"/>
            <w:lang w:eastAsia="zh-CN"/>
          </w:rPr>
          <w:t>(一)、施工组织设计</w:t>
        </w:r>
        <w:r>
          <w:tab/>
        </w:r>
        <w:r>
          <w:fldChar w:fldCharType="begin"/>
        </w:r>
        <w:r>
          <w:instrText xml:space="preserve"> PAGEREF _Toc21270 \h </w:instrText>
        </w:r>
        <w:r>
          <w:fldChar w:fldCharType="separate"/>
        </w:r>
        <w:r>
          <w:t>59</w:t>
        </w:r>
        <w:r>
          <w:fldChar w:fldCharType="end"/>
        </w:r>
      </w:hyperlink>
    </w:p>
    <w:p>
      <w:pPr>
        <w:pStyle w:val="TOC2"/>
        <w:tabs>
          <w:tab w:val="right" w:leader="dot" w:pos="8306"/>
        </w:tabs>
      </w:pPr>
      <w:hyperlink w:anchor="_Toc30406" w:history="1">
        <w:r>
          <w:rPr>
            <w:rFonts w:ascii="仿宋" w:eastAsia="仿宋" w:hAnsi="仿宋" w:cs="仿宋" w:hint="eastAsia"/>
            <w:lang w:eastAsia="zh-CN"/>
          </w:rPr>
          <w:t>(二)、施工工艺与技术路线</w:t>
        </w:r>
        <w:r>
          <w:tab/>
        </w:r>
        <w:r>
          <w:fldChar w:fldCharType="begin"/>
        </w:r>
        <w:r>
          <w:instrText xml:space="preserve"> PAGEREF _Toc30406 \h </w:instrText>
        </w:r>
        <w:r>
          <w:fldChar w:fldCharType="separate"/>
        </w:r>
        <w:r>
          <w:t>60</w:t>
        </w:r>
        <w:r>
          <w:fldChar w:fldCharType="end"/>
        </w:r>
      </w:hyperlink>
    </w:p>
    <w:p>
      <w:pPr>
        <w:pStyle w:val="TOC2"/>
        <w:tabs>
          <w:tab w:val="right" w:leader="dot" w:pos="8306"/>
        </w:tabs>
      </w:pPr>
      <w:hyperlink w:anchor="_Toc5979" w:history="1">
        <w:r>
          <w:rPr>
            <w:rFonts w:ascii="仿宋" w:eastAsia="仿宋" w:hAnsi="仿宋" w:cs="仿宋" w:hint="eastAsia"/>
            <w:lang w:eastAsia="zh-CN"/>
          </w:rPr>
          <w:t>(三)、关键节点施工计划</w:t>
        </w:r>
        <w:r>
          <w:tab/>
        </w:r>
        <w:r>
          <w:fldChar w:fldCharType="begin"/>
        </w:r>
        <w:r>
          <w:instrText xml:space="preserve"> PAGEREF _Toc5979 \h </w:instrText>
        </w:r>
        <w:r>
          <w:fldChar w:fldCharType="separate"/>
        </w:r>
        <w:r>
          <w:t>62</w:t>
        </w:r>
        <w:r>
          <w:fldChar w:fldCharType="end"/>
        </w:r>
      </w:hyperlink>
    </w:p>
    <w:p>
      <w:pPr>
        <w:pStyle w:val="TOC2"/>
        <w:tabs>
          <w:tab w:val="right" w:leader="dot" w:pos="8306"/>
        </w:tabs>
      </w:pPr>
      <w:hyperlink w:anchor="_Toc18911" w:history="1">
        <w:r>
          <w:rPr>
            <w:rFonts w:ascii="仿宋" w:eastAsia="仿宋" w:hAnsi="仿宋" w:cs="仿宋" w:hint="eastAsia"/>
            <w:lang w:eastAsia="zh-CN"/>
          </w:rPr>
          <w:t>(四)、施工现场管理</w:t>
        </w:r>
        <w:r>
          <w:tab/>
        </w:r>
        <w:r>
          <w:fldChar w:fldCharType="begin"/>
        </w:r>
        <w:r>
          <w:instrText xml:space="preserve"> PAGEREF _Toc18911 \h </w:instrText>
        </w:r>
        <w:r>
          <w:fldChar w:fldCharType="separate"/>
        </w:r>
        <w:r>
          <w:t>63</w:t>
        </w:r>
        <w:r>
          <w:fldChar w:fldCharType="end"/>
        </w:r>
      </w:hyperlink>
    </w:p>
    <w:p>
      <w:pPr>
        <w:pStyle w:val="TOC1"/>
        <w:tabs>
          <w:tab w:val="right" w:leader="dot" w:pos="8306"/>
        </w:tabs>
      </w:pPr>
      <w:hyperlink w:anchor="_Toc4087" w:history="1">
        <w:r>
          <w:rPr>
            <w:rFonts w:ascii="仿宋" w:eastAsia="仿宋" w:hAnsi="仿宋" w:cs="仿宋" w:hint="eastAsia"/>
            <w:lang w:eastAsia="zh-CN"/>
          </w:rPr>
          <w:t>十五、法律法规与政策遵循</w:t>
        </w:r>
        <w:r>
          <w:tab/>
        </w:r>
        <w:r>
          <w:fldChar w:fldCharType="begin"/>
        </w:r>
        <w:r>
          <w:instrText xml:space="preserve"> PAGEREF _Toc4087 \h </w:instrText>
        </w:r>
        <w:r>
          <w:fldChar w:fldCharType="separate"/>
        </w:r>
        <w:r>
          <w:t>65</w:t>
        </w:r>
        <w:r>
          <w:fldChar w:fldCharType="end"/>
        </w:r>
      </w:hyperlink>
    </w:p>
    <w:p>
      <w:pPr>
        <w:pStyle w:val="TOC2"/>
        <w:tabs>
          <w:tab w:val="right" w:leader="dot" w:pos="8306"/>
        </w:tabs>
      </w:pPr>
      <w:hyperlink w:anchor="_Toc5492" w:history="1">
        <w:r>
          <w:rPr>
            <w:rFonts w:ascii="仿宋" w:eastAsia="仿宋" w:hAnsi="仿宋" w:cs="仿宋" w:hint="eastAsia"/>
            <w:lang w:eastAsia="zh-CN"/>
          </w:rPr>
          <w:t>(一)、法律法规遵守</w:t>
        </w:r>
        <w:r>
          <w:tab/>
        </w:r>
        <w:r>
          <w:fldChar w:fldCharType="begin"/>
        </w:r>
        <w:r>
          <w:instrText xml:space="preserve"> PAGEREF _Toc5492 \h </w:instrText>
        </w:r>
        <w:r>
          <w:fldChar w:fldCharType="separate"/>
        </w:r>
        <w:r>
          <w:t>65</w:t>
        </w:r>
        <w:r>
          <w:fldChar w:fldCharType="end"/>
        </w:r>
      </w:hyperlink>
    </w:p>
    <w:p>
      <w:pPr>
        <w:pStyle w:val="TOC2"/>
        <w:tabs>
          <w:tab w:val="right" w:leader="dot" w:pos="8306"/>
        </w:tabs>
      </w:pPr>
      <w:hyperlink w:anchor="_Toc27556" w:history="1">
        <w:r>
          <w:rPr>
            <w:rFonts w:ascii="仿宋" w:eastAsia="仿宋" w:hAnsi="仿宋" w:cs="仿宋" w:hint="eastAsia"/>
            <w:lang w:eastAsia="zh-CN"/>
          </w:rPr>
          <w:t>(二)、政策导向与利用</w:t>
        </w:r>
        <w:r>
          <w:tab/>
        </w:r>
        <w:r>
          <w:fldChar w:fldCharType="begin"/>
        </w:r>
        <w:r>
          <w:instrText xml:space="preserve"> PAGEREF _Toc27556 \h </w:instrText>
        </w:r>
        <w:r>
          <w:fldChar w:fldCharType="separate"/>
        </w:r>
        <w:r>
          <w:t>66</w:t>
        </w:r>
        <w:r>
          <w:fldChar w:fldCharType="end"/>
        </w:r>
      </w:hyperlink>
    </w:p>
    <w:p>
      <w:pPr>
        <w:pStyle w:val="TOC1"/>
        <w:tabs>
          <w:tab w:val="right" w:leader="dot" w:pos="8306"/>
        </w:tabs>
      </w:pPr>
      <w:hyperlink w:anchor="_Toc11083" w:history="1">
        <w:r>
          <w:rPr>
            <w:rFonts w:ascii="仿宋" w:eastAsia="仿宋" w:hAnsi="仿宋" w:cs="仿宋" w:hint="eastAsia"/>
            <w:lang w:eastAsia="zh-CN"/>
          </w:rPr>
          <w:t>十六、质量管理与控制</w:t>
        </w:r>
        <w:r>
          <w:tab/>
        </w:r>
        <w:r>
          <w:fldChar w:fldCharType="begin"/>
        </w:r>
        <w:r>
          <w:instrText xml:space="preserve"> PAGEREF _Toc11083 \h </w:instrText>
        </w:r>
        <w:r>
          <w:fldChar w:fldCharType="separate"/>
        </w:r>
        <w:r>
          <w:t>67</w:t>
        </w:r>
        <w:r>
          <w:fldChar w:fldCharType="end"/>
        </w:r>
      </w:hyperlink>
    </w:p>
    <w:p>
      <w:pPr>
        <w:pStyle w:val="TOC2"/>
        <w:tabs>
          <w:tab w:val="right" w:leader="dot" w:pos="8306"/>
        </w:tabs>
      </w:pPr>
      <w:hyperlink w:anchor="_Toc797" w:history="1">
        <w:r>
          <w:rPr>
            <w:rFonts w:ascii="仿宋" w:eastAsia="仿宋" w:hAnsi="仿宋" w:cs="仿宋" w:hint="eastAsia"/>
            <w:lang w:eastAsia="zh-CN"/>
          </w:rPr>
          <w:t>(一)、质量管理体系建设</w:t>
        </w:r>
        <w:r>
          <w:tab/>
        </w:r>
        <w:r>
          <w:fldChar w:fldCharType="begin"/>
        </w:r>
        <w:r>
          <w:instrText xml:space="preserve"> PAGEREF _Toc797 \h </w:instrText>
        </w:r>
        <w:r>
          <w:fldChar w:fldCharType="separate"/>
        </w:r>
        <w:r>
          <w:t>67</w:t>
        </w:r>
        <w:r>
          <w:fldChar w:fldCharType="end"/>
        </w:r>
      </w:hyperlink>
    </w:p>
    <w:p>
      <w:pPr>
        <w:pStyle w:val="TOC2"/>
        <w:tabs>
          <w:tab w:val="right" w:leader="dot" w:pos="8306"/>
        </w:tabs>
      </w:pPr>
      <w:hyperlink w:anchor="_Toc24325" w:history="1">
        <w:r>
          <w:rPr>
            <w:rFonts w:ascii="仿宋" w:eastAsia="仿宋" w:hAnsi="仿宋" w:cs="仿宋" w:hint="eastAsia"/>
            <w:lang w:eastAsia="zh-CN"/>
          </w:rPr>
          <w:t>(二)、质量控制措施</w:t>
        </w:r>
        <w:r>
          <w:tab/>
        </w:r>
        <w:r>
          <w:fldChar w:fldCharType="begin"/>
        </w:r>
        <w:r>
          <w:instrText xml:space="preserve"> PAGEREF _Toc24325 \h </w:instrText>
        </w:r>
        <w:r>
          <w:fldChar w:fldCharType="separate"/>
        </w:r>
        <w:r>
          <w:t>69</w:t>
        </w:r>
        <w:r>
          <w:fldChar w:fldCharType="end"/>
        </w:r>
      </w:hyperlink>
    </w:p>
    <w:p>
      <w:pPr>
        <w:pStyle w:val="TOC1"/>
        <w:tabs>
          <w:tab w:val="right" w:leader="dot" w:pos="8306"/>
        </w:tabs>
      </w:pPr>
      <w:hyperlink w:anchor="_Toc27173" w:history="1">
        <w:r>
          <w:rPr>
            <w:rFonts w:ascii="仿宋" w:eastAsia="仿宋" w:hAnsi="仿宋" w:cs="仿宋" w:hint="eastAsia"/>
            <w:lang w:eastAsia="zh-CN"/>
          </w:rPr>
          <w:t>十七、知识产权管理与保护</w:t>
        </w:r>
        <w:r>
          <w:tab/>
        </w:r>
        <w:r>
          <w:fldChar w:fldCharType="begin"/>
        </w:r>
        <w:r>
          <w:instrText xml:space="preserve"> PAGEREF _Toc27173 \h </w:instrText>
        </w:r>
        <w:r>
          <w:fldChar w:fldCharType="separate"/>
        </w:r>
        <w:r>
          <w:t>70</w:t>
        </w:r>
        <w:r>
          <w:fldChar w:fldCharType="end"/>
        </w:r>
      </w:hyperlink>
    </w:p>
    <w:p>
      <w:pPr>
        <w:pStyle w:val="TOC2"/>
        <w:tabs>
          <w:tab w:val="right" w:leader="dot" w:pos="8306"/>
        </w:tabs>
      </w:pPr>
      <w:hyperlink w:anchor="_Toc20846" w:history="1">
        <w:r>
          <w:rPr>
            <w:rFonts w:ascii="仿宋" w:eastAsia="仿宋" w:hAnsi="仿宋" w:cs="仿宋" w:hint="eastAsia"/>
            <w:lang w:eastAsia="zh-CN"/>
          </w:rPr>
          <w:t>(一)、知识产权管理体系建设</w:t>
        </w:r>
        <w:r>
          <w:tab/>
        </w:r>
        <w:r>
          <w:fldChar w:fldCharType="begin"/>
        </w:r>
        <w:r>
          <w:instrText xml:space="preserve"> PAGEREF _Toc20846 \h </w:instrText>
        </w:r>
        <w:r>
          <w:fldChar w:fldCharType="separate"/>
        </w:r>
        <w:r>
          <w:t>70</w:t>
        </w:r>
        <w:r>
          <w:fldChar w:fldCharType="end"/>
        </w:r>
      </w:hyperlink>
    </w:p>
    <w:p>
      <w:pPr>
        <w:pStyle w:val="TOC2"/>
        <w:tabs>
          <w:tab w:val="right" w:leader="dot" w:pos="8306"/>
        </w:tabs>
      </w:pPr>
      <w:hyperlink w:anchor="_Toc4614" w:history="1">
        <w:r>
          <w:rPr>
            <w:rFonts w:ascii="仿宋" w:eastAsia="仿宋" w:hAnsi="仿宋" w:cs="仿宋" w:hint="eastAsia"/>
            <w:lang w:eastAsia="zh-CN"/>
          </w:rPr>
          <w:t>(二)、知识产权保护措施</w:t>
        </w:r>
        <w:r>
          <w:tab/>
        </w:r>
        <w:r>
          <w:fldChar w:fldCharType="begin"/>
        </w:r>
        <w:r>
          <w:instrText xml:space="preserve"> PAGEREF _Toc4614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9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28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直接收益：假设PURL系列反应型皮革用聚氨酯乳液项目的产品或服务年销售收入为XX万元。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70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URL系列反应型皮革用聚氨酯乳液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URL系列反应型皮革用聚氨酯乳液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若PURL系列反应型皮革用聚氨酯乳液项目成功推广新型环保产品，比如采用可回收材料的包装，可能会激发消费者对可持续产品的需求。这种需求的增长可能迫使整个行业转向更环保的产品设计和生产方法。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PURL系列反应型皮革用聚氨酯乳液项目在减少环境影响方面的努力，如实施零废物生产和减少二氧化碳排放，可能会促使行业设立更高的环保标准。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PURL系列反应型皮革用聚氨酯乳液项目对新原料和技术的需求可能促使供应商调整生产策略，比如采用更环保的生产方法或开发新型原材料。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03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URL系列反应型皮革用聚氨酯乳液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URL系列反应型皮革用聚氨酯乳液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PURL系列反应型皮革用聚氨酯乳液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10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URL系列反应型皮革用聚氨酯乳液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URL系列反应型皮革用聚氨酯乳液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URL系列反应型皮革用聚氨酯乳液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URL系列反应型皮革用聚氨酯乳液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PURL系列反应型皮革用聚氨酯乳液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626"/>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30707"/>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4818"/>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3570"/>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https://d.book118.com/517100060134006046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PURL系列反应型皮革用聚氨酯乳液项目建设总纲及方案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PURL系列反应型皮革用聚氨酯乳液项目建设总纲及方案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PURL系列反应型皮革用聚氨酯乳液项目建设总纲及方案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PURL系列反应型皮革用聚氨酯乳液项目建设总纲及方案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PURL系列反应型皮革用聚氨酯乳液项目建设总纲及方案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PURL系列反应型皮革用聚氨酯乳液项目建设总纲及方案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PURL系列反应型皮革用聚氨酯乳液项目建设总纲及方案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PURL系列反应型皮革用聚氨酯乳液项目建设总纲及方案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PURL系列反应型皮革用聚氨酯乳液项目建设总纲及方案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PURL系列反应型皮革用聚氨酯乳液项目建设总纲及方案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PURL系列反应型皮革用聚氨酯乳液项目建设总纲及方案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PURL系列反应型皮革用聚氨酯乳液项目建设总纲及方案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182EBD"/>
    <w:rsid w:val="09182E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710006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2024-02-18T13:00:00Z</dcterms:created>
  <dcterms:modified xsi:type="dcterms:W3CDTF">2024-02-18T13:00:25Z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83172B52FE0441BF9BB10A189A25DFC7_11</vt:lpwstr>
  </property>
  <property fmtid="{D5CDD505-2E9C-101B-9397-08002B2CF9AE}" pid="3" name="KSOProductBuildVer">
    <vt:lpwstr>2052-12.1.0.16250</vt:lpwstr>
  </property>
</Properties>
</file>