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神经系统药物项目规划设计蓝图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75" w:history="1">
        <w:r>
          <w:rPr>
            <w:rFonts w:ascii="仿宋" w:eastAsia="仿宋" w:hAnsi="仿宋" w:cs="仿宋" w:hint="eastAsia"/>
            <w:lang w:eastAsia="zh-CN"/>
          </w:rPr>
          <w:t>概论</w:t>
        </w:r>
        <w:r>
          <w:tab/>
        </w:r>
        <w:r>
          <w:fldChar w:fldCharType="begin"/>
        </w:r>
        <w:r>
          <w:instrText xml:space="preserve"> PAGEREF _Toc3075 \h </w:instrText>
        </w:r>
        <w:r>
          <w:fldChar w:fldCharType="separate"/>
        </w:r>
        <w:r>
          <w:t>3</w:t>
        </w:r>
        <w:r>
          <w:fldChar w:fldCharType="end"/>
        </w:r>
      </w:hyperlink>
    </w:p>
    <w:p>
      <w:pPr>
        <w:pStyle w:val="TOC1"/>
        <w:tabs>
          <w:tab w:val="right" w:leader="dot" w:pos="8306"/>
        </w:tabs>
      </w:pPr>
      <w:hyperlink w:anchor="_Toc24780" w:history="1">
        <w:r>
          <w:rPr>
            <w:rFonts w:ascii="仿宋" w:eastAsia="仿宋" w:hAnsi="仿宋" w:cs="仿宋" w:hint="eastAsia"/>
            <w:lang w:eastAsia="zh-CN"/>
          </w:rPr>
          <w:t>一、市场分析、调研</w:t>
        </w:r>
        <w:r>
          <w:tab/>
        </w:r>
        <w:r>
          <w:fldChar w:fldCharType="begin"/>
        </w:r>
        <w:r>
          <w:instrText xml:space="preserve"> PAGEREF _Toc24780 \h </w:instrText>
        </w:r>
        <w:r>
          <w:fldChar w:fldCharType="separate"/>
        </w:r>
        <w:r>
          <w:t>3</w:t>
        </w:r>
        <w:r>
          <w:fldChar w:fldCharType="end"/>
        </w:r>
      </w:hyperlink>
    </w:p>
    <w:p>
      <w:pPr>
        <w:pStyle w:val="TOC2"/>
        <w:tabs>
          <w:tab w:val="right" w:leader="dot" w:pos="8306"/>
        </w:tabs>
      </w:pPr>
      <w:hyperlink w:anchor="_Toc17158" w:history="1">
        <w:r>
          <w:rPr>
            <w:rFonts w:ascii="仿宋" w:eastAsia="仿宋" w:hAnsi="仿宋" w:cs="仿宋" w:hint="eastAsia"/>
            <w:lang w:eastAsia="zh-CN"/>
          </w:rPr>
          <w:t>(一)、神经系统药物行业分析</w:t>
        </w:r>
        <w:r>
          <w:tab/>
        </w:r>
        <w:r>
          <w:fldChar w:fldCharType="begin"/>
        </w:r>
        <w:r>
          <w:instrText xml:space="preserve"> PAGEREF _Toc17158 \h </w:instrText>
        </w:r>
        <w:r>
          <w:fldChar w:fldCharType="separate"/>
        </w:r>
        <w:r>
          <w:t>3</w:t>
        </w:r>
        <w:r>
          <w:fldChar w:fldCharType="end"/>
        </w:r>
      </w:hyperlink>
    </w:p>
    <w:p>
      <w:pPr>
        <w:pStyle w:val="TOC2"/>
        <w:tabs>
          <w:tab w:val="right" w:leader="dot" w:pos="8306"/>
        </w:tabs>
      </w:pPr>
      <w:hyperlink w:anchor="_Toc4423" w:history="1">
        <w:r>
          <w:rPr>
            <w:rFonts w:ascii="仿宋" w:eastAsia="仿宋" w:hAnsi="仿宋" w:cs="仿宋" w:hint="eastAsia"/>
            <w:lang w:eastAsia="zh-CN"/>
          </w:rPr>
          <w:t>(二)、神经系统药物市场分析预测</w:t>
        </w:r>
        <w:r>
          <w:tab/>
        </w:r>
        <w:r>
          <w:fldChar w:fldCharType="begin"/>
        </w:r>
        <w:r>
          <w:instrText xml:space="preserve"> PAGEREF _Toc4423 \h </w:instrText>
        </w:r>
        <w:r>
          <w:fldChar w:fldCharType="separate"/>
        </w:r>
        <w:r>
          <w:t>4</w:t>
        </w:r>
        <w:r>
          <w:fldChar w:fldCharType="end"/>
        </w:r>
      </w:hyperlink>
    </w:p>
    <w:p>
      <w:pPr>
        <w:pStyle w:val="TOC1"/>
        <w:tabs>
          <w:tab w:val="right" w:leader="dot" w:pos="8306"/>
        </w:tabs>
      </w:pPr>
      <w:hyperlink w:anchor="_Toc17320" w:history="1">
        <w:r>
          <w:rPr>
            <w:rFonts w:ascii="仿宋" w:eastAsia="仿宋" w:hAnsi="仿宋" w:cs="仿宋" w:hint="eastAsia"/>
            <w:lang w:eastAsia="zh-CN"/>
          </w:rPr>
          <w:t>二、神经系统药物项目土建工程</w:t>
        </w:r>
        <w:r>
          <w:tab/>
        </w:r>
        <w:r>
          <w:fldChar w:fldCharType="begin"/>
        </w:r>
        <w:r>
          <w:instrText xml:space="preserve"> PAGEREF _Toc17320 \h </w:instrText>
        </w:r>
        <w:r>
          <w:fldChar w:fldCharType="separate"/>
        </w:r>
        <w:r>
          <w:t>5</w:t>
        </w:r>
        <w:r>
          <w:fldChar w:fldCharType="end"/>
        </w:r>
      </w:hyperlink>
    </w:p>
    <w:p>
      <w:pPr>
        <w:pStyle w:val="TOC2"/>
        <w:tabs>
          <w:tab w:val="right" w:leader="dot" w:pos="8306"/>
        </w:tabs>
      </w:pPr>
      <w:hyperlink w:anchor="_Toc8518" w:history="1">
        <w:r>
          <w:rPr>
            <w:rFonts w:ascii="仿宋" w:eastAsia="仿宋" w:hAnsi="仿宋" w:cs="仿宋" w:hint="eastAsia"/>
            <w:lang w:eastAsia="zh-CN"/>
          </w:rPr>
          <w:t>(一)、建筑工程设计原则</w:t>
        </w:r>
        <w:r>
          <w:tab/>
        </w:r>
        <w:r>
          <w:fldChar w:fldCharType="begin"/>
        </w:r>
        <w:r>
          <w:instrText xml:space="preserve"> PAGEREF _Toc8518 \h </w:instrText>
        </w:r>
        <w:r>
          <w:fldChar w:fldCharType="separate"/>
        </w:r>
        <w:r>
          <w:t>5</w:t>
        </w:r>
        <w:r>
          <w:fldChar w:fldCharType="end"/>
        </w:r>
      </w:hyperlink>
    </w:p>
    <w:p>
      <w:pPr>
        <w:pStyle w:val="TOC2"/>
        <w:tabs>
          <w:tab w:val="right" w:leader="dot" w:pos="8306"/>
        </w:tabs>
      </w:pPr>
      <w:hyperlink w:anchor="_Toc1435" w:history="1">
        <w:r>
          <w:rPr>
            <w:rFonts w:ascii="仿宋" w:eastAsia="仿宋" w:hAnsi="仿宋" w:cs="仿宋" w:hint="eastAsia"/>
            <w:lang w:eastAsia="zh-CN"/>
          </w:rPr>
          <w:t>(二)、土建工程设计年限及安全等级</w:t>
        </w:r>
        <w:r>
          <w:tab/>
        </w:r>
        <w:r>
          <w:fldChar w:fldCharType="begin"/>
        </w:r>
        <w:r>
          <w:instrText xml:space="preserve"> PAGEREF _Toc1435 \h </w:instrText>
        </w:r>
        <w:r>
          <w:fldChar w:fldCharType="separate"/>
        </w:r>
        <w:r>
          <w:t>6</w:t>
        </w:r>
        <w:r>
          <w:fldChar w:fldCharType="end"/>
        </w:r>
      </w:hyperlink>
    </w:p>
    <w:p>
      <w:pPr>
        <w:pStyle w:val="TOC2"/>
        <w:tabs>
          <w:tab w:val="right" w:leader="dot" w:pos="8306"/>
        </w:tabs>
      </w:pPr>
      <w:hyperlink w:anchor="_Toc3774" w:history="1">
        <w:r>
          <w:rPr>
            <w:rFonts w:ascii="仿宋" w:eastAsia="仿宋" w:hAnsi="仿宋" w:cs="仿宋" w:hint="eastAsia"/>
            <w:lang w:eastAsia="zh-CN"/>
          </w:rPr>
          <w:t>(三)、建筑工程设计总体要求</w:t>
        </w:r>
        <w:r>
          <w:tab/>
        </w:r>
        <w:r>
          <w:fldChar w:fldCharType="begin"/>
        </w:r>
        <w:r>
          <w:instrText xml:space="preserve"> PAGEREF _Toc3774 \h </w:instrText>
        </w:r>
        <w:r>
          <w:fldChar w:fldCharType="separate"/>
        </w:r>
        <w:r>
          <w:t>7</w:t>
        </w:r>
        <w:r>
          <w:fldChar w:fldCharType="end"/>
        </w:r>
      </w:hyperlink>
    </w:p>
    <w:p>
      <w:pPr>
        <w:pStyle w:val="TOC2"/>
        <w:tabs>
          <w:tab w:val="right" w:leader="dot" w:pos="8306"/>
        </w:tabs>
      </w:pPr>
      <w:hyperlink w:anchor="_Toc2018" w:history="1">
        <w:r>
          <w:rPr>
            <w:rFonts w:ascii="仿宋" w:eastAsia="仿宋" w:hAnsi="仿宋" w:cs="仿宋" w:hint="eastAsia"/>
            <w:lang w:eastAsia="zh-CN"/>
          </w:rPr>
          <w:t>(四)、土建工程建设指标</w:t>
        </w:r>
        <w:r>
          <w:tab/>
        </w:r>
        <w:r>
          <w:fldChar w:fldCharType="begin"/>
        </w:r>
        <w:r>
          <w:instrText xml:space="preserve"> PAGEREF _Toc2018 \h </w:instrText>
        </w:r>
        <w:r>
          <w:fldChar w:fldCharType="separate"/>
        </w:r>
        <w:r>
          <w:t>8</w:t>
        </w:r>
        <w:r>
          <w:fldChar w:fldCharType="end"/>
        </w:r>
      </w:hyperlink>
    </w:p>
    <w:p>
      <w:pPr>
        <w:pStyle w:val="TOC1"/>
        <w:tabs>
          <w:tab w:val="right" w:leader="dot" w:pos="8306"/>
        </w:tabs>
      </w:pPr>
      <w:hyperlink w:anchor="_Toc31229" w:history="1">
        <w:r>
          <w:rPr>
            <w:rFonts w:ascii="仿宋" w:eastAsia="仿宋" w:hAnsi="仿宋" w:cs="仿宋" w:hint="eastAsia"/>
            <w:lang w:eastAsia="zh-CN"/>
          </w:rPr>
          <w:t>三、产品规划分析</w:t>
        </w:r>
        <w:r>
          <w:tab/>
        </w:r>
        <w:r>
          <w:fldChar w:fldCharType="begin"/>
        </w:r>
        <w:r>
          <w:instrText xml:space="preserve"> PAGEREF _Toc31229 \h </w:instrText>
        </w:r>
        <w:r>
          <w:fldChar w:fldCharType="separate"/>
        </w:r>
        <w:r>
          <w:t>8</w:t>
        </w:r>
        <w:r>
          <w:fldChar w:fldCharType="end"/>
        </w:r>
      </w:hyperlink>
    </w:p>
    <w:p>
      <w:pPr>
        <w:pStyle w:val="TOC2"/>
        <w:tabs>
          <w:tab w:val="right" w:leader="dot" w:pos="8306"/>
        </w:tabs>
      </w:pPr>
      <w:hyperlink w:anchor="_Toc31106" w:history="1">
        <w:r>
          <w:rPr>
            <w:rFonts w:ascii="仿宋" w:eastAsia="仿宋" w:hAnsi="仿宋" w:cs="仿宋" w:hint="eastAsia"/>
            <w:lang w:eastAsia="zh-CN"/>
          </w:rPr>
          <w:t>(一)、产品规划</w:t>
        </w:r>
        <w:r>
          <w:tab/>
        </w:r>
        <w:r>
          <w:fldChar w:fldCharType="begin"/>
        </w:r>
        <w:r>
          <w:instrText xml:space="preserve"> PAGEREF _Toc31106 \h </w:instrText>
        </w:r>
        <w:r>
          <w:fldChar w:fldCharType="separate"/>
        </w:r>
        <w:r>
          <w:t>8</w:t>
        </w:r>
        <w:r>
          <w:fldChar w:fldCharType="end"/>
        </w:r>
      </w:hyperlink>
    </w:p>
    <w:p>
      <w:pPr>
        <w:pStyle w:val="TOC2"/>
        <w:tabs>
          <w:tab w:val="right" w:leader="dot" w:pos="8306"/>
        </w:tabs>
      </w:pPr>
      <w:hyperlink w:anchor="_Toc28195" w:history="1">
        <w:r>
          <w:rPr>
            <w:rFonts w:ascii="仿宋" w:eastAsia="仿宋" w:hAnsi="仿宋" w:cs="仿宋" w:hint="eastAsia"/>
            <w:lang w:eastAsia="zh-CN"/>
          </w:rPr>
          <w:t>(二)、建设规模</w:t>
        </w:r>
        <w:r>
          <w:tab/>
        </w:r>
        <w:r>
          <w:fldChar w:fldCharType="begin"/>
        </w:r>
        <w:r>
          <w:instrText xml:space="preserve"> PAGEREF _Toc28195 \h </w:instrText>
        </w:r>
        <w:r>
          <w:fldChar w:fldCharType="separate"/>
        </w:r>
        <w:r>
          <w:t>9</w:t>
        </w:r>
        <w:r>
          <w:fldChar w:fldCharType="end"/>
        </w:r>
      </w:hyperlink>
    </w:p>
    <w:p>
      <w:pPr>
        <w:pStyle w:val="TOC1"/>
        <w:tabs>
          <w:tab w:val="right" w:leader="dot" w:pos="8306"/>
        </w:tabs>
      </w:pPr>
      <w:hyperlink w:anchor="_Toc6307" w:history="1">
        <w:r>
          <w:rPr>
            <w:rFonts w:ascii="仿宋" w:eastAsia="仿宋" w:hAnsi="仿宋" w:cs="仿宋" w:hint="eastAsia"/>
            <w:lang w:eastAsia="zh-CN"/>
          </w:rPr>
          <w:t>四、神经系统药物项目建设背景及必要性分析</w:t>
        </w:r>
        <w:r>
          <w:tab/>
        </w:r>
        <w:r>
          <w:fldChar w:fldCharType="begin"/>
        </w:r>
        <w:r>
          <w:instrText xml:space="preserve"> PAGEREF _Toc6307 \h </w:instrText>
        </w:r>
        <w:r>
          <w:fldChar w:fldCharType="separate"/>
        </w:r>
        <w:r>
          <w:t>10</w:t>
        </w:r>
        <w:r>
          <w:fldChar w:fldCharType="end"/>
        </w:r>
      </w:hyperlink>
    </w:p>
    <w:p>
      <w:pPr>
        <w:pStyle w:val="TOC2"/>
        <w:tabs>
          <w:tab w:val="right" w:leader="dot" w:pos="8306"/>
        </w:tabs>
      </w:pPr>
      <w:hyperlink w:anchor="_Toc6704" w:history="1">
        <w:r>
          <w:rPr>
            <w:rFonts w:ascii="仿宋" w:eastAsia="仿宋" w:hAnsi="仿宋" w:cs="仿宋" w:hint="eastAsia"/>
            <w:lang w:eastAsia="zh-CN"/>
          </w:rPr>
          <w:t>(一)、神经系统药物项目背景分析</w:t>
        </w:r>
        <w:r>
          <w:tab/>
        </w:r>
        <w:r>
          <w:fldChar w:fldCharType="begin"/>
        </w:r>
        <w:r>
          <w:instrText xml:space="preserve"> PAGEREF _Toc6704 \h </w:instrText>
        </w:r>
        <w:r>
          <w:fldChar w:fldCharType="separate"/>
        </w:r>
        <w:r>
          <w:t>10</w:t>
        </w:r>
        <w:r>
          <w:fldChar w:fldCharType="end"/>
        </w:r>
      </w:hyperlink>
    </w:p>
    <w:p>
      <w:pPr>
        <w:pStyle w:val="TOC2"/>
        <w:tabs>
          <w:tab w:val="right" w:leader="dot" w:pos="8306"/>
        </w:tabs>
      </w:pPr>
      <w:hyperlink w:anchor="_Toc977" w:history="1">
        <w:r>
          <w:rPr>
            <w:rFonts w:ascii="仿宋" w:eastAsia="仿宋" w:hAnsi="仿宋" w:cs="仿宋" w:hint="eastAsia"/>
            <w:lang w:eastAsia="zh-CN"/>
          </w:rPr>
          <w:t>(二)、神经系统药物项目建设必要性分析</w:t>
        </w:r>
        <w:r>
          <w:tab/>
        </w:r>
        <w:r>
          <w:fldChar w:fldCharType="begin"/>
        </w:r>
        <w:r>
          <w:instrText xml:space="preserve"> PAGEREF _Toc977 \h </w:instrText>
        </w:r>
        <w:r>
          <w:fldChar w:fldCharType="separate"/>
        </w:r>
        <w:r>
          <w:t>11</w:t>
        </w:r>
        <w:r>
          <w:fldChar w:fldCharType="end"/>
        </w:r>
      </w:hyperlink>
    </w:p>
    <w:p>
      <w:pPr>
        <w:pStyle w:val="TOC1"/>
        <w:tabs>
          <w:tab w:val="right" w:leader="dot" w:pos="8306"/>
        </w:tabs>
      </w:pPr>
      <w:hyperlink w:anchor="_Toc26568" w:history="1">
        <w:r>
          <w:rPr>
            <w:rFonts w:ascii="仿宋" w:eastAsia="仿宋" w:hAnsi="仿宋" w:cs="仿宋" w:hint="eastAsia"/>
            <w:lang w:eastAsia="zh-CN"/>
          </w:rPr>
          <w:t>五、神经系统药物项目危机管理</w:t>
        </w:r>
        <w:r>
          <w:tab/>
        </w:r>
        <w:r>
          <w:fldChar w:fldCharType="begin"/>
        </w:r>
        <w:r>
          <w:instrText xml:space="preserve"> PAGEREF _Toc26568 \h </w:instrText>
        </w:r>
        <w:r>
          <w:fldChar w:fldCharType="separate"/>
        </w:r>
        <w:r>
          <w:t>13</w:t>
        </w:r>
        <w:r>
          <w:fldChar w:fldCharType="end"/>
        </w:r>
      </w:hyperlink>
    </w:p>
    <w:p>
      <w:pPr>
        <w:pStyle w:val="TOC2"/>
        <w:tabs>
          <w:tab w:val="right" w:leader="dot" w:pos="8306"/>
        </w:tabs>
      </w:pPr>
      <w:hyperlink w:anchor="_Toc22083" w:history="1">
        <w:r>
          <w:rPr>
            <w:rFonts w:ascii="仿宋" w:eastAsia="仿宋" w:hAnsi="仿宋" w:cs="仿宋" w:hint="eastAsia"/>
            <w:lang w:eastAsia="zh-CN"/>
          </w:rPr>
          <w:t>(一)、危机预警与识别</w:t>
        </w:r>
        <w:r>
          <w:tab/>
        </w:r>
        <w:r>
          <w:fldChar w:fldCharType="begin"/>
        </w:r>
        <w:r>
          <w:instrText xml:space="preserve"> PAGEREF _Toc22083 \h </w:instrText>
        </w:r>
        <w:r>
          <w:fldChar w:fldCharType="separate"/>
        </w:r>
        <w:r>
          <w:t>13</w:t>
        </w:r>
        <w:r>
          <w:fldChar w:fldCharType="end"/>
        </w:r>
      </w:hyperlink>
    </w:p>
    <w:p>
      <w:pPr>
        <w:pStyle w:val="TOC2"/>
        <w:tabs>
          <w:tab w:val="right" w:leader="dot" w:pos="8306"/>
        </w:tabs>
      </w:pPr>
      <w:hyperlink w:anchor="_Toc1248" w:history="1">
        <w:r>
          <w:rPr>
            <w:rFonts w:ascii="仿宋" w:eastAsia="仿宋" w:hAnsi="仿宋" w:cs="仿宋" w:hint="eastAsia"/>
            <w:lang w:eastAsia="zh-CN"/>
          </w:rPr>
          <w:t>(二)、危机应对与恢复</w:t>
        </w:r>
        <w:r>
          <w:tab/>
        </w:r>
        <w:r>
          <w:fldChar w:fldCharType="begin"/>
        </w:r>
        <w:r>
          <w:instrText xml:space="preserve"> PAGEREF _Toc1248 \h </w:instrText>
        </w:r>
        <w:r>
          <w:fldChar w:fldCharType="separate"/>
        </w:r>
        <w:r>
          <w:t>14</w:t>
        </w:r>
        <w:r>
          <w:fldChar w:fldCharType="end"/>
        </w:r>
      </w:hyperlink>
    </w:p>
    <w:p>
      <w:pPr>
        <w:pStyle w:val="TOC1"/>
        <w:tabs>
          <w:tab w:val="right" w:leader="dot" w:pos="8306"/>
        </w:tabs>
      </w:pPr>
      <w:hyperlink w:anchor="_Toc28494" w:history="1">
        <w:r>
          <w:rPr>
            <w:rFonts w:ascii="仿宋" w:eastAsia="仿宋" w:hAnsi="仿宋" w:cs="仿宋" w:hint="eastAsia"/>
            <w:lang w:eastAsia="zh-CN"/>
          </w:rPr>
          <w:t>六、神经系统药物项目建设单位说明</w:t>
        </w:r>
        <w:r>
          <w:tab/>
        </w:r>
        <w:r>
          <w:fldChar w:fldCharType="begin"/>
        </w:r>
        <w:r>
          <w:instrText xml:space="preserve"> PAGEREF _Toc28494 \h </w:instrText>
        </w:r>
        <w:r>
          <w:fldChar w:fldCharType="separate"/>
        </w:r>
        <w:r>
          <w:t>15</w:t>
        </w:r>
        <w:r>
          <w:fldChar w:fldCharType="end"/>
        </w:r>
      </w:hyperlink>
    </w:p>
    <w:p>
      <w:pPr>
        <w:pStyle w:val="TOC2"/>
        <w:tabs>
          <w:tab w:val="right" w:leader="dot" w:pos="8306"/>
        </w:tabs>
      </w:pPr>
      <w:hyperlink w:anchor="_Toc24550" w:history="1">
        <w:r>
          <w:rPr>
            <w:rFonts w:ascii="仿宋" w:eastAsia="仿宋" w:hAnsi="仿宋" w:cs="仿宋" w:hint="eastAsia"/>
            <w:lang w:eastAsia="zh-CN"/>
          </w:rPr>
          <w:t>(一)、神经系统药物项目承办单位基本情况</w:t>
        </w:r>
        <w:r>
          <w:tab/>
        </w:r>
        <w:r>
          <w:fldChar w:fldCharType="begin"/>
        </w:r>
        <w:r>
          <w:instrText xml:space="preserve"> PAGEREF _Toc24550 \h </w:instrText>
        </w:r>
        <w:r>
          <w:fldChar w:fldCharType="separate"/>
        </w:r>
        <w:r>
          <w:t>15</w:t>
        </w:r>
        <w:r>
          <w:fldChar w:fldCharType="end"/>
        </w:r>
      </w:hyperlink>
    </w:p>
    <w:p>
      <w:pPr>
        <w:pStyle w:val="TOC2"/>
        <w:tabs>
          <w:tab w:val="right" w:leader="dot" w:pos="8306"/>
        </w:tabs>
      </w:pPr>
      <w:hyperlink w:anchor="_Toc1642" w:history="1">
        <w:r>
          <w:rPr>
            <w:rFonts w:ascii="仿宋" w:eastAsia="仿宋" w:hAnsi="仿宋" w:cs="仿宋" w:hint="eastAsia"/>
            <w:lang w:eastAsia="zh-CN"/>
          </w:rPr>
          <w:t>(二)、公司经济效益分析</w:t>
        </w:r>
        <w:r>
          <w:tab/>
        </w:r>
        <w:r>
          <w:fldChar w:fldCharType="begin"/>
        </w:r>
        <w:r>
          <w:instrText xml:space="preserve"> PAGEREF _Toc1642 \h </w:instrText>
        </w:r>
        <w:r>
          <w:fldChar w:fldCharType="separate"/>
        </w:r>
        <w:r>
          <w:t>16</w:t>
        </w:r>
        <w:r>
          <w:fldChar w:fldCharType="end"/>
        </w:r>
      </w:hyperlink>
    </w:p>
    <w:p>
      <w:pPr>
        <w:pStyle w:val="TOC1"/>
        <w:tabs>
          <w:tab w:val="right" w:leader="dot" w:pos="8306"/>
        </w:tabs>
      </w:pPr>
      <w:hyperlink w:anchor="_Toc21033" w:history="1">
        <w:r>
          <w:rPr>
            <w:rFonts w:ascii="仿宋" w:eastAsia="仿宋" w:hAnsi="仿宋" w:cs="仿宋" w:hint="eastAsia"/>
            <w:lang w:eastAsia="zh-CN"/>
          </w:rPr>
          <w:t>七、神经系统药物项目技术管理</w:t>
        </w:r>
        <w:r>
          <w:tab/>
        </w:r>
        <w:r>
          <w:fldChar w:fldCharType="begin"/>
        </w:r>
        <w:r>
          <w:instrText xml:space="preserve"> PAGEREF _Toc21033 \h </w:instrText>
        </w:r>
        <w:r>
          <w:fldChar w:fldCharType="separate"/>
        </w:r>
        <w:r>
          <w:t>17</w:t>
        </w:r>
        <w:r>
          <w:fldChar w:fldCharType="end"/>
        </w:r>
      </w:hyperlink>
    </w:p>
    <w:p>
      <w:pPr>
        <w:pStyle w:val="TOC2"/>
        <w:tabs>
          <w:tab w:val="right" w:leader="dot" w:pos="8306"/>
        </w:tabs>
      </w:pPr>
      <w:hyperlink w:anchor="_Toc30841" w:history="1">
        <w:r>
          <w:rPr>
            <w:rFonts w:ascii="仿宋" w:eastAsia="仿宋" w:hAnsi="仿宋" w:cs="仿宋" w:hint="eastAsia"/>
            <w:lang w:eastAsia="zh-CN"/>
          </w:rPr>
          <w:t>(一)、技术方案选用方向</w:t>
        </w:r>
        <w:r>
          <w:tab/>
        </w:r>
        <w:r>
          <w:fldChar w:fldCharType="begin"/>
        </w:r>
        <w:r>
          <w:instrText xml:space="preserve"> PAGEREF _Toc30841 \h </w:instrText>
        </w:r>
        <w:r>
          <w:fldChar w:fldCharType="separate"/>
        </w:r>
        <w:r>
          <w:t>17</w:t>
        </w:r>
        <w:r>
          <w:fldChar w:fldCharType="end"/>
        </w:r>
      </w:hyperlink>
    </w:p>
    <w:p>
      <w:pPr>
        <w:pStyle w:val="TOC2"/>
        <w:tabs>
          <w:tab w:val="right" w:leader="dot" w:pos="8306"/>
        </w:tabs>
      </w:pPr>
      <w:hyperlink w:anchor="_Toc21135" w:history="1">
        <w:r>
          <w:rPr>
            <w:rFonts w:ascii="仿宋" w:eastAsia="仿宋" w:hAnsi="仿宋" w:cs="仿宋" w:hint="eastAsia"/>
            <w:lang w:eastAsia="zh-CN"/>
          </w:rPr>
          <w:t>(二)、工艺技术方案选用原则</w:t>
        </w:r>
        <w:r>
          <w:tab/>
        </w:r>
        <w:r>
          <w:fldChar w:fldCharType="begin"/>
        </w:r>
        <w:r>
          <w:instrText xml:space="preserve"> PAGEREF _Toc21135 \h </w:instrText>
        </w:r>
        <w:r>
          <w:fldChar w:fldCharType="separate"/>
        </w:r>
        <w:r>
          <w:t>19</w:t>
        </w:r>
        <w:r>
          <w:fldChar w:fldCharType="end"/>
        </w:r>
      </w:hyperlink>
    </w:p>
    <w:p>
      <w:pPr>
        <w:pStyle w:val="TOC2"/>
        <w:tabs>
          <w:tab w:val="right" w:leader="dot" w:pos="8306"/>
        </w:tabs>
      </w:pPr>
      <w:hyperlink w:anchor="_Toc24623" w:history="1">
        <w:r>
          <w:rPr>
            <w:rFonts w:ascii="仿宋" w:eastAsia="仿宋" w:hAnsi="仿宋" w:cs="仿宋" w:hint="eastAsia"/>
            <w:lang w:eastAsia="zh-CN"/>
          </w:rPr>
          <w:t>(三)、工艺技术方案要求</w:t>
        </w:r>
        <w:r>
          <w:tab/>
        </w:r>
        <w:r>
          <w:fldChar w:fldCharType="begin"/>
        </w:r>
        <w:r>
          <w:instrText xml:space="preserve"> PAGEREF _Toc24623 \h </w:instrText>
        </w:r>
        <w:r>
          <w:fldChar w:fldCharType="separate"/>
        </w:r>
        <w:r>
          <w:t>21</w:t>
        </w:r>
        <w:r>
          <w:fldChar w:fldCharType="end"/>
        </w:r>
      </w:hyperlink>
    </w:p>
    <w:p>
      <w:pPr>
        <w:pStyle w:val="TOC1"/>
        <w:tabs>
          <w:tab w:val="right" w:leader="dot" w:pos="8306"/>
        </w:tabs>
      </w:pPr>
      <w:hyperlink w:anchor="_Toc6867" w:history="1">
        <w:r>
          <w:rPr>
            <w:rFonts w:ascii="仿宋" w:eastAsia="仿宋" w:hAnsi="仿宋" w:cs="仿宋" w:hint="eastAsia"/>
            <w:lang w:eastAsia="zh-CN"/>
          </w:rPr>
          <w:t>八、神经系统药物项目风险管理</w:t>
        </w:r>
        <w:r>
          <w:tab/>
        </w:r>
        <w:r>
          <w:fldChar w:fldCharType="begin"/>
        </w:r>
        <w:r>
          <w:instrText xml:space="preserve"> PAGEREF _Toc6867 \h </w:instrText>
        </w:r>
        <w:r>
          <w:fldChar w:fldCharType="separate"/>
        </w:r>
        <w:r>
          <w:t>23</w:t>
        </w:r>
        <w:r>
          <w:fldChar w:fldCharType="end"/>
        </w:r>
      </w:hyperlink>
    </w:p>
    <w:p>
      <w:pPr>
        <w:pStyle w:val="TOC2"/>
        <w:tabs>
          <w:tab w:val="right" w:leader="dot" w:pos="8306"/>
        </w:tabs>
      </w:pPr>
      <w:hyperlink w:anchor="_Toc23244" w:history="1">
        <w:r>
          <w:rPr>
            <w:rFonts w:ascii="仿宋" w:eastAsia="仿宋" w:hAnsi="仿宋" w:cs="仿宋" w:hint="eastAsia"/>
            <w:lang w:eastAsia="zh-CN"/>
          </w:rPr>
          <w:t>(一)、风险识别与评估</w:t>
        </w:r>
        <w:r>
          <w:tab/>
        </w:r>
        <w:r>
          <w:fldChar w:fldCharType="begin"/>
        </w:r>
        <w:r>
          <w:instrText xml:space="preserve"> PAGEREF _Toc23244 \h </w:instrText>
        </w:r>
        <w:r>
          <w:fldChar w:fldCharType="separate"/>
        </w:r>
        <w:r>
          <w:t>23</w:t>
        </w:r>
        <w:r>
          <w:fldChar w:fldCharType="end"/>
        </w:r>
      </w:hyperlink>
    </w:p>
    <w:p>
      <w:pPr>
        <w:pStyle w:val="TOC2"/>
        <w:tabs>
          <w:tab w:val="right" w:leader="dot" w:pos="8306"/>
        </w:tabs>
      </w:pPr>
      <w:hyperlink w:anchor="_Toc15333" w:history="1">
        <w:r>
          <w:rPr>
            <w:rFonts w:ascii="仿宋" w:eastAsia="仿宋" w:hAnsi="仿宋" w:cs="仿宋" w:hint="eastAsia"/>
            <w:lang w:eastAsia="zh-CN"/>
          </w:rPr>
          <w:t>(二)、风险应对策略</w:t>
        </w:r>
        <w:r>
          <w:tab/>
        </w:r>
        <w:r>
          <w:fldChar w:fldCharType="begin"/>
        </w:r>
        <w:r>
          <w:instrText xml:space="preserve"> PAGEREF _Toc15333 \h </w:instrText>
        </w:r>
        <w:r>
          <w:fldChar w:fldCharType="separate"/>
        </w:r>
        <w:r>
          <w:t>24</w:t>
        </w:r>
        <w:r>
          <w:fldChar w:fldCharType="end"/>
        </w:r>
      </w:hyperlink>
    </w:p>
    <w:p>
      <w:pPr>
        <w:pStyle w:val="TOC2"/>
        <w:tabs>
          <w:tab w:val="right" w:leader="dot" w:pos="8306"/>
        </w:tabs>
      </w:pPr>
      <w:hyperlink w:anchor="_Toc9089" w:history="1">
        <w:r>
          <w:rPr>
            <w:rFonts w:ascii="仿宋" w:eastAsia="仿宋" w:hAnsi="仿宋" w:cs="仿宋" w:hint="eastAsia"/>
            <w:lang w:eastAsia="zh-CN"/>
          </w:rPr>
          <w:t>(三)、风险监控与控制</w:t>
        </w:r>
        <w:r>
          <w:tab/>
        </w:r>
        <w:r>
          <w:fldChar w:fldCharType="begin"/>
        </w:r>
        <w:r>
          <w:instrText xml:space="preserve"> PAGEREF _Toc9089 \h </w:instrText>
        </w:r>
        <w:r>
          <w:fldChar w:fldCharType="separate"/>
        </w:r>
        <w:r>
          <w:t>26</w:t>
        </w:r>
        <w:r>
          <w:fldChar w:fldCharType="end"/>
        </w:r>
      </w:hyperlink>
    </w:p>
    <w:p>
      <w:pPr>
        <w:pStyle w:val="TOC1"/>
        <w:tabs>
          <w:tab w:val="right" w:leader="dot" w:pos="8306"/>
        </w:tabs>
      </w:pPr>
      <w:hyperlink w:anchor="_Toc16933" w:history="1">
        <w:r>
          <w:rPr>
            <w:rFonts w:ascii="仿宋" w:eastAsia="仿宋" w:hAnsi="仿宋" w:cs="仿宋" w:hint="eastAsia"/>
            <w:lang w:eastAsia="zh-CN"/>
          </w:rPr>
          <w:t>九、神经系统药物项目人力资源培养与发展</w:t>
        </w:r>
        <w:r>
          <w:tab/>
        </w:r>
        <w:r>
          <w:fldChar w:fldCharType="begin"/>
        </w:r>
        <w:r>
          <w:instrText xml:space="preserve"> PAGEREF _Toc16933 \h </w:instrText>
        </w:r>
        <w:r>
          <w:fldChar w:fldCharType="separate"/>
        </w:r>
        <w:r>
          <w:t>27</w:t>
        </w:r>
        <w:r>
          <w:fldChar w:fldCharType="end"/>
        </w:r>
      </w:hyperlink>
    </w:p>
    <w:p>
      <w:pPr>
        <w:pStyle w:val="TOC2"/>
        <w:tabs>
          <w:tab w:val="right" w:leader="dot" w:pos="8306"/>
        </w:tabs>
      </w:pPr>
      <w:hyperlink w:anchor="_Toc17217" w:history="1">
        <w:r>
          <w:rPr>
            <w:rFonts w:ascii="仿宋" w:eastAsia="仿宋" w:hAnsi="仿宋" w:cs="仿宋" w:hint="eastAsia"/>
            <w:lang w:eastAsia="zh-CN"/>
          </w:rPr>
          <w:t>(一)、人才需求与规划</w:t>
        </w:r>
        <w:r>
          <w:tab/>
        </w:r>
        <w:r>
          <w:fldChar w:fldCharType="begin"/>
        </w:r>
        <w:r>
          <w:instrText xml:space="preserve"> PAGEREF _Toc17217 \h </w:instrText>
        </w:r>
        <w:r>
          <w:fldChar w:fldCharType="separate"/>
        </w:r>
        <w:r>
          <w:t>27</w:t>
        </w:r>
        <w:r>
          <w:fldChar w:fldCharType="end"/>
        </w:r>
      </w:hyperlink>
    </w:p>
    <w:p>
      <w:pPr>
        <w:pStyle w:val="TOC2"/>
        <w:tabs>
          <w:tab w:val="right" w:leader="dot" w:pos="8306"/>
        </w:tabs>
      </w:pPr>
      <w:hyperlink w:anchor="_Toc20618" w:history="1">
        <w:r>
          <w:rPr>
            <w:rFonts w:ascii="仿宋" w:eastAsia="仿宋" w:hAnsi="仿宋" w:cs="仿宋" w:hint="eastAsia"/>
            <w:lang w:eastAsia="zh-CN"/>
          </w:rPr>
          <w:t>(二)、培训与发展计划</w:t>
        </w:r>
        <w:r>
          <w:tab/>
        </w:r>
        <w:r>
          <w:fldChar w:fldCharType="begin"/>
        </w:r>
        <w:r>
          <w:instrText xml:space="preserve"> PAGEREF _Toc20618 \h </w:instrText>
        </w:r>
        <w:r>
          <w:fldChar w:fldCharType="separate"/>
        </w:r>
        <w:r>
          <w:t>28</w:t>
        </w:r>
        <w:r>
          <w:fldChar w:fldCharType="end"/>
        </w:r>
      </w:hyperlink>
    </w:p>
    <w:p>
      <w:pPr>
        <w:pStyle w:val="TOC1"/>
        <w:tabs>
          <w:tab w:val="right" w:leader="dot" w:pos="8306"/>
        </w:tabs>
      </w:pPr>
      <w:hyperlink w:anchor="_Toc16326" w:history="1">
        <w:r>
          <w:rPr>
            <w:rFonts w:ascii="仿宋" w:eastAsia="仿宋" w:hAnsi="仿宋" w:cs="仿宋" w:hint="eastAsia"/>
            <w:lang w:eastAsia="zh-CN"/>
          </w:rPr>
          <w:t>十、神经系统药物项目财务管理</w:t>
        </w:r>
        <w:r>
          <w:tab/>
        </w:r>
        <w:r>
          <w:fldChar w:fldCharType="begin"/>
        </w:r>
        <w:r>
          <w:instrText xml:space="preserve"> PAGEREF _Toc16326 \h </w:instrText>
        </w:r>
        <w:r>
          <w:fldChar w:fldCharType="separate"/>
        </w:r>
        <w:r>
          <w:t>28</w:t>
        </w:r>
        <w:r>
          <w:fldChar w:fldCharType="end"/>
        </w:r>
      </w:hyperlink>
    </w:p>
    <w:p>
      <w:pPr>
        <w:pStyle w:val="TOC2"/>
        <w:tabs>
          <w:tab w:val="right" w:leader="dot" w:pos="8306"/>
        </w:tabs>
      </w:pPr>
      <w:hyperlink w:anchor="_Toc4601" w:history="1">
        <w:r>
          <w:rPr>
            <w:rFonts w:ascii="仿宋" w:eastAsia="仿宋" w:hAnsi="仿宋" w:cs="仿宋" w:hint="eastAsia"/>
            <w:lang w:eastAsia="zh-CN"/>
          </w:rPr>
          <w:t>(一)、资金需求大</w:t>
        </w:r>
        <w:r>
          <w:tab/>
        </w:r>
        <w:r>
          <w:fldChar w:fldCharType="begin"/>
        </w:r>
        <w:r>
          <w:instrText xml:space="preserve"> PAGEREF _Toc4601 \h </w:instrText>
        </w:r>
        <w:r>
          <w:fldChar w:fldCharType="separate"/>
        </w:r>
        <w:r>
          <w:t>28</w:t>
        </w:r>
        <w:r>
          <w:fldChar w:fldCharType="end"/>
        </w:r>
      </w:hyperlink>
    </w:p>
    <w:p>
      <w:pPr>
        <w:pStyle w:val="TOC2"/>
        <w:tabs>
          <w:tab w:val="right" w:leader="dot" w:pos="8306"/>
        </w:tabs>
      </w:pPr>
      <w:hyperlink w:anchor="_Toc19477" w:history="1">
        <w:r>
          <w:rPr>
            <w:rFonts w:ascii="仿宋" w:eastAsia="仿宋" w:hAnsi="仿宋" w:cs="仿宋" w:hint="eastAsia"/>
            <w:lang w:eastAsia="zh-CN"/>
          </w:rPr>
          <w:t>(二)、研发周期长</w:t>
        </w:r>
        <w:r>
          <w:tab/>
        </w:r>
        <w:r>
          <w:fldChar w:fldCharType="begin"/>
        </w:r>
        <w:r>
          <w:instrText xml:space="preserve"> PAGEREF _Toc19477 \h </w:instrText>
        </w:r>
        <w:r>
          <w:fldChar w:fldCharType="separate"/>
        </w:r>
        <w:r>
          <w:t>29</w:t>
        </w:r>
        <w:r>
          <w:fldChar w:fldCharType="end"/>
        </w:r>
      </w:hyperlink>
    </w:p>
    <w:p>
      <w:pPr>
        <w:pStyle w:val="TOC2"/>
        <w:tabs>
          <w:tab w:val="right" w:leader="dot" w:pos="8306"/>
        </w:tabs>
      </w:pPr>
      <w:hyperlink w:anchor="_Toc6743" w:history="1">
        <w:r>
          <w:rPr>
            <w:rFonts w:ascii="仿宋" w:eastAsia="仿宋" w:hAnsi="仿宋" w:cs="仿宋" w:hint="eastAsia"/>
            <w:lang w:eastAsia="zh-CN"/>
          </w:rPr>
          <w:t>(三)、市场风险大</w:t>
        </w:r>
        <w:r>
          <w:tab/>
        </w:r>
        <w:r>
          <w:fldChar w:fldCharType="begin"/>
        </w:r>
        <w:r>
          <w:instrText xml:space="preserve"> PAGEREF _Toc6743 \h </w:instrText>
        </w:r>
        <w:r>
          <w:fldChar w:fldCharType="separate"/>
        </w:r>
        <w:r>
          <w:t>31</w:t>
        </w:r>
        <w:r>
          <w:fldChar w:fldCharType="end"/>
        </w:r>
      </w:hyperlink>
    </w:p>
    <w:p>
      <w:pPr>
        <w:pStyle w:val="TOC2"/>
        <w:tabs>
          <w:tab w:val="right" w:leader="dot" w:pos="8306"/>
        </w:tabs>
      </w:pPr>
      <w:hyperlink w:anchor="_Toc19907" w:history="1">
        <w:r>
          <w:rPr>
            <w:rFonts w:ascii="仿宋" w:eastAsia="仿宋" w:hAnsi="仿宋" w:cs="仿宋" w:hint="eastAsia"/>
            <w:lang w:eastAsia="zh-CN"/>
          </w:rPr>
          <w:t>(四)、利润率高</w:t>
        </w:r>
        <w:r>
          <w:tab/>
        </w:r>
        <w:r>
          <w:fldChar w:fldCharType="begin"/>
        </w:r>
        <w:r>
          <w:instrText xml:space="preserve"> PAGEREF _Toc19907 \h </w:instrText>
        </w:r>
        <w:r>
          <w:fldChar w:fldCharType="separate"/>
        </w:r>
        <w:r>
          <w:t>33</w:t>
        </w:r>
        <w:r>
          <w:fldChar w:fldCharType="end"/>
        </w:r>
      </w:hyperlink>
    </w:p>
    <w:p>
      <w:pPr>
        <w:pStyle w:val="TOC1"/>
        <w:tabs>
          <w:tab w:val="right" w:leader="dot" w:pos="8306"/>
        </w:tabs>
      </w:pPr>
      <w:hyperlink w:anchor="_Toc23830" w:history="1">
        <w:r>
          <w:rPr>
            <w:rFonts w:ascii="仿宋" w:eastAsia="仿宋" w:hAnsi="仿宋" w:cs="仿宋" w:hint="eastAsia"/>
            <w:lang w:eastAsia="zh-CN"/>
          </w:rPr>
          <w:t>十一、神经系统药物项目创新与研发</w:t>
        </w:r>
        <w:r>
          <w:tab/>
        </w:r>
        <w:r>
          <w:fldChar w:fldCharType="begin"/>
        </w:r>
        <w:r>
          <w:instrText xml:space="preserve"> PAGEREF _Toc23830 \h </w:instrText>
        </w:r>
        <w:r>
          <w:fldChar w:fldCharType="separate"/>
        </w:r>
        <w:r>
          <w:t>35</w:t>
        </w:r>
        <w:r>
          <w:fldChar w:fldCharType="end"/>
        </w:r>
      </w:hyperlink>
    </w:p>
    <w:p>
      <w:pPr>
        <w:pStyle w:val="TOC2"/>
        <w:tabs>
          <w:tab w:val="right" w:leader="dot" w:pos="8306"/>
        </w:tabs>
      </w:pPr>
      <w:hyperlink w:anchor="_Toc26059" w:history="1">
        <w:r>
          <w:rPr>
            <w:rFonts w:ascii="仿宋" w:eastAsia="仿宋" w:hAnsi="仿宋" w:cs="仿宋" w:hint="eastAsia"/>
            <w:lang w:eastAsia="zh-CN"/>
          </w:rPr>
          <w:t>(一)、创新策略与方向</w:t>
        </w:r>
        <w:r>
          <w:tab/>
        </w:r>
        <w:r>
          <w:fldChar w:fldCharType="begin"/>
        </w:r>
        <w:r>
          <w:instrText xml:space="preserve"> PAGEREF _Toc26059 \h </w:instrText>
        </w:r>
        <w:r>
          <w:fldChar w:fldCharType="separate"/>
        </w:r>
        <w:r>
          <w:t>35</w:t>
        </w:r>
        <w:r>
          <w:fldChar w:fldCharType="end"/>
        </w:r>
      </w:hyperlink>
    </w:p>
    <w:p>
      <w:pPr>
        <w:pStyle w:val="TOC2"/>
        <w:tabs>
          <w:tab w:val="right" w:leader="dot" w:pos="8306"/>
        </w:tabs>
      </w:pPr>
      <w:hyperlink w:anchor="_Toc19793" w:history="1">
        <w:r>
          <w:rPr>
            <w:rFonts w:ascii="仿宋" w:eastAsia="仿宋" w:hAnsi="仿宋" w:cs="仿宋" w:hint="eastAsia"/>
            <w:lang w:eastAsia="zh-CN"/>
          </w:rPr>
          <w:t>(二)、研发规划与投入</w:t>
        </w:r>
        <w:r>
          <w:tab/>
        </w:r>
        <w:r>
          <w:fldChar w:fldCharType="begin"/>
        </w:r>
        <w:r>
          <w:instrText xml:space="preserve"> PAGEREF _Toc19793 \h </w:instrText>
        </w:r>
        <w:r>
          <w:fldChar w:fldCharType="separate"/>
        </w:r>
        <w:r>
          <w:t>37</w:t>
        </w:r>
        <w:r>
          <w:fldChar w:fldCharType="end"/>
        </w:r>
      </w:hyperlink>
    </w:p>
    <w:p>
      <w:pPr>
        <w:pStyle w:val="TOC1"/>
        <w:tabs>
          <w:tab w:val="right" w:leader="dot" w:pos="8306"/>
        </w:tabs>
      </w:pPr>
      <w:hyperlink w:anchor="_Toc24764" w:history="1">
        <w:r>
          <w:rPr>
            <w:rFonts w:ascii="仿宋" w:eastAsia="仿宋" w:hAnsi="仿宋" w:cs="仿宋" w:hint="eastAsia"/>
            <w:lang w:eastAsia="zh-CN"/>
          </w:rPr>
          <w:t>十二、神经系统药物项目社会影响</w:t>
        </w:r>
        <w:r>
          <w:tab/>
        </w:r>
        <w:r>
          <w:fldChar w:fldCharType="begin"/>
        </w:r>
        <w:r>
          <w:instrText xml:space="preserve"> PAGEREF _Toc24764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097" w:history="1">
        <w:r>
          <w:rPr>
            <w:rFonts w:ascii="仿宋" w:eastAsia="仿宋" w:hAnsi="仿宋" w:cs="仿宋" w:hint="eastAsia"/>
            <w:lang w:eastAsia="zh-CN"/>
          </w:rPr>
          <w:t>(一)、社会责任与义务</w:t>
        </w:r>
        <w:r>
          <w:tab/>
        </w:r>
        <w:r>
          <w:fldChar w:fldCharType="begin"/>
        </w:r>
        <w:r>
          <w:instrText xml:space="preserve"> PAGEREF _Toc7097 \h </w:instrText>
        </w:r>
        <w:r>
          <w:fldChar w:fldCharType="separate"/>
        </w:r>
        <w:r>
          <w:t>39</w:t>
        </w:r>
        <w:r>
          <w:fldChar w:fldCharType="end"/>
        </w:r>
      </w:hyperlink>
    </w:p>
    <w:p>
      <w:pPr>
        <w:pStyle w:val="TOC2"/>
        <w:tabs>
          <w:tab w:val="right" w:leader="dot" w:pos="8306"/>
        </w:tabs>
      </w:pPr>
      <w:hyperlink w:anchor="_Toc20853" w:history="1">
        <w:r>
          <w:rPr>
            <w:rFonts w:ascii="仿宋" w:eastAsia="仿宋" w:hAnsi="仿宋" w:cs="仿宋" w:hint="eastAsia"/>
            <w:lang w:eastAsia="zh-CN"/>
          </w:rPr>
          <w:t>(二)、社会参与与沟通</w:t>
        </w:r>
        <w:r>
          <w:tab/>
        </w:r>
        <w:r>
          <w:fldChar w:fldCharType="begin"/>
        </w:r>
        <w:r>
          <w:instrText xml:space="preserve"> PAGEREF _Toc20853 \h </w:instrText>
        </w:r>
        <w:r>
          <w:fldChar w:fldCharType="separate"/>
        </w:r>
        <w:r>
          <w:t>39</w:t>
        </w:r>
        <w:r>
          <w:fldChar w:fldCharType="end"/>
        </w:r>
      </w:hyperlink>
    </w:p>
    <w:p>
      <w:pPr>
        <w:pStyle w:val="TOC1"/>
        <w:tabs>
          <w:tab w:val="right" w:leader="dot" w:pos="8306"/>
        </w:tabs>
      </w:pPr>
      <w:hyperlink w:anchor="_Toc26840" w:history="1">
        <w:r>
          <w:rPr>
            <w:rFonts w:ascii="仿宋" w:eastAsia="仿宋" w:hAnsi="仿宋" w:cs="仿宋" w:hint="eastAsia"/>
            <w:lang w:eastAsia="zh-CN"/>
          </w:rPr>
          <w:t>十三、风险识别与分类</w:t>
        </w:r>
        <w:r>
          <w:tab/>
        </w:r>
        <w:r>
          <w:fldChar w:fldCharType="begin"/>
        </w:r>
        <w:r>
          <w:instrText xml:space="preserve"> PAGEREF _Toc26840 \h </w:instrText>
        </w:r>
        <w:r>
          <w:fldChar w:fldCharType="separate"/>
        </w:r>
        <w:r>
          <w:t>40</w:t>
        </w:r>
        <w:r>
          <w:fldChar w:fldCharType="end"/>
        </w:r>
      </w:hyperlink>
    </w:p>
    <w:p>
      <w:pPr>
        <w:pStyle w:val="TOC2"/>
        <w:tabs>
          <w:tab w:val="right" w:leader="dot" w:pos="8306"/>
        </w:tabs>
      </w:pPr>
      <w:hyperlink w:anchor="_Toc29404" w:history="1">
        <w:r>
          <w:rPr>
            <w:rFonts w:ascii="仿宋" w:eastAsia="仿宋" w:hAnsi="仿宋" w:cs="仿宋" w:hint="eastAsia"/>
            <w:lang w:eastAsia="zh-CN"/>
          </w:rPr>
          <w:t>(一)、风险识别</w:t>
        </w:r>
        <w:r>
          <w:tab/>
        </w:r>
        <w:r>
          <w:fldChar w:fldCharType="begin"/>
        </w:r>
        <w:r>
          <w:instrText xml:space="preserve"> PAGEREF _Toc29404 \h </w:instrText>
        </w:r>
        <w:r>
          <w:fldChar w:fldCharType="separate"/>
        </w:r>
        <w:r>
          <w:t>40</w:t>
        </w:r>
        <w:r>
          <w:fldChar w:fldCharType="end"/>
        </w:r>
      </w:hyperlink>
    </w:p>
    <w:p>
      <w:pPr>
        <w:pStyle w:val="TOC2"/>
        <w:tabs>
          <w:tab w:val="right" w:leader="dot" w:pos="8306"/>
        </w:tabs>
      </w:pPr>
      <w:hyperlink w:anchor="_Toc13941" w:history="1">
        <w:r>
          <w:rPr>
            <w:rFonts w:ascii="仿宋" w:eastAsia="仿宋" w:hAnsi="仿宋" w:cs="仿宋" w:hint="eastAsia"/>
            <w:lang w:eastAsia="zh-CN"/>
          </w:rPr>
          <w:t>(二)、风险分类</w:t>
        </w:r>
        <w:r>
          <w:tab/>
        </w:r>
        <w:r>
          <w:fldChar w:fldCharType="begin"/>
        </w:r>
        <w:r>
          <w:instrText xml:space="preserve"> PAGEREF _Toc13941 \h </w:instrText>
        </w:r>
        <w:r>
          <w:fldChar w:fldCharType="separate"/>
        </w:r>
        <w:r>
          <w:t>42</w:t>
        </w:r>
        <w:r>
          <w:fldChar w:fldCharType="end"/>
        </w:r>
      </w:hyperlink>
    </w:p>
    <w:p>
      <w:pPr>
        <w:pStyle w:val="TOC1"/>
        <w:tabs>
          <w:tab w:val="right" w:leader="dot" w:pos="8306"/>
        </w:tabs>
      </w:pPr>
      <w:hyperlink w:anchor="_Toc4143" w:history="1">
        <w:r>
          <w:rPr>
            <w:rFonts w:ascii="仿宋" w:eastAsia="仿宋" w:hAnsi="仿宋" w:cs="仿宋" w:hint="eastAsia"/>
            <w:lang w:eastAsia="zh-CN"/>
          </w:rPr>
          <w:t>十四、质量管理体系</w:t>
        </w:r>
        <w:r>
          <w:tab/>
        </w:r>
        <w:r>
          <w:fldChar w:fldCharType="begin"/>
        </w:r>
        <w:r>
          <w:instrText xml:space="preserve"> PAGEREF _Toc4143 \h </w:instrText>
        </w:r>
        <w:r>
          <w:fldChar w:fldCharType="separate"/>
        </w:r>
        <w:r>
          <w:t>43</w:t>
        </w:r>
        <w:r>
          <w:fldChar w:fldCharType="end"/>
        </w:r>
      </w:hyperlink>
    </w:p>
    <w:p>
      <w:pPr>
        <w:pStyle w:val="TOC2"/>
        <w:tabs>
          <w:tab w:val="right" w:leader="dot" w:pos="8306"/>
        </w:tabs>
      </w:pPr>
      <w:hyperlink w:anchor="_Toc31010" w:history="1">
        <w:r>
          <w:rPr>
            <w:rFonts w:ascii="仿宋" w:eastAsia="仿宋" w:hAnsi="仿宋" w:cs="仿宋" w:hint="eastAsia"/>
            <w:lang w:eastAsia="zh-CN"/>
          </w:rPr>
          <w:t>(一)、质量目标与方针</w:t>
        </w:r>
        <w:r>
          <w:tab/>
        </w:r>
        <w:r>
          <w:fldChar w:fldCharType="begin"/>
        </w:r>
        <w:r>
          <w:instrText xml:space="preserve"> PAGEREF _Toc31010 \h </w:instrText>
        </w:r>
        <w:r>
          <w:fldChar w:fldCharType="separate"/>
        </w:r>
        <w:r>
          <w:t>43</w:t>
        </w:r>
        <w:r>
          <w:fldChar w:fldCharType="end"/>
        </w:r>
      </w:hyperlink>
    </w:p>
    <w:p>
      <w:pPr>
        <w:pStyle w:val="TOC2"/>
        <w:tabs>
          <w:tab w:val="right" w:leader="dot" w:pos="8306"/>
        </w:tabs>
      </w:pPr>
      <w:hyperlink w:anchor="_Toc28887" w:history="1">
        <w:r>
          <w:rPr>
            <w:rFonts w:ascii="仿宋" w:eastAsia="仿宋" w:hAnsi="仿宋" w:cs="仿宋" w:hint="eastAsia"/>
            <w:lang w:eastAsia="zh-CN"/>
          </w:rPr>
          <w:t>(二)、质量管理责任</w:t>
        </w:r>
        <w:r>
          <w:tab/>
        </w:r>
        <w:r>
          <w:fldChar w:fldCharType="begin"/>
        </w:r>
        <w:r>
          <w:instrText xml:space="preserve"> PAGEREF _Toc28887 \h </w:instrText>
        </w:r>
        <w:r>
          <w:fldChar w:fldCharType="separate"/>
        </w:r>
        <w:r>
          <w:t>44</w:t>
        </w:r>
        <w:r>
          <w:fldChar w:fldCharType="end"/>
        </w:r>
      </w:hyperlink>
    </w:p>
    <w:p>
      <w:pPr>
        <w:pStyle w:val="TOC2"/>
        <w:tabs>
          <w:tab w:val="right" w:leader="dot" w:pos="8306"/>
        </w:tabs>
      </w:pPr>
      <w:hyperlink w:anchor="_Toc29501" w:history="1">
        <w:r>
          <w:rPr>
            <w:rFonts w:ascii="仿宋" w:eastAsia="仿宋" w:hAnsi="仿宋" w:cs="仿宋" w:hint="eastAsia"/>
            <w:lang w:eastAsia="zh-CN"/>
          </w:rPr>
          <w:t>(三)、质量管理体系文件</w:t>
        </w:r>
        <w:r>
          <w:tab/>
        </w:r>
        <w:r>
          <w:fldChar w:fldCharType="begin"/>
        </w:r>
        <w:r>
          <w:instrText xml:space="preserve"> PAGEREF _Toc29501 \h </w:instrText>
        </w:r>
        <w:r>
          <w:fldChar w:fldCharType="separate"/>
        </w:r>
        <w:r>
          <w:t>46</w:t>
        </w:r>
        <w:r>
          <w:fldChar w:fldCharType="end"/>
        </w:r>
      </w:hyperlink>
    </w:p>
    <w:p>
      <w:pPr>
        <w:pStyle w:val="TOC2"/>
        <w:tabs>
          <w:tab w:val="right" w:leader="dot" w:pos="8306"/>
        </w:tabs>
      </w:pPr>
      <w:hyperlink w:anchor="_Toc27628" w:history="1">
        <w:r>
          <w:rPr>
            <w:rFonts w:ascii="仿宋" w:eastAsia="仿宋" w:hAnsi="仿宋" w:cs="仿宋" w:hint="eastAsia"/>
            <w:lang w:eastAsia="zh-CN"/>
          </w:rPr>
          <w:t>(四)、质量培训与教育</w:t>
        </w:r>
        <w:r>
          <w:tab/>
        </w:r>
        <w:r>
          <w:fldChar w:fldCharType="begin"/>
        </w:r>
        <w:r>
          <w:instrText xml:space="preserve"> PAGEREF _Toc27628 \h </w:instrText>
        </w:r>
        <w:r>
          <w:fldChar w:fldCharType="separate"/>
        </w:r>
        <w:r>
          <w:t>48</w:t>
        </w:r>
        <w:r>
          <w:fldChar w:fldCharType="end"/>
        </w:r>
      </w:hyperlink>
    </w:p>
    <w:p>
      <w:pPr>
        <w:pStyle w:val="TOC2"/>
        <w:tabs>
          <w:tab w:val="right" w:leader="dot" w:pos="8306"/>
        </w:tabs>
      </w:pPr>
      <w:hyperlink w:anchor="_Toc3304" w:history="1">
        <w:r>
          <w:rPr>
            <w:rFonts w:ascii="仿宋" w:eastAsia="仿宋" w:hAnsi="仿宋" w:cs="仿宋" w:hint="eastAsia"/>
            <w:lang w:eastAsia="zh-CN"/>
          </w:rPr>
          <w:t>(五)、质量审核与评价</w:t>
        </w:r>
        <w:r>
          <w:tab/>
        </w:r>
        <w:r>
          <w:fldChar w:fldCharType="begin"/>
        </w:r>
        <w:r>
          <w:instrText xml:space="preserve"> PAGEREF _Toc3304 \h </w:instrText>
        </w:r>
        <w:r>
          <w:fldChar w:fldCharType="separate"/>
        </w:r>
        <w:r>
          <w:t>49</w:t>
        </w:r>
        <w:r>
          <w:fldChar w:fldCharType="end"/>
        </w:r>
      </w:hyperlink>
    </w:p>
    <w:p>
      <w:pPr>
        <w:pStyle w:val="TOC2"/>
        <w:tabs>
          <w:tab w:val="right" w:leader="dot" w:pos="8306"/>
        </w:tabs>
      </w:pPr>
      <w:hyperlink w:anchor="_Toc10445" w:history="1">
        <w:r>
          <w:rPr>
            <w:rFonts w:ascii="仿宋" w:eastAsia="仿宋" w:hAnsi="仿宋" w:cs="仿宋" w:hint="eastAsia"/>
            <w:lang w:eastAsia="zh-CN"/>
          </w:rPr>
          <w:t>(六)、不符合与纠正措施</w:t>
        </w:r>
        <w:r>
          <w:tab/>
        </w:r>
        <w:r>
          <w:fldChar w:fldCharType="begin"/>
        </w:r>
        <w:r>
          <w:instrText xml:space="preserve"> PAGEREF _Toc10445 \h </w:instrText>
        </w:r>
        <w:r>
          <w:fldChar w:fldCharType="separate"/>
        </w:r>
        <w:r>
          <w:t>50</w:t>
        </w:r>
        <w:r>
          <w:fldChar w:fldCharType="end"/>
        </w:r>
      </w:hyperlink>
    </w:p>
    <w:p>
      <w:pPr>
        <w:pStyle w:val="TOC1"/>
        <w:tabs>
          <w:tab w:val="right" w:leader="dot" w:pos="8306"/>
        </w:tabs>
      </w:pPr>
      <w:hyperlink w:anchor="_Toc14528" w:history="1">
        <w:r>
          <w:rPr>
            <w:rFonts w:ascii="仿宋" w:eastAsia="仿宋" w:hAnsi="仿宋" w:cs="仿宋" w:hint="eastAsia"/>
            <w:lang w:eastAsia="zh-CN"/>
          </w:rPr>
          <w:t>十五、神经系统药物项目工程方案分析</w:t>
        </w:r>
        <w:r>
          <w:tab/>
        </w:r>
        <w:r>
          <w:fldChar w:fldCharType="begin"/>
        </w:r>
        <w:r>
          <w:instrText xml:space="preserve"> PAGEREF _Toc14528 \h </w:instrText>
        </w:r>
        <w:r>
          <w:fldChar w:fldCharType="separate"/>
        </w:r>
        <w:r>
          <w:t>51</w:t>
        </w:r>
        <w:r>
          <w:fldChar w:fldCharType="end"/>
        </w:r>
      </w:hyperlink>
    </w:p>
    <w:p>
      <w:pPr>
        <w:pStyle w:val="TOC2"/>
        <w:tabs>
          <w:tab w:val="right" w:leader="dot" w:pos="8306"/>
        </w:tabs>
      </w:pPr>
      <w:hyperlink w:anchor="_Toc32117" w:history="1">
        <w:r>
          <w:rPr>
            <w:rFonts w:ascii="仿宋" w:eastAsia="仿宋" w:hAnsi="仿宋" w:cs="仿宋" w:hint="eastAsia"/>
            <w:lang w:eastAsia="zh-CN"/>
          </w:rPr>
          <w:t>(一)、建筑工程设计原则</w:t>
        </w:r>
        <w:r>
          <w:tab/>
        </w:r>
        <w:r>
          <w:fldChar w:fldCharType="begin"/>
        </w:r>
        <w:r>
          <w:instrText xml:space="preserve"> PAGEREF _Toc32117 \h </w:instrText>
        </w:r>
        <w:r>
          <w:fldChar w:fldCharType="separate"/>
        </w:r>
        <w:r>
          <w:t>51</w:t>
        </w:r>
        <w:r>
          <w:fldChar w:fldCharType="end"/>
        </w:r>
      </w:hyperlink>
    </w:p>
    <w:p>
      <w:pPr>
        <w:pStyle w:val="TOC2"/>
        <w:tabs>
          <w:tab w:val="right" w:leader="dot" w:pos="8306"/>
        </w:tabs>
      </w:pPr>
      <w:hyperlink w:anchor="_Toc13151" w:history="1">
        <w:r>
          <w:rPr>
            <w:rFonts w:ascii="仿宋" w:eastAsia="仿宋" w:hAnsi="仿宋" w:cs="仿宋" w:hint="eastAsia"/>
            <w:lang w:eastAsia="zh-CN"/>
          </w:rPr>
          <w:t>(二)、土建工程建设指标</w:t>
        </w:r>
        <w:r>
          <w:tab/>
        </w:r>
        <w:r>
          <w:fldChar w:fldCharType="begin"/>
        </w:r>
        <w:r>
          <w:instrText xml:space="preserve"> PAGEREF _Toc13151 \h </w:instrText>
        </w:r>
        <w:r>
          <w:fldChar w:fldCharType="separate"/>
        </w:r>
        <w:r>
          <w:t>55</w:t>
        </w:r>
        <w:r>
          <w:fldChar w:fldCharType="end"/>
        </w:r>
      </w:hyperlink>
    </w:p>
    <w:p>
      <w:pPr>
        <w:pStyle w:val="TOC1"/>
        <w:tabs>
          <w:tab w:val="right" w:leader="dot" w:pos="8306"/>
        </w:tabs>
      </w:pPr>
      <w:hyperlink w:anchor="_Toc8306" w:history="1">
        <w:r>
          <w:rPr>
            <w:rFonts w:ascii="仿宋" w:eastAsia="仿宋" w:hAnsi="仿宋" w:cs="仿宋" w:hint="eastAsia"/>
            <w:lang w:eastAsia="zh-CN"/>
          </w:rPr>
          <w:t>十六、供应链管理</w:t>
        </w:r>
        <w:r>
          <w:tab/>
        </w:r>
        <w:r>
          <w:fldChar w:fldCharType="begin"/>
        </w:r>
        <w:r>
          <w:instrText xml:space="preserve"> PAGEREF _Toc8306 \h </w:instrText>
        </w:r>
        <w:r>
          <w:fldChar w:fldCharType="separate"/>
        </w:r>
        <w:r>
          <w:t>56</w:t>
        </w:r>
        <w:r>
          <w:fldChar w:fldCharType="end"/>
        </w:r>
      </w:hyperlink>
    </w:p>
    <w:p>
      <w:pPr>
        <w:pStyle w:val="TOC2"/>
        <w:tabs>
          <w:tab w:val="right" w:leader="dot" w:pos="8306"/>
        </w:tabs>
      </w:pPr>
      <w:hyperlink w:anchor="_Toc7157" w:history="1">
        <w:r>
          <w:rPr>
            <w:rFonts w:ascii="仿宋" w:eastAsia="仿宋" w:hAnsi="仿宋" w:cs="仿宋" w:hint="eastAsia"/>
            <w:lang w:eastAsia="zh-CN"/>
          </w:rPr>
          <w:t>(一)、供应链战略规划</w:t>
        </w:r>
        <w:r>
          <w:tab/>
        </w:r>
        <w:r>
          <w:fldChar w:fldCharType="begin"/>
        </w:r>
        <w:r>
          <w:instrText xml:space="preserve"> PAGEREF _Toc7157 \h </w:instrText>
        </w:r>
        <w:r>
          <w:fldChar w:fldCharType="separate"/>
        </w:r>
        <w:r>
          <w:t>56</w:t>
        </w:r>
        <w:r>
          <w:fldChar w:fldCharType="end"/>
        </w:r>
      </w:hyperlink>
    </w:p>
    <w:p>
      <w:pPr>
        <w:pStyle w:val="TOC2"/>
        <w:tabs>
          <w:tab w:val="right" w:leader="dot" w:pos="8306"/>
        </w:tabs>
      </w:pPr>
      <w:hyperlink w:anchor="_Toc21422" w:history="1">
        <w:r>
          <w:rPr>
            <w:rFonts w:ascii="仿宋" w:eastAsia="仿宋" w:hAnsi="仿宋" w:cs="仿宋" w:hint="eastAsia"/>
            <w:lang w:eastAsia="zh-CN"/>
          </w:rPr>
          <w:t>(二)、供应商选择与合作</w:t>
        </w:r>
        <w:r>
          <w:tab/>
        </w:r>
        <w:r>
          <w:fldChar w:fldCharType="begin"/>
        </w:r>
        <w:r>
          <w:instrText xml:space="preserve"> PAGEREF _Toc21422 \h </w:instrText>
        </w:r>
        <w:r>
          <w:fldChar w:fldCharType="separate"/>
        </w:r>
        <w:r>
          <w:t>58</w:t>
        </w:r>
        <w:r>
          <w:fldChar w:fldCharType="end"/>
        </w:r>
      </w:hyperlink>
    </w:p>
    <w:p>
      <w:pPr>
        <w:pStyle w:val="TOC2"/>
        <w:tabs>
          <w:tab w:val="right" w:leader="dot" w:pos="8306"/>
        </w:tabs>
      </w:pPr>
      <w:hyperlink w:anchor="_Toc5738" w:history="1">
        <w:r>
          <w:rPr>
            <w:rFonts w:ascii="仿宋" w:eastAsia="仿宋" w:hAnsi="仿宋" w:cs="仿宋" w:hint="eastAsia"/>
            <w:lang w:eastAsia="zh-CN"/>
          </w:rPr>
          <w:t>(三)、物流与库存管理</w:t>
        </w:r>
        <w:r>
          <w:tab/>
        </w:r>
        <w:r>
          <w:fldChar w:fldCharType="begin"/>
        </w:r>
        <w:r>
          <w:instrText xml:space="preserve"> PAGEREF _Toc5738 \h </w:instrText>
        </w:r>
        <w:r>
          <w:fldChar w:fldCharType="separate"/>
        </w:r>
        <w:r>
          <w:t>59</w:t>
        </w:r>
        <w:r>
          <w:fldChar w:fldCharType="end"/>
        </w:r>
      </w:hyperlink>
    </w:p>
    <w:p>
      <w:pPr>
        <w:pStyle w:val="TOC1"/>
        <w:tabs>
          <w:tab w:val="right" w:leader="dot" w:pos="8306"/>
        </w:tabs>
      </w:pPr>
      <w:hyperlink w:anchor="_Toc5740" w:history="1">
        <w:r>
          <w:rPr>
            <w:rFonts w:ascii="仿宋" w:eastAsia="仿宋" w:hAnsi="仿宋" w:cs="仿宋" w:hint="eastAsia"/>
            <w:lang w:eastAsia="zh-CN"/>
          </w:rPr>
          <w:t>十七、神经系统药物项目实施时间节点</w:t>
        </w:r>
        <w:r>
          <w:tab/>
        </w:r>
        <w:r>
          <w:fldChar w:fldCharType="begin"/>
        </w:r>
        <w:r>
          <w:instrText xml:space="preserve"> PAGEREF _Toc5740 \h </w:instrText>
        </w:r>
        <w:r>
          <w:fldChar w:fldCharType="separate"/>
        </w:r>
        <w:r>
          <w:t>61</w:t>
        </w:r>
        <w:r>
          <w:fldChar w:fldCharType="end"/>
        </w:r>
      </w:hyperlink>
    </w:p>
    <w:p>
      <w:pPr>
        <w:pStyle w:val="TOC2"/>
        <w:tabs>
          <w:tab w:val="right" w:leader="dot" w:pos="8306"/>
        </w:tabs>
      </w:pPr>
      <w:hyperlink w:anchor="_Toc27638" w:history="1">
        <w:r>
          <w:rPr>
            <w:rFonts w:ascii="仿宋" w:eastAsia="仿宋" w:hAnsi="仿宋" w:cs="仿宋" w:hint="eastAsia"/>
            <w:lang w:eastAsia="zh-CN"/>
          </w:rPr>
          <w:t>(一)、神经系统药物项目启动阶段时间节点</w:t>
        </w:r>
        <w:r>
          <w:tab/>
        </w:r>
        <w:r>
          <w:fldChar w:fldCharType="begin"/>
        </w:r>
        <w:r>
          <w:instrText xml:space="preserve"> PAGEREF _Toc27638 \h </w:instrText>
        </w:r>
        <w:r>
          <w:fldChar w:fldCharType="separate"/>
        </w:r>
        <w:r>
          <w:t>61</w:t>
        </w:r>
        <w:r>
          <w:fldChar w:fldCharType="end"/>
        </w:r>
      </w:hyperlink>
    </w:p>
    <w:p>
      <w:pPr>
        <w:pStyle w:val="TOC2"/>
        <w:tabs>
          <w:tab w:val="right" w:leader="dot" w:pos="8306"/>
        </w:tabs>
      </w:pPr>
      <w:hyperlink w:anchor="_Toc8219" w:history="1">
        <w:r>
          <w:rPr>
            <w:rFonts w:ascii="仿宋" w:eastAsia="仿宋" w:hAnsi="仿宋" w:cs="仿宋" w:hint="eastAsia"/>
            <w:lang w:eastAsia="zh-CN"/>
          </w:rPr>
          <w:t>(二)、神经系统药物项目执行阶段时间节点</w:t>
        </w:r>
        <w:r>
          <w:tab/>
        </w:r>
        <w:r>
          <w:fldChar w:fldCharType="begin"/>
        </w:r>
        <w:r>
          <w:instrText xml:space="preserve"> PAGEREF _Toc8219 \h </w:instrText>
        </w:r>
        <w:r>
          <w:fldChar w:fldCharType="separate"/>
        </w:r>
        <w:r>
          <w:t>62</w:t>
        </w:r>
        <w:r>
          <w:fldChar w:fldCharType="end"/>
        </w:r>
      </w:hyperlink>
    </w:p>
    <w:p>
      <w:pPr>
        <w:pStyle w:val="TOC2"/>
        <w:tabs>
          <w:tab w:val="right" w:leader="dot" w:pos="8306"/>
        </w:tabs>
      </w:pPr>
      <w:hyperlink w:anchor="_Toc1294" w:history="1">
        <w:r>
          <w:rPr>
            <w:rFonts w:ascii="仿宋" w:eastAsia="仿宋" w:hAnsi="仿宋" w:cs="仿宋" w:hint="eastAsia"/>
            <w:lang w:eastAsia="zh-CN"/>
          </w:rPr>
          <w:t>(三)、神经系统药物项目完成阶段时间节点</w:t>
        </w:r>
        <w:r>
          <w:tab/>
        </w:r>
        <w:r>
          <w:fldChar w:fldCharType="begin"/>
        </w:r>
        <w:r>
          <w:instrText xml:space="preserve"> PAGEREF _Toc1294 \h </w:instrText>
        </w:r>
        <w:r>
          <w:fldChar w:fldCharType="separate"/>
        </w:r>
        <w:r>
          <w:t>63</w:t>
        </w:r>
        <w:r>
          <w:fldChar w:fldCharType="end"/>
        </w:r>
      </w:hyperlink>
    </w:p>
    <w:p>
      <w:pPr>
        <w:pStyle w:val="TOC1"/>
        <w:tabs>
          <w:tab w:val="right" w:leader="dot" w:pos="8306"/>
        </w:tabs>
      </w:pPr>
      <w:hyperlink w:anchor="_Toc13052" w:history="1">
        <w:r>
          <w:rPr>
            <w:rFonts w:ascii="仿宋" w:eastAsia="仿宋" w:hAnsi="仿宋" w:cs="仿宋" w:hint="eastAsia"/>
            <w:lang w:eastAsia="zh-CN"/>
          </w:rPr>
          <w:t>十八、利益相关者分析与沟通计划</w:t>
        </w:r>
        <w:r>
          <w:tab/>
        </w:r>
        <w:r>
          <w:fldChar w:fldCharType="begin"/>
        </w:r>
        <w:r>
          <w:instrText xml:space="preserve"> PAGEREF _Toc13052 \h </w:instrText>
        </w:r>
        <w:r>
          <w:fldChar w:fldCharType="separate"/>
        </w:r>
        <w:r>
          <w:t>64</w:t>
        </w:r>
        <w:r>
          <w:fldChar w:fldCharType="end"/>
        </w:r>
      </w:hyperlink>
    </w:p>
    <w:p>
      <w:pPr>
        <w:pStyle w:val="TOC2"/>
        <w:tabs>
          <w:tab w:val="right" w:leader="dot" w:pos="8306"/>
        </w:tabs>
      </w:pPr>
      <w:hyperlink w:anchor="_Toc12305" w:history="1">
        <w:r>
          <w:rPr>
            <w:rFonts w:ascii="仿宋" w:eastAsia="仿宋" w:hAnsi="仿宋" w:cs="仿宋" w:hint="eastAsia"/>
            <w:lang w:eastAsia="zh-CN"/>
          </w:rPr>
          <w:t>(一)、利益相关者分析</w:t>
        </w:r>
        <w:r>
          <w:tab/>
        </w:r>
        <w:r>
          <w:fldChar w:fldCharType="begin"/>
        </w:r>
        <w:r>
          <w:instrText xml:space="preserve"> PAGEREF _Toc12305 \h </w:instrText>
        </w:r>
        <w:r>
          <w:fldChar w:fldCharType="separate"/>
        </w:r>
        <w:r>
          <w:t>64</w:t>
        </w:r>
        <w:r>
          <w:fldChar w:fldCharType="end"/>
        </w:r>
      </w:hyperlink>
    </w:p>
    <w:p>
      <w:pPr>
        <w:pStyle w:val="TOC2"/>
        <w:tabs>
          <w:tab w:val="right" w:leader="dot" w:pos="8306"/>
        </w:tabs>
      </w:pPr>
      <w:hyperlink w:anchor="_Toc3236" w:history="1">
        <w:r>
          <w:rPr>
            <w:rFonts w:ascii="仿宋" w:eastAsia="仿宋" w:hAnsi="仿宋" w:cs="仿宋" w:hint="eastAsia"/>
            <w:lang w:eastAsia="zh-CN"/>
          </w:rPr>
          <w:t>(二)、沟通计划</w:t>
        </w:r>
        <w:r>
          <w:tab/>
        </w:r>
        <w:r>
          <w:fldChar w:fldCharType="begin"/>
        </w:r>
        <w:r>
          <w:instrText xml:space="preserve"> PAGEREF _Toc3236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7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4780"/>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7158"/>
      <w:r>
        <w:rPr>
          <w:rFonts w:ascii="仿宋" w:eastAsia="仿宋" w:hAnsi="仿宋" w:cs="仿宋" w:hint="eastAsia"/>
          <w:lang w:eastAsia="zh-CN"/>
        </w:rPr>
        <w:t>(一)、神经系统药物行业分析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神经系统药物行业一直以来都是市场的关注焦点。行业内的发展趋势、竞争态势以及潜在机会都对神经系统药物项目的推进产生深远的影响。通过深入研究行业的整体概貌，我们将更好地理解行业的核心特征，为神经系统药物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神经系统药物行业，技术一直是推动创新和发展的关键因素。我们将对当前技术趋势进行详尽分析，包括但不限于人工智能、大数据应用、先进制造技术等。这有助于神经系统药物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神经系统药物项目成功的基础。我们将对主要竞争对手进行深入研究，包括其市场份额、产品特点、市场定位等。通过全面了解竞争对手的优势和劣势，神经系统药物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4423"/>
      <w:r>
        <w:rPr>
          <w:rFonts w:ascii="仿宋" w:eastAsia="仿宋" w:hAnsi="仿宋" w:cs="仿宋" w:hint="eastAsia"/>
          <w:sz w:val="28"/>
          <w:lang w:eastAsia="zh-CN"/>
        </w:rPr>
        <w:t>(二)、神经系统药物市场分析预测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神经系统药物市场未来的增长趋势。这包括市场的整体规模、各细分领域的发展趋势等。神经系统药物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神经系统药物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神经系统药物项目实施过程中需要充分考虑的因素。我们将对市场风险进行全面评估，包括但不限于政策法规风险、市场竞争风险、技术变革风险等。通过对潜在风险的深入分析，神经系统药物项目可以制定相应的风险缓解策略，降低不确定性对神经系统药物项目的影响。</w:t>
      </w:r>
    </w:p>
    <w:p>
      <w:pPr>
        <w:pStyle w:val="Heading1"/>
        <w:ind w:firstLine="560" w:firstLineChars="200"/>
        <w:rPr>
          <w:rFonts w:ascii="仿宋" w:eastAsia="仿宋" w:hAnsi="仿宋" w:cs="仿宋" w:hint="eastAsia"/>
          <w:sz w:val="28"/>
          <w:lang w:eastAsia="zh-CN"/>
        </w:rPr>
      </w:pPr>
      <w:bookmarkStart w:id="5" w:name="_Toc17320"/>
      <w:r>
        <w:rPr>
          <w:rFonts w:ascii="仿宋" w:eastAsia="仿宋" w:hAnsi="仿宋" w:cs="仿宋" w:hint="eastAsia"/>
          <w:sz w:val="28"/>
          <w:lang w:eastAsia="zh-CN"/>
        </w:rPr>
        <w:t>二、神经系统药物项目土建工程</w:t>
      </w:r>
      <w:bookmarkEnd w:id="5"/>
    </w:p>
    <w:p>
      <w:pPr>
        <w:pStyle w:val="Heading2"/>
        <w:rPr>
          <w:rFonts w:ascii="仿宋" w:eastAsia="仿宋" w:hAnsi="仿宋" w:cs="仿宋" w:hint="eastAsia"/>
          <w:lang w:eastAsia="zh-CN"/>
        </w:rPr>
      </w:pPr>
      <w:bookmarkStart w:id="6" w:name="_Toc8518"/>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在神经系统药物项目的建筑工程设计中，我们将秉承一系列重要的设计原则，以确保神经系统药物项目建筑在功能、美观、可持续性等方面达到最佳效果。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首要原则是确保建筑的功能性得到最大化的发挥。我们将充分理解神经系统药物项目的实际需求，合理布局各个功能区域，保证建筑在满足业务需求的同时，提供高效的工作环境。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在建筑设计中，我们将综合考虑建设和运营成本。通过精细的经济效益分析，确保设计方案在高效利用资源的同时，对神经系统药物项目的长期盈利能力有积极的贡献。</w:t>
      </w:r>
    </w:p>
    <w:p>
      <w:pPr>
        <w:pStyle w:val="Heading2"/>
        <w:ind w:firstLine="560" w:firstLineChars="200"/>
        <w:rPr>
          <w:rFonts w:ascii="仿宋" w:eastAsia="仿宋" w:hAnsi="仿宋" w:cs="仿宋" w:hint="eastAsia"/>
          <w:sz w:val="28"/>
          <w:lang w:eastAsia="zh-CN"/>
        </w:rPr>
      </w:pPr>
      <w:bookmarkStart w:id="7" w:name="_Toc1435"/>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神经系统药物项目的土建工程设计中，我们将精准设定设计年限，结合神经系统药物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神经系统药物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3774"/>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神经系统药物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神经系统药物项目的设计在符合法规的同时，达到最高的安全标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神经系统药物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2018"/>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本期工程神经系统药物项目预计总建筑面积XXX平方米，其中：计容建筑面积XXX平方米，计划建筑工程投资XX万元，占神经系统药物项目总投资的XX%。</w:t>
      </w:r>
    </w:p>
    <w:p>
      <w:pPr>
        <w:pStyle w:val="Heading1"/>
        <w:ind w:firstLine="560" w:firstLineChars="200"/>
        <w:rPr>
          <w:rFonts w:ascii="仿宋" w:eastAsia="仿宋" w:hAnsi="仿宋" w:cs="仿宋" w:hint="eastAsia"/>
          <w:sz w:val="28"/>
          <w:lang w:eastAsia="zh-CN"/>
        </w:rPr>
      </w:pPr>
      <w:bookmarkStart w:id="10" w:name="_Toc31229"/>
      <w:r>
        <w:rPr>
          <w:rFonts w:ascii="仿宋" w:eastAsia="仿宋" w:hAnsi="仿宋" w:cs="仿宋" w:hint="eastAsia"/>
          <w:sz w:val="28"/>
          <w:lang w:eastAsia="zh-CN"/>
        </w:rPr>
        <w:t>三、产品规划分析</w:t>
      </w:r>
      <w:bookmarkEnd w:id="10"/>
    </w:p>
    <w:p>
      <w:pPr>
        <w:pStyle w:val="Heading2"/>
        <w:rPr>
          <w:rFonts w:ascii="仿宋" w:eastAsia="仿宋" w:hAnsi="仿宋" w:cs="仿宋" w:hint="eastAsia"/>
          <w:lang w:eastAsia="zh-CN"/>
        </w:rPr>
      </w:pPr>
      <w:bookmarkStart w:id="11" w:name="_Toc31106"/>
      <w:r>
        <w:rPr>
          <w:rFonts w:ascii="仿宋" w:eastAsia="仿宋" w:hAnsi="仿宋" w:cs="仿宋" w:hint="eastAsia"/>
          <w:lang w:eastAsia="zh-CN"/>
        </w:rPr>
        <w:t>(一)、产品规划</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神经系统药物项目的主要产品是XXXX，预计年产值为XXX万元。这一产品在市场中占据着重要的地位，其广泛的应用范围使得该神经系统药物项目的市场前景非常广阔。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神经系统药物项目的xxx产品作为重要的原材料之一，将在多个领域发挥关键作用。其在建筑、交通、能源等方面的广泛应用将为整个产业链提供强大的支持，形成产业协同效应。神经系统药物项目的年产值XXX万XXX万XXX万万元不仅反映了其在市场上的巨大潜力，更预示着它对国民经济的积极贡献。这种关联度高、涉及面广的产业关系，使得该神经系统药物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2" w:name="_Toc28195"/>
      <w:r>
        <w:rPr>
          <w:rFonts w:ascii="仿宋" w:eastAsia="仿宋" w:hAnsi="仿宋" w:cs="仿宋" w:hint="eastAsia"/>
          <w:sz w:val="28"/>
          <w:lang w:eastAsia="zh-CN"/>
        </w:rPr>
        <w:t>(二)、建设规模</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神经系统药物项目总征地面积为XXXX平方米，相当于约XX.XX亩，其中净用地面积为XXXX平方米，红线范围内相当于约XX.XX亩。这一用地规模充分考虑了神经系统药物项目的建设需求，保障了神经系统药物项目在合适的空间内得以充分发展。神经系统药物项目规划的总建筑面积为XXXX平方米，其中主体工程建设占XXXX平方米，计容建筑面积达XXXX平方米。预计建筑工程的投资将达到XXXX万元，为神经系统药物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神经系统药物项目计划购置的设备共计XXXX台（套），设备购置费用为XXXX万元。这一设备购置计划充分考虑到神经系统药物项目的生产需求和技术要求，确保了神经系统药物项目在生产运营中具备先进的技术装备和高效的生产能力。设备的合理配置将为神经系统药物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神经系统药物项目计划总投资为XXXX万元，预计年实现营业收入为XXXX万元。这一产能规模的设定旨在确保神经系统药物项目能够在投资与回报之间取得平衡，实现长期可持续的发展。神经系统药物项目的总投资充分考虑到各个方面的需求，包括用地建设、设备购置等多个环节，以确保神经系统药物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3" w:name="_Toc6307"/>
      <w:r>
        <w:rPr>
          <w:rFonts w:ascii="仿宋" w:eastAsia="仿宋" w:hAnsi="仿宋" w:cs="仿宋" w:hint="eastAsia"/>
          <w:sz w:val="28"/>
          <w:lang w:eastAsia="zh-CN"/>
        </w:rPr>
        <w:t>四、神经系统药物项目建设背景及必要性分析</w:t>
      </w:r>
      <w:bookmarkEnd w:id="13"/>
    </w:p>
    <w:p>
      <w:pPr>
        <w:pStyle w:val="Heading2"/>
        <w:rPr>
          <w:rFonts w:ascii="仿宋" w:eastAsia="仿宋" w:hAnsi="仿宋" w:cs="仿宋" w:hint="eastAsia"/>
          <w:lang w:eastAsia="zh-CN"/>
        </w:rPr>
      </w:pPr>
      <w:bookmarkStart w:id="14" w:name="_Toc6704"/>
      <w:r>
        <w:rPr>
          <w:rFonts w:ascii="仿宋" w:eastAsia="仿宋" w:hAnsi="仿宋" w:cs="仿宋" w:hint="eastAsia"/>
          <w:lang w:eastAsia="zh-CN"/>
        </w:rPr>
        <w:t>(一)、神经系统药物项目背景分析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神经系统药物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神经系统药物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神经系统药物项目在这个潮流中的定位。同时，我们将关注行业内涌现的新兴机遇，以便神经系统药物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神经系统药物项目提供了强大的发展动力。我们将聚焦于行业内最新的技术发展趋势，包括但不限于人工智能、大数据分析、物联网等领域。通过深度的技术研究，我们将确保神经系统药物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神经系统药物项目发展的源泉。我们将投入更多的精力对市场需求进行深入剖析，超越表面的需求，深入挖掘潜在的市场痛点和机遇。通过对市场需求的细致了解，神经系统药物项目将更有针对性地设计解决方案，满足市场的多样化需求，从而更好地促进神经系统药物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神经系统药物项目战略至关重要。我们将对竞争态势进行更为深入的分析，包括但不限于市场份额、产品特点、客户满意度等多个维度。通过深度的竞争分析，神经系统药物项目将能够更准确地把握市场脉搏，制定具有竞争力的神经系统药物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神经系统药物项目的发展具有直接的影响。我们将进行更为全面的法规和政策分析，了解行业发展中的潜在法律风险和合规挑战。通过充分了解和遵守相关法规，神经系统药物项目将确保在法律框架内合法合规运营，为神经系统药物项目的稳健发展提供有力支持。</w:t>
      </w:r>
    </w:p>
    <w:p>
      <w:pPr>
        <w:pStyle w:val="Heading2"/>
        <w:ind w:firstLine="560" w:firstLineChars="200"/>
        <w:rPr>
          <w:rFonts w:ascii="仿宋" w:eastAsia="仿宋" w:hAnsi="仿宋" w:cs="仿宋" w:hint="eastAsia"/>
          <w:sz w:val="28"/>
          <w:lang w:eastAsia="zh-CN"/>
        </w:rPr>
      </w:pPr>
      <w:bookmarkStart w:id="15" w:name="_Toc977"/>
      <w:r>
        <w:rPr>
          <w:rFonts w:ascii="仿宋" w:eastAsia="仿宋" w:hAnsi="仿宋" w:cs="仿宋" w:hint="eastAsia"/>
          <w:sz w:val="28"/>
          <w:lang w:eastAsia="zh-CN"/>
        </w:rPr>
        <w:t>(二)、神经系统药物项目建设必要性分析</w:t>
      </w:r>
      <w:bookmarkEnd w:id="15"/>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神经系统药物项目建设的迫切性源于对行业发展趋势的深刻洞察。我们正处于一个行业变革的时代，科技创新、数字化转型成为企业发展的关键动力。神经系统药物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神经系统药物项目建设不仅仅是为了跟上潮流，更是为了通过技术创新推动企业的持续发展。通过引入先进的技术和解决方案，神经系统药物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神经系统药物项目的建设成为必然选择，通过提高产品质量、拓展服务领域，从而在竞争中获得更多的机会。神经系统药物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神经系统药物项目建设的必要性体现在对客户需求更精准的满足。通过神经系统药物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神经系统药物项目建设的背后是对企业持续创新的追求。只有通过不断创新，企业才能在竞争中立于不败之地。神经系统药物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6" w:name="_Toc26568"/>
      <w:r>
        <w:rPr>
          <w:rFonts w:ascii="仿宋" w:eastAsia="仿宋" w:hAnsi="仿宋" w:cs="仿宋" w:hint="eastAsia"/>
          <w:sz w:val="28"/>
          <w:lang w:eastAsia="zh-CN"/>
        </w:rPr>
        <w:t>五、神经系统药物项目危机管理</w:t>
      </w:r>
      <w:bookmarkEnd w:id="16"/>
    </w:p>
    <w:p>
      <w:pPr>
        <w:pStyle w:val="Heading2"/>
        <w:rPr>
          <w:rFonts w:ascii="仿宋" w:eastAsia="仿宋" w:hAnsi="仿宋" w:cs="仿宋" w:hint="eastAsia"/>
          <w:lang w:eastAsia="zh-CN"/>
        </w:rPr>
      </w:pPr>
      <w:bookmarkStart w:id="17" w:name="_Toc22083"/>
      <w:r>
        <w:rPr>
          <w:rFonts w:ascii="仿宋" w:eastAsia="仿宋" w:hAnsi="仿宋" w:cs="仿宋" w:hint="eastAsia"/>
          <w:lang w:eastAsia="zh-CN"/>
        </w:rPr>
        <w:t>(一)、危机预警与识别</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神经系统药物项目危机管理中，危机预警与识别是确保神经系统药物项目稳健运行的核心步骤。通过建立全面的监测机制，神经系统药物项目团队旨在及时发现和理解潜在的风险和危机因素，以便采取及时的预防和应对措施，确保神经系统药物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首先，通过深入的风险评估，神经系统药物项目团队全面分析了整个神经系统药物项目和各个阶段可能存在的威胁。这包括准确评估每个潜在风险的发生概率和可能影响的程度，为后续危机预警提供了有力支持。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神经系统药物项目团队着重于明确定义神经系统药物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神经系统药物项目进展的持续监控，团队能够及时发现潜在问题并作出迅速反应。神经系统药物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在这一阶段，团队的专业素养和反应速度将发挥至关重要的作用，以确保潜在危机能够在初期得到有效的处理，最大程度地减轻负面影响。通过危机预警与识别，神经系统药物项目得以更有序、可控地推进。</w:t>
      </w:r>
    </w:p>
    <w:p>
      <w:pPr>
        <w:pStyle w:val="Heading2"/>
        <w:ind w:firstLine="560" w:firstLineChars="200"/>
        <w:rPr>
          <w:rFonts w:ascii="仿宋" w:eastAsia="仿宋" w:hAnsi="仿宋" w:cs="仿宋" w:hint="eastAsia"/>
          <w:sz w:val="28"/>
          <w:lang w:eastAsia="zh-CN"/>
        </w:rPr>
      </w:pPr>
      <w:bookmarkStart w:id="18" w:name="_Toc1248"/>
      <w:r>
        <w:rPr>
          <w:rFonts w:ascii="仿宋" w:eastAsia="仿宋" w:hAnsi="仿宋" w:cs="仿宋" w:hint="eastAsia"/>
          <w:sz w:val="28"/>
          <w:lang w:eastAsia="zh-CN"/>
        </w:rPr>
        <w:t>(二)、危机应对与恢复</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在危机发生时，神经系统药物项目团队立即行动，成立了应急小组。该小组的任务是迅速制定并实施紧急应对措施，以最小化潜在损失。以下是采取的主要措施：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暂停神经系统药物项目进度：为遏制危机蔓延，神经系统药物项目暂时停止进行，以便全面评估当前状况。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资源重新分配：重新评估神经系统药物项目资源的分配，确保最大限度地减小损失。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实时沟通：与关键利益相关者建立实时沟通机制，向他们传递神经系统药物项目危机的实际状况，保障神经系统药物项目核心利益。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在紧急应对的同时，神经系统药物项目团队强调了团队协作和有效沟通的重要性。以下是团队协作的关键举措：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信息共享机制：建立了信息共享平台，确保团队成员能够及时获取神经系统药物项目危机的实时信息。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领导者沟通：神经系统药物项目领导者通过定期会议和即时沟通工具，指导团队应对危机，保持团队稳定运行。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随着危机得到初步控制，神经系统药物项目团队转向制定恢复计划，以确保神经系统药物项目能够从中迅速恢复。主要恢复计划包括：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修复受损的进度计划：重新评估神经系统药物项目进度，制定修复计划，确保神经系统药物项目尽快回归正常进程。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重新调整资源分配：优化资源分配，确保神经系统药物项目在有限资源下高效运转。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风险管理机制加强：对神经系统药物项目风险进行全面评估，制定更强化的风险管理策略，以预防未来可能的危机。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9" w:name="_Toc28494"/>
      <w:r>
        <w:rPr>
          <w:rFonts w:ascii="仿宋" w:eastAsia="仿宋" w:hAnsi="仿宋" w:cs="仿宋" w:hint="eastAsia"/>
          <w:sz w:val="28"/>
          <w:lang w:eastAsia="zh-CN"/>
        </w:rPr>
        <w:t>六、神经系统药物项目建设单位说明</w:t>
      </w:r>
      <w:bookmarkEnd w:id="19"/>
    </w:p>
    <w:p>
      <w:pPr>
        <w:pStyle w:val="Heading2"/>
        <w:rPr>
          <w:rFonts w:ascii="仿宋" w:eastAsia="仿宋" w:hAnsi="仿宋" w:cs="仿宋" w:hint="eastAsia"/>
          <w:lang w:eastAsia="zh-CN"/>
        </w:rPr>
      </w:pPr>
      <w:bookmarkStart w:id="20" w:name="_Toc24550"/>
      <w:r>
        <w:rPr>
          <w:rFonts w:ascii="仿宋" w:eastAsia="仿宋" w:hAnsi="仿宋" w:cs="仿宋" w:hint="eastAsia"/>
          <w:lang w:eastAsia="zh-CN"/>
        </w:rPr>
        <w:t>(一)、神经系统药物项目承办单位基本情况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21" w:name="_Toc1642"/>
      <w:r>
        <w:rPr>
          <w:rFonts w:ascii="仿宋" w:eastAsia="仿宋" w:hAnsi="仿宋" w:cs="仿宋" w:hint="eastAsia"/>
          <w:sz w:val="28"/>
          <w:lang w:eastAsia="zh-CN"/>
        </w:rPr>
        <w:t>(二)、公司经济效益分析</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神经系统药物项目承办单位的XXXX，我们着眼于实现可持续的经济效益。通过技术创新和解决方案的提供，公司预计在神经系统药物项目执行期间将获得可观的收入增长。这一收入来源主要包括神经系统药物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同时，我们注重成本控制和效率提升，以确保神经系统药物项目的可持续盈利。透过精细的管理和资源优化，公司期望实现神经系统药物项目利润最大化。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https://d.book118.com/517120050030006031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神经系统药物项目规划设计蓝图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神经系统药物项目规划设计蓝图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神经系统药物项目规划设计蓝图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神经系统药物项目规划设计蓝图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神经系统药物项目规划设计蓝图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神经系统药物项目规划设计蓝图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神经系统药物项目规划设计蓝图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神经系统药物项目规划设计蓝图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神经系统药物项目规划设计蓝图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神经系统药物项目规划设计蓝图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神经系统药物项目规划设计蓝图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神经系统药物项目规划设计蓝图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神经系统药物项目规划设计蓝图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神经系统药物项目规划设计蓝图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神经系统药物项目规划设计蓝图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神经系统药物项目规划设计蓝图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神经系统药物项目规划设计蓝图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4893FFA"/>
    <w:rsid w:val="64893FF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17120050030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2024-01-11T13:21:00Z</dcterms:created>
  <dcterms:modified xsi:type="dcterms:W3CDTF">2024-01-11T13:21:57Z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D3F0F85188E546AC819218EA03182C41_11</vt:lpwstr>
  </property>
  <property fmtid="{D5CDD505-2E9C-101B-9397-08002B2CF9AE}" pid="3" name="KSOProductBuildVer">
    <vt:lpwstr>2052-12.1.0.16120</vt:lpwstr>
  </property>
</Properties>
</file>