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医用缝合材料项目建设方案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 w:history="1">
        <w:r>
          <w:rPr>
            <w:rFonts w:ascii="仿宋" w:eastAsia="仿宋" w:hAnsi="仿宋" w:cs="仿宋" w:hint="eastAsia"/>
            <w:lang w:eastAsia="zh-CN"/>
          </w:rPr>
          <w:t>序言</w:t>
        </w:r>
        <w:r>
          <w:tab/>
        </w:r>
        <w:r>
          <w:fldChar w:fldCharType="begin"/>
        </w:r>
        <w:r>
          <w:instrText xml:space="preserve"> PAGEREF _Toc1983 \h </w:instrText>
        </w:r>
        <w:r>
          <w:fldChar w:fldCharType="separate"/>
        </w:r>
        <w:r>
          <w:t>3</w:t>
        </w:r>
        <w:r>
          <w:fldChar w:fldCharType="end"/>
        </w:r>
      </w:hyperlink>
    </w:p>
    <w:p>
      <w:pPr>
        <w:pStyle w:val="TOC1"/>
        <w:tabs>
          <w:tab w:val="right" w:leader="dot" w:pos="8306"/>
        </w:tabs>
      </w:pPr>
      <w:hyperlink w:anchor="_Toc14886" w:history="1">
        <w:r>
          <w:rPr>
            <w:rFonts w:ascii="仿宋" w:eastAsia="仿宋" w:hAnsi="仿宋" w:cs="仿宋" w:hint="eastAsia"/>
            <w:lang w:eastAsia="zh-CN"/>
          </w:rPr>
          <w:t>一、经济影响分析</w:t>
        </w:r>
        <w:r>
          <w:tab/>
        </w:r>
        <w:r>
          <w:fldChar w:fldCharType="begin"/>
        </w:r>
        <w:r>
          <w:instrText xml:space="preserve"> PAGEREF _Toc14886 \h </w:instrText>
        </w:r>
        <w:r>
          <w:fldChar w:fldCharType="separate"/>
        </w:r>
        <w:r>
          <w:t>3</w:t>
        </w:r>
        <w:r>
          <w:fldChar w:fldCharType="end"/>
        </w:r>
      </w:hyperlink>
    </w:p>
    <w:p>
      <w:pPr>
        <w:pStyle w:val="TOC2"/>
        <w:tabs>
          <w:tab w:val="right" w:leader="dot" w:pos="8306"/>
        </w:tabs>
      </w:pPr>
      <w:hyperlink w:anchor="_Toc19802" w:history="1">
        <w:r>
          <w:rPr>
            <w:rFonts w:ascii="仿宋" w:eastAsia="仿宋" w:hAnsi="仿宋" w:cs="仿宋" w:hint="eastAsia"/>
            <w:lang w:eastAsia="zh-CN"/>
          </w:rPr>
          <w:t>(一)、经济费用效益或费用效果分析</w:t>
        </w:r>
        <w:r>
          <w:tab/>
        </w:r>
        <w:r>
          <w:fldChar w:fldCharType="begin"/>
        </w:r>
        <w:r>
          <w:instrText xml:space="preserve"> PAGEREF _Toc19802 \h </w:instrText>
        </w:r>
        <w:r>
          <w:fldChar w:fldCharType="separate"/>
        </w:r>
        <w:r>
          <w:t>3</w:t>
        </w:r>
        <w:r>
          <w:fldChar w:fldCharType="end"/>
        </w:r>
      </w:hyperlink>
    </w:p>
    <w:p>
      <w:pPr>
        <w:pStyle w:val="TOC2"/>
        <w:tabs>
          <w:tab w:val="right" w:leader="dot" w:pos="8306"/>
        </w:tabs>
      </w:pPr>
      <w:hyperlink w:anchor="_Toc31481" w:history="1">
        <w:r>
          <w:rPr>
            <w:rFonts w:ascii="仿宋" w:eastAsia="仿宋" w:hAnsi="仿宋" w:cs="仿宋" w:hint="eastAsia"/>
            <w:lang w:eastAsia="zh-CN"/>
          </w:rPr>
          <w:t>(二)、行业影响分析</w:t>
        </w:r>
        <w:r>
          <w:tab/>
        </w:r>
        <w:r>
          <w:fldChar w:fldCharType="begin"/>
        </w:r>
        <w:r>
          <w:instrText xml:space="preserve"> PAGEREF _Toc31481 \h </w:instrText>
        </w:r>
        <w:r>
          <w:fldChar w:fldCharType="separate"/>
        </w:r>
        <w:r>
          <w:t>5</w:t>
        </w:r>
        <w:r>
          <w:fldChar w:fldCharType="end"/>
        </w:r>
      </w:hyperlink>
    </w:p>
    <w:p>
      <w:pPr>
        <w:pStyle w:val="TOC2"/>
        <w:tabs>
          <w:tab w:val="right" w:leader="dot" w:pos="8306"/>
        </w:tabs>
      </w:pPr>
      <w:hyperlink w:anchor="_Toc18712" w:history="1">
        <w:r>
          <w:rPr>
            <w:rFonts w:ascii="仿宋" w:eastAsia="仿宋" w:hAnsi="仿宋" w:cs="仿宋" w:hint="eastAsia"/>
            <w:lang w:eastAsia="zh-CN"/>
          </w:rPr>
          <w:t>(三)、区域经济影响分析</w:t>
        </w:r>
        <w:r>
          <w:tab/>
        </w:r>
        <w:r>
          <w:fldChar w:fldCharType="begin"/>
        </w:r>
        <w:r>
          <w:instrText xml:space="preserve"> PAGEREF _Toc18712 \h </w:instrText>
        </w:r>
        <w:r>
          <w:fldChar w:fldCharType="separate"/>
        </w:r>
        <w:r>
          <w:t>7</w:t>
        </w:r>
        <w:r>
          <w:fldChar w:fldCharType="end"/>
        </w:r>
      </w:hyperlink>
    </w:p>
    <w:p>
      <w:pPr>
        <w:pStyle w:val="TOC2"/>
        <w:tabs>
          <w:tab w:val="right" w:leader="dot" w:pos="8306"/>
        </w:tabs>
      </w:pPr>
      <w:hyperlink w:anchor="_Toc29620" w:history="1">
        <w:r>
          <w:rPr>
            <w:rFonts w:ascii="仿宋" w:eastAsia="仿宋" w:hAnsi="仿宋" w:cs="仿宋" w:hint="eastAsia"/>
            <w:lang w:eastAsia="zh-CN"/>
          </w:rPr>
          <w:t>(四)、宏观经济影响分析</w:t>
        </w:r>
        <w:r>
          <w:tab/>
        </w:r>
        <w:r>
          <w:fldChar w:fldCharType="begin"/>
        </w:r>
        <w:r>
          <w:instrText xml:space="preserve"> PAGEREF _Toc29620 \h </w:instrText>
        </w:r>
        <w:r>
          <w:fldChar w:fldCharType="separate"/>
        </w:r>
        <w:r>
          <w:t>8</w:t>
        </w:r>
        <w:r>
          <w:fldChar w:fldCharType="end"/>
        </w:r>
      </w:hyperlink>
    </w:p>
    <w:p>
      <w:pPr>
        <w:pStyle w:val="TOC1"/>
        <w:tabs>
          <w:tab w:val="right" w:leader="dot" w:pos="8306"/>
        </w:tabs>
      </w:pPr>
      <w:hyperlink w:anchor="_Toc10028" w:history="1">
        <w:r>
          <w:rPr>
            <w:rFonts w:ascii="仿宋" w:eastAsia="仿宋" w:hAnsi="仿宋" w:cs="仿宋" w:hint="eastAsia"/>
            <w:lang w:eastAsia="zh-CN"/>
          </w:rPr>
          <w:t>二、发展规划、产业政策和行业准入分析</w:t>
        </w:r>
        <w:r>
          <w:tab/>
        </w:r>
        <w:r>
          <w:fldChar w:fldCharType="begin"/>
        </w:r>
        <w:r>
          <w:instrText xml:space="preserve"> PAGEREF _Toc10028 \h </w:instrText>
        </w:r>
        <w:r>
          <w:fldChar w:fldCharType="separate"/>
        </w:r>
        <w:r>
          <w:t>9</w:t>
        </w:r>
        <w:r>
          <w:fldChar w:fldCharType="end"/>
        </w:r>
      </w:hyperlink>
    </w:p>
    <w:p>
      <w:pPr>
        <w:pStyle w:val="TOC2"/>
        <w:tabs>
          <w:tab w:val="right" w:leader="dot" w:pos="8306"/>
        </w:tabs>
      </w:pPr>
      <w:hyperlink w:anchor="_Toc23632" w:history="1">
        <w:r>
          <w:rPr>
            <w:rFonts w:ascii="仿宋" w:eastAsia="仿宋" w:hAnsi="仿宋" w:cs="仿宋" w:hint="eastAsia"/>
            <w:lang w:eastAsia="zh-CN"/>
          </w:rPr>
          <w:t>(一)、发展规划分析</w:t>
        </w:r>
        <w:r>
          <w:tab/>
        </w:r>
        <w:r>
          <w:fldChar w:fldCharType="begin"/>
        </w:r>
        <w:r>
          <w:instrText xml:space="preserve"> PAGEREF _Toc23632 \h </w:instrText>
        </w:r>
        <w:r>
          <w:fldChar w:fldCharType="separate"/>
        </w:r>
        <w:r>
          <w:t>9</w:t>
        </w:r>
        <w:r>
          <w:fldChar w:fldCharType="end"/>
        </w:r>
      </w:hyperlink>
    </w:p>
    <w:p>
      <w:pPr>
        <w:pStyle w:val="TOC2"/>
        <w:tabs>
          <w:tab w:val="right" w:leader="dot" w:pos="8306"/>
        </w:tabs>
      </w:pPr>
      <w:hyperlink w:anchor="_Toc20972" w:history="1">
        <w:r>
          <w:rPr>
            <w:rFonts w:ascii="仿宋" w:eastAsia="仿宋" w:hAnsi="仿宋" w:cs="仿宋" w:hint="eastAsia"/>
            <w:lang w:eastAsia="zh-CN"/>
          </w:rPr>
          <w:t>(二)、产业政策分析</w:t>
        </w:r>
        <w:r>
          <w:tab/>
        </w:r>
        <w:r>
          <w:fldChar w:fldCharType="begin"/>
        </w:r>
        <w:r>
          <w:instrText xml:space="preserve"> PAGEREF _Toc20972 \h </w:instrText>
        </w:r>
        <w:r>
          <w:fldChar w:fldCharType="separate"/>
        </w:r>
        <w:r>
          <w:t>11</w:t>
        </w:r>
        <w:r>
          <w:fldChar w:fldCharType="end"/>
        </w:r>
      </w:hyperlink>
    </w:p>
    <w:p>
      <w:pPr>
        <w:pStyle w:val="TOC2"/>
        <w:tabs>
          <w:tab w:val="right" w:leader="dot" w:pos="8306"/>
        </w:tabs>
      </w:pPr>
      <w:hyperlink w:anchor="_Toc26352" w:history="1">
        <w:r>
          <w:rPr>
            <w:rFonts w:ascii="仿宋" w:eastAsia="仿宋" w:hAnsi="仿宋" w:cs="仿宋" w:hint="eastAsia"/>
            <w:lang w:eastAsia="zh-CN"/>
          </w:rPr>
          <w:t>(三)、行业准入分析</w:t>
        </w:r>
        <w:r>
          <w:tab/>
        </w:r>
        <w:r>
          <w:fldChar w:fldCharType="begin"/>
        </w:r>
        <w:r>
          <w:instrText xml:space="preserve"> PAGEREF _Toc26352 \h </w:instrText>
        </w:r>
        <w:r>
          <w:fldChar w:fldCharType="separate"/>
        </w:r>
        <w:r>
          <w:t>13</w:t>
        </w:r>
        <w:r>
          <w:fldChar w:fldCharType="end"/>
        </w:r>
      </w:hyperlink>
    </w:p>
    <w:p>
      <w:pPr>
        <w:pStyle w:val="TOC1"/>
        <w:tabs>
          <w:tab w:val="right" w:leader="dot" w:pos="8306"/>
        </w:tabs>
      </w:pPr>
      <w:hyperlink w:anchor="_Toc26512" w:history="1">
        <w:r>
          <w:rPr>
            <w:rFonts w:ascii="仿宋" w:eastAsia="仿宋" w:hAnsi="仿宋" w:cs="仿宋" w:hint="eastAsia"/>
            <w:lang w:eastAsia="zh-CN"/>
          </w:rPr>
          <w:t>三、医用缝合材料项目概论</w:t>
        </w:r>
        <w:r>
          <w:tab/>
        </w:r>
        <w:r>
          <w:fldChar w:fldCharType="begin"/>
        </w:r>
        <w:r>
          <w:instrText xml:space="preserve"> PAGEREF _Toc26512 \h </w:instrText>
        </w:r>
        <w:r>
          <w:fldChar w:fldCharType="separate"/>
        </w:r>
        <w:r>
          <w:t>14</w:t>
        </w:r>
        <w:r>
          <w:fldChar w:fldCharType="end"/>
        </w:r>
      </w:hyperlink>
    </w:p>
    <w:p>
      <w:pPr>
        <w:pStyle w:val="TOC2"/>
        <w:tabs>
          <w:tab w:val="right" w:leader="dot" w:pos="8306"/>
        </w:tabs>
      </w:pPr>
      <w:hyperlink w:anchor="_Toc793" w:history="1">
        <w:r>
          <w:rPr>
            <w:rFonts w:ascii="仿宋" w:eastAsia="仿宋" w:hAnsi="仿宋" w:cs="仿宋" w:hint="eastAsia"/>
            <w:lang w:eastAsia="zh-CN"/>
          </w:rPr>
          <w:t>(一)、项目申报单位概况</w:t>
        </w:r>
        <w:r>
          <w:tab/>
        </w:r>
        <w:r>
          <w:fldChar w:fldCharType="begin"/>
        </w:r>
        <w:r>
          <w:instrText xml:space="preserve"> PAGEREF _Toc793 \h </w:instrText>
        </w:r>
        <w:r>
          <w:fldChar w:fldCharType="separate"/>
        </w:r>
        <w:r>
          <w:t>14</w:t>
        </w:r>
        <w:r>
          <w:fldChar w:fldCharType="end"/>
        </w:r>
      </w:hyperlink>
    </w:p>
    <w:p>
      <w:pPr>
        <w:pStyle w:val="TOC2"/>
        <w:tabs>
          <w:tab w:val="right" w:leader="dot" w:pos="8306"/>
        </w:tabs>
      </w:pPr>
      <w:hyperlink w:anchor="_Toc750" w:history="1">
        <w:r>
          <w:rPr>
            <w:rFonts w:ascii="仿宋" w:eastAsia="仿宋" w:hAnsi="仿宋" w:cs="仿宋" w:hint="eastAsia"/>
            <w:lang w:eastAsia="zh-CN"/>
          </w:rPr>
          <w:t>(二)、项目概况</w:t>
        </w:r>
        <w:r>
          <w:tab/>
        </w:r>
        <w:r>
          <w:fldChar w:fldCharType="begin"/>
        </w:r>
        <w:r>
          <w:instrText xml:space="preserve"> PAGEREF _Toc750 \h </w:instrText>
        </w:r>
        <w:r>
          <w:fldChar w:fldCharType="separate"/>
        </w:r>
        <w:r>
          <w:t>15</w:t>
        </w:r>
        <w:r>
          <w:fldChar w:fldCharType="end"/>
        </w:r>
      </w:hyperlink>
    </w:p>
    <w:p>
      <w:pPr>
        <w:pStyle w:val="TOC1"/>
        <w:tabs>
          <w:tab w:val="right" w:leader="dot" w:pos="8306"/>
        </w:tabs>
      </w:pPr>
      <w:hyperlink w:anchor="_Toc19475" w:history="1">
        <w:r>
          <w:rPr>
            <w:rFonts w:ascii="仿宋" w:eastAsia="仿宋" w:hAnsi="仿宋" w:cs="仿宋" w:hint="eastAsia"/>
            <w:lang w:eastAsia="zh-CN"/>
          </w:rPr>
          <w:t>四、环境和生态影响分析</w:t>
        </w:r>
        <w:r>
          <w:tab/>
        </w:r>
        <w:r>
          <w:fldChar w:fldCharType="begin"/>
        </w:r>
        <w:r>
          <w:instrText xml:space="preserve"> PAGEREF _Toc19475 \h </w:instrText>
        </w:r>
        <w:r>
          <w:fldChar w:fldCharType="separate"/>
        </w:r>
        <w:r>
          <w:t>18</w:t>
        </w:r>
        <w:r>
          <w:fldChar w:fldCharType="end"/>
        </w:r>
      </w:hyperlink>
    </w:p>
    <w:p>
      <w:pPr>
        <w:pStyle w:val="TOC2"/>
        <w:tabs>
          <w:tab w:val="right" w:leader="dot" w:pos="8306"/>
        </w:tabs>
      </w:pPr>
      <w:hyperlink w:anchor="_Toc5868" w:history="1">
        <w:r>
          <w:rPr>
            <w:rFonts w:ascii="仿宋" w:eastAsia="仿宋" w:hAnsi="仿宋" w:cs="仿宋" w:hint="eastAsia"/>
            <w:lang w:eastAsia="zh-CN"/>
          </w:rPr>
          <w:t>(一)、环境和生态现状</w:t>
        </w:r>
        <w:r>
          <w:tab/>
        </w:r>
        <w:r>
          <w:fldChar w:fldCharType="begin"/>
        </w:r>
        <w:r>
          <w:instrText xml:space="preserve"> PAGEREF _Toc5868 \h </w:instrText>
        </w:r>
        <w:r>
          <w:fldChar w:fldCharType="separate"/>
        </w:r>
        <w:r>
          <w:t>18</w:t>
        </w:r>
        <w:r>
          <w:fldChar w:fldCharType="end"/>
        </w:r>
      </w:hyperlink>
    </w:p>
    <w:p>
      <w:pPr>
        <w:pStyle w:val="TOC2"/>
        <w:tabs>
          <w:tab w:val="right" w:leader="dot" w:pos="8306"/>
        </w:tabs>
      </w:pPr>
      <w:hyperlink w:anchor="_Toc758" w:history="1">
        <w:r>
          <w:rPr>
            <w:rFonts w:ascii="仿宋" w:eastAsia="仿宋" w:hAnsi="仿宋" w:cs="仿宋" w:hint="eastAsia"/>
            <w:lang w:eastAsia="zh-CN"/>
          </w:rPr>
          <w:t>(二)、生态环境影响分析</w:t>
        </w:r>
        <w:r>
          <w:tab/>
        </w:r>
        <w:r>
          <w:fldChar w:fldCharType="begin"/>
        </w:r>
        <w:r>
          <w:instrText xml:space="preserve"> PAGEREF _Toc758 \h </w:instrText>
        </w:r>
        <w:r>
          <w:fldChar w:fldCharType="separate"/>
        </w:r>
        <w:r>
          <w:t>19</w:t>
        </w:r>
        <w:r>
          <w:fldChar w:fldCharType="end"/>
        </w:r>
      </w:hyperlink>
    </w:p>
    <w:p>
      <w:pPr>
        <w:pStyle w:val="TOC2"/>
        <w:tabs>
          <w:tab w:val="right" w:leader="dot" w:pos="8306"/>
        </w:tabs>
      </w:pPr>
      <w:hyperlink w:anchor="_Toc23242" w:history="1">
        <w:r>
          <w:rPr>
            <w:rFonts w:ascii="仿宋" w:eastAsia="仿宋" w:hAnsi="仿宋" w:cs="仿宋" w:hint="eastAsia"/>
            <w:lang w:eastAsia="zh-CN"/>
          </w:rPr>
          <w:t>(三)、生态环境保护措施</w:t>
        </w:r>
        <w:r>
          <w:tab/>
        </w:r>
        <w:r>
          <w:fldChar w:fldCharType="begin"/>
        </w:r>
        <w:r>
          <w:instrText xml:space="preserve"> PAGEREF _Toc23242 \h </w:instrText>
        </w:r>
        <w:r>
          <w:fldChar w:fldCharType="separate"/>
        </w:r>
        <w:r>
          <w:t>21</w:t>
        </w:r>
        <w:r>
          <w:fldChar w:fldCharType="end"/>
        </w:r>
      </w:hyperlink>
    </w:p>
    <w:p>
      <w:pPr>
        <w:pStyle w:val="TOC2"/>
        <w:tabs>
          <w:tab w:val="right" w:leader="dot" w:pos="8306"/>
        </w:tabs>
      </w:pPr>
      <w:hyperlink w:anchor="_Toc14952" w:history="1">
        <w:r>
          <w:rPr>
            <w:rFonts w:ascii="仿宋" w:eastAsia="仿宋" w:hAnsi="仿宋" w:cs="仿宋" w:hint="eastAsia"/>
            <w:lang w:eastAsia="zh-CN"/>
          </w:rPr>
          <w:t>(四)、地质灾害影响分析</w:t>
        </w:r>
        <w:r>
          <w:tab/>
        </w:r>
        <w:r>
          <w:fldChar w:fldCharType="begin"/>
        </w:r>
        <w:r>
          <w:instrText xml:space="preserve"> PAGEREF _Toc14952 \h </w:instrText>
        </w:r>
        <w:r>
          <w:fldChar w:fldCharType="separate"/>
        </w:r>
        <w:r>
          <w:t>22</w:t>
        </w:r>
        <w:r>
          <w:fldChar w:fldCharType="end"/>
        </w:r>
      </w:hyperlink>
    </w:p>
    <w:p>
      <w:pPr>
        <w:pStyle w:val="TOC2"/>
        <w:tabs>
          <w:tab w:val="right" w:leader="dot" w:pos="8306"/>
        </w:tabs>
      </w:pPr>
      <w:hyperlink w:anchor="_Toc30064" w:history="1">
        <w:r>
          <w:rPr>
            <w:rFonts w:ascii="仿宋" w:eastAsia="仿宋" w:hAnsi="仿宋" w:cs="仿宋" w:hint="eastAsia"/>
            <w:lang w:eastAsia="zh-CN"/>
          </w:rPr>
          <w:t>(五)、特殊环境影响</w:t>
        </w:r>
        <w:r>
          <w:tab/>
        </w:r>
        <w:r>
          <w:fldChar w:fldCharType="begin"/>
        </w:r>
        <w:r>
          <w:instrText xml:space="preserve"> PAGEREF _Toc30064 \h </w:instrText>
        </w:r>
        <w:r>
          <w:fldChar w:fldCharType="separate"/>
        </w:r>
        <w:r>
          <w:t>24</w:t>
        </w:r>
        <w:r>
          <w:fldChar w:fldCharType="end"/>
        </w:r>
      </w:hyperlink>
    </w:p>
    <w:p>
      <w:pPr>
        <w:pStyle w:val="TOC1"/>
        <w:tabs>
          <w:tab w:val="right" w:leader="dot" w:pos="8306"/>
        </w:tabs>
      </w:pPr>
      <w:hyperlink w:anchor="_Toc18722" w:history="1">
        <w:r>
          <w:rPr>
            <w:rFonts w:ascii="仿宋" w:eastAsia="仿宋" w:hAnsi="仿宋" w:cs="仿宋" w:hint="eastAsia"/>
            <w:lang w:eastAsia="zh-CN"/>
          </w:rPr>
          <w:t>五、财务管理与成本控制</w:t>
        </w:r>
        <w:r>
          <w:tab/>
        </w:r>
        <w:r>
          <w:fldChar w:fldCharType="begin"/>
        </w:r>
        <w:r>
          <w:instrText xml:space="preserve"> PAGEREF _Toc18722 \h </w:instrText>
        </w:r>
        <w:r>
          <w:fldChar w:fldCharType="separate"/>
        </w:r>
        <w:r>
          <w:t>25</w:t>
        </w:r>
        <w:r>
          <w:fldChar w:fldCharType="end"/>
        </w:r>
      </w:hyperlink>
    </w:p>
    <w:p>
      <w:pPr>
        <w:pStyle w:val="TOC2"/>
        <w:tabs>
          <w:tab w:val="right" w:leader="dot" w:pos="8306"/>
        </w:tabs>
      </w:pPr>
      <w:hyperlink w:anchor="_Toc18523" w:history="1">
        <w:r>
          <w:rPr>
            <w:rFonts w:ascii="仿宋" w:eastAsia="仿宋" w:hAnsi="仿宋" w:cs="仿宋" w:hint="eastAsia"/>
            <w:lang w:eastAsia="zh-CN"/>
          </w:rPr>
          <w:t>(一)、财务管理体系建设</w:t>
        </w:r>
        <w:r>
          <w:tab/>
        </w:r>
        <w:r>
          <w:fldChar w:fldCharType="begin"/>
        </w:r>
        <w:r>
          <w:instrText xml:space="preserve"> PAGEREF _Toc18523 \h </w:instrText>
        </w:r>
        <w:r>
          <w:fldChar w:fldCharType="separate"/>
        </w:r>
        <w:r>
          <w:t>25</w:t>
        </w:r>
        <w:r>
          <w:fldChar w:fldCharType="end"/>
        </w:r>
      </w:hyperlink>
    </w:p>
    <w:p>
      <w:pPr>
        <w:pStyle w:val="TOC2"/>
        <w:tabs>
          <w:tab w:val="right" w:leader="dot" w:pos="8306"/>
        </w:tabs>
      </w:pPr>
      <w:hyperlink w:anchor="_Toc430" w:history="1">
        <w:r>
          <w:rPr>
            <w:rFonts w:ascii="仿宋" w:eastAsia="仿宋" w:hAnsi="仿宋" w:cs="仿宋" w:hint="eastAsia"/>
            <w:lang w:eastAsia="zh-CN"/>
          </w:rPr>
          <w:t>(二)、成本控制措施</w:t>
        </w:r>
        <w:r>
          <w:tab/>
        </w:r>
        <w:r>
          <w:fldChar w:fldCharType="begin"/>
        </w:r>
        <w:r>
          <w:instrText xml:space="preserve"> PAGEREF _Toc430 \h </w:instrText>
        </w:r>
        <w:r>
          <w:fldChar w:fldCharType="separate"/>
        </w:r>
        <w:r>
          <w:t>26</w:t>
        </w:r>
        <w:r>
          <w:fldChar w:fldCharType="end"/>
        </w:r>
      </w:hyperlink>
    </w:p>
    <w:p>
      <w:pPr>
        <w:pStyle w:val="TOC1"/>
        <w:tabs>
          <w:tab w:val="right" w:leader="dot" w:pos="8306"/>
        </w:tabs>
      </w:pPr>
      <w:hyperlink w:anchor="_Toc32494" w:history="1">
        <w:r>
          <w:rPr>
            <w:rFonts w:ascii="仿宋" w:eastAsia="仿宋" w:hAnsi="仿宋" w:cs="仿宋" w:hint="eastAsia"/>
            <w:lang w:eastAsia="zh-CN"/>
          </w:rPr>
          <w:t>六、建设风险评估分析</w:t>
        </w:r>
        <w:r>
          <w:tab/>
        </w:r>
        <w:r>
          <w:fldChar w:fldCharType="begin"/>
        </w:r>
        <w:r>
          <w:instrText xml:space="preserve"> PAGEREF _Toc32494 \h </w:instrText>
        </w:r>
        <w:r>
          <w:fldChar w:fldCharType="separate"/>
        </w:r>
        <w:r>
          <w:t>28</w:t>
        </w:r>
        <w:r>
          <w:fldChar w:fldCharType="end"/>
        </w:r>
      </w:hyperlink>
    </w:p>
    <w:p>
      <w:pPr>
        <w:pStyle w:val="TOC2"/>
        <w:tabs>
          <w:tab w:val="right" w:leader="dot" w:pos="8306"/>
        </w:tabs>
      </w:pPr>
      <w:hyperlink w:anchor="_Toc24826" w:history="1">
        <w:r>
          <w:rPr>
            <w:rFonts w:ascii="仿宋" w:eastAsia="仿宋" w:hAnsi="仿宋" w:cs="仿宋" w:hint="eastAsia"/>
            <w:lang w:eastAsia="zh-CN"/>
          </w:rPr>
          <w:t>(一)、政策风险分析</w:t>
        </w:r>
        <w:r>
          <w:tab/>
        </w:r>
        <w:r>
          <w:fldChar w:fldCharType="begin"/>
        </w:r>
        <w:r>
          <w:instrText xml:space="preserve"> PAGEREF _Toc24826 \h </w:instrText>
        </w:r>
        <w:r>
          <w:fldChar w:fldCharType="separate"/>
        </w:r>
        <w:r>
          <w:t>28</w:t>
        </w:r>
        <w:r>
          <w:fldChar w:fldCharType="end"/>
        </w:r>
      </w:hyperlink>
    </w:p>
    <w:p>
      <w:pPr>
        <w:pStyle w:val="TOC2"/>
        <w:tabs>
          <w:tab w:val="right" w:leader="dot" w:pos="8306"/>
        </w:tabs>
      </w:pPr>
      <w:hyperlink w:anchor="_Toc27935" w:history="1">
        <w:r>
          <w:rPr>
            <w:rFonts w:ascii="仿宋" w:eastAsia="仿宋" w:hAnsi="仿宋" w:cs="仿宋" w:hint="eastAsia"/>
            <w:lang w:eastAsia="zh-CN"/>
          </w:rPr>
          <w:t>(二)、社会风险分析</w:t>
        </w:r>
        <w:r>
          <w:tab/>
        </w:r>
        <w:r>
          <w:fldChar w:fldCharType="begin"/>
        </w:r>
        <w:r>
          <w:instrText xml:space="preserve"> PAGEREF _Toc27935 \h </w:instrText>
        </w:r>
        <w:r>
          <w:fldChar w:fldCharType="separate"/>
        </w:r>
        <w:r>
          <w:t>29</w:t>
        </w:r>
        <w:r>
          <w:fldChar w:fldCharType="end"/>
        </w:r>
      </w:hyperlink>
    </w:p>
    <w:p>
      <w:pPr>
        <w:pStyle w:val="TOC2"/>
        <w:tabs>
          <w:tab w:val="right" w:leader="dot" w:pos="8306"/>
        </w:tabs>
      </w:pPr>
      <w:hyperlink w:anchor="_Toc12990" w:history="1">
        <w:r>
          <w:rPr>
            <w:rFonts w:ascii="仿宋" w:eastAsia="仿宋" w:hAnsi="仿宋" w:cs="仿宋" w:hint="eastAsia"/>
            <w:lang w:eastAsia="zh-CN"/>
          </w:rPr>
          <w:t>(三)、市场风险分析</w:t>
        </w:r>
        <w:r>
          <w:tab/>
        </w:r>
        <w:r>
          <w:fldChar w:fldCharType="begin"/>
        </w:r>
        <w:r>
          <w:instrText xml:space="preserve"> PAGEREF _Toc12990 \h </w:instrText>
        </w:r>
        <w:r>
          <w:fldChar w:fldCharType="separate"/>
        </w:r>
        <w:r>
          <w:t>30</w:t>
        </w:r>
        <w:r>
          <w:fldChar w:fldCharType="end"/>
        </w:r>
      </w:hyperlink>
    </w:p>
    <w:p>
      <w:pPr>
        <w:pStyle w:val="TOC2"/>
        <w:tabs>
          <w:tab w:val="right" w:leader="dot" w:pos="8306"/>
        </w:tabs>
      </w:pPr>
      <w:hyperlink w:anchor="_Toc24811" w:history="1">
        <w:r>
          <w:rPr>
            <w:rFonts w:ascii="仿宋" w:eastAsia="仿宋" w:hAnsi="仿宋" w:cs="仿宋" w:hint="eastAsia"/>
            <w:lang w:eastAsia="zh-CN"/>
          </w:rPr>
          <w:t>(四)、资金风险分析</w:t>
        </w:r>
        <w:r>
          <w:tab/>
        </w:r>
        <w:r>
          <w:fldChar w:fldCharType="begin"/>
        </w:r>
        <w:r>
          <w:instrText xml:space="preserve"> PAGEREF _Toc24811 \h </w:instrText>
        </w:r>
        <w:r>
          <w:fldChar w:fldCharType="separate"/>
        </w:r>
        <w:r>
          <w:t>31</w:t>
        </w:r>
        <w:r>
          <w:fldChar w:fldCharType="end"/>
        </w:r>
      </w:hyperlink>
    </w:p>
    <w:p>
      <w:pPr>
        <w:pStyle w:val="TOC2"/>
        <w:tabs>
          <w:tab w:val="right" w:leader="dot" w:pos="8306"/>
        </w:tabs>
      </w:pPr>
      <w:hyperlink w:anchor="_Toc25021" w:history="1">
        <w:r>
          <w:rPr>
            <w:rFonts w:ascii="仿宋" w:eastAsia="仿宋" w:hAnsi="仿宋" w:cs="仿宋" w:hint="eastAsia"/>
            <w:lang w:eastAsia="zh-CN"/>
          </w:rPr>
          <w:t>(五)、技术风险分析</w:t>
        </w:r>
        <w:r>
          <w:tab/>
        </w:r>
        <w:r>
          <w:fldChar w:fldCharType="begin"/>
        </w:r>
        <w:r>
          <w:instrText xml:space="preserve"> PAGEREF _Toc25021 \h </w:instrText>
        </w:r>
        <w:r>
          <w:fldChar w:fldCharType="separate"/>
        </w:r>
        <w:r>
          <w:t>32</w:t>
        </w:r>
        <w:r>
          <w:fldChar w:fldCharType="end"/>
        </w:r>
      </w:hyperlink>
    </w:p>
    <w:p>
      <w:pPr>
        <w:pStyle w:val="TOC2"/>
        <w:tabs>
          <w:tab w:val="right" w:leader="dot" w:pos="8306"/>
        </w:tabs>
      </w:pPr>
      <w:hyperlink w:anchor="_Toc25577" w:history="1">
        <w:r>
          <w:rPr>
            <w:rFonts w:ascii="仿宋" w:eastAsia="仿宋" w:hAnsi="仿宋" w:cs="仿宋" w:hint="eastAsia"/>
            <w:lang w:eastAsia="zh-CN"/>
          </w:rPr>
          <w:t>(六)、财务风险分析</w:t>
        </w:r>
        <w:r>
          <w:tab/>
        </w:r>
        <w:r>
          <w:fldChar w:fldCharType="begin"/>
        </w:r>
        <w:r>
          <w:instrText xml:space="preserve"> PAGEREF _Toc25577 \h </w:instrText>
        </w:r>
        <w:r>
          <w:fldChar w:fldCharType="separate"/>
        </w:r>
        <w:r>
          <w:t>34</w:t>
        </w:r>
        <w:r>
          <w:fldChar w:fldCharType="end"/>
        </w:r>
      </w:hyperlink>
    </w:p>
    <w:p>
      <w:pPr>
        <w:pStyle w:val="TOC2"/>
        <w:tabs>
          <w:tab w:val="right" w:leader="dot" w:pos="8306"/>
        </w:tabs>
      </w:pPr>
      <w:hyperlink w:anchor="_Toc7021" w:history="1">
        <w:r>
          <w:rPr>
            <w:rFonts w:ascii="仿宋" w:eastAsia="仿宋" w:hAnsi="仿宋" w:cs="仿宋" w:hint="eastAsia"/>
            <w:lang w:eastAsia="zh-CN"/>
          </w:rPr>
          <w:t>(七)、管理风险分析</w:t>
        </w:r>
        <w:r>
          <w:tab/>
        </w:r>
        <w:r>
          <w:fldChar w:fldCharType="begin"/>
        </w:r>
        <w:r>
          <w:instrText xml:space="preserve"> PAGEREF _Toc7021 \h </w:instrText>
        </w:r>
        <w:r>
          <w:fldChar w:fldCharType="separate"/>
        </w:r>
        <w:r>
          <w:t>35</w:t>
        </w:r>
        <w:r>
          <w:fldChar w:fldCharType="end"/>
        </w:r>
      </w:hyperlink>
    </w:p>
    <w:p>
      <w:pPr>
        <w:pStyle w:val="TOC2"/>
        <w:tabs>
          <w:tab w:val="right" w:leader="dot" w:pos="8306"/>
        </w:tabs>
      </w:pPr>
      <w:hyperlink w:anchor="_Toc5878" w:history="1">
        <w:r>
          <w:rPr>
            <w:rFonts w:ascii="仿宋" w:eastAsia="仿宋" w:hAnsi="仿宋" w:cs="仿宋" w:hint="eastAsia"/>
            <w:lang w:eastAsia="zh-CN"/>
          </w:rPr>
          <w:t>(八)、其它风险分析</w:t>
        </w:r>
        <w:r>
          <w:tab/>
        </w:r>
        <w:r>
          <w:fldChar w:fldCharType="begin"/>
        </w:r>
        <w:r>
          <w:instrText xml:space="preserve"> PAGEREF _Toc5878 \h </w:instrText>
        </w:r>
        <w:r>
          <w:fldChar w:fldCharType="separate"/>
        </w:r>
        <w:r>
          <w:t>37</w:t>
        </w:r>
        <w:r>
          <w:fldChar w:fldCharType="end"/>
        </w:r>
      </w:hyperlink>
    </w:p>
    <w:p>
      <w:pPr>
        <w:pStyle w:val="TOC2"/>
        <w:tabs>
          <w:tab w:val="right" w:leader="dot" w:pos="8306"/>
        </w:tabs>
      </w:pPr>
      <w:hyperlink w:anchor="_Toc27024" w:history="1">
        <w:r>
          <w:rPr>
            <w:rFonts w:ascii="仿宋" w:eastAsia="仿宋" w:hAnsi="仿宋" w:cs="仿宋" w:hint="eastAsia"/>
            <w:lang w:eastAsia="zh-CN"/>
          </w:rPr>
          <w:t>(九)、社会影响评估</w:t>
        </w:r>
        <w:r>
          <w:tab/>
        </w:r>
        <w:r>
          <w:fldChar w:fldCharType="begin"/>
        </w:r>
        <w:r>
          <w:instrText xml:space="preserve"> PAGEREF _Toc27024 \h </w:instrText>
        </w:r>
        <w:r>
          <w:fldChar w:fldCharType="separate"/>
        </w:r>
        <w:r>
          <w:t>38</w:t>
        </w:r>
        <w:r>
          <w:fldChar w:fldCharType="end"/>
        </w:r>
      </w:hyperlink>
    </w:p>
    <w:p>
      <w:pPr>
        <w:pStyle w:val="TOC1"/>
        <w:tabs>
          <w:tab w:val="right" w:leader="dot" w:pos="8306"/>
        </w:tabs>
      </w:pPr>
      <w:hyperlink w:anchor="_Toc24534" w:history="1">
        <w:r>
          <w:rPr>
            <w:rFonts w:ascii="仿宋" w:eastAsia="仿宋" w:hAnsi="仿宋" w:cs="仿宋" w:hint="eastAsia"/>
            <w:lang w:eastAsia="zh-CN"/>
          </w:rPr>
          <w:t>七、客户关系管理与市场拓展</w:t>
        </w:r>
        <w:r>
          <w:tab/>
        </w:r>
        <w:r>
          <w:fldChar w:fldCharType="begin"/>
        </w:r>
        <w:r>
          <w:instrText xml:space="preserve"> PAGEREF _Toc24534 \h </w:instrText>
        </w:r>
        <w:r>
          <w:fldChar w:fldCharType="separate"/>
        </w:r>
        <w:r>
          <w:t>40</w:t>
        </w:r>
        <w:r>
          <w:fldChar w:fldCharType="end"/>
        </w:r>
      </w:hyperlink>
    </w:p>
    <w:p>
      <w:pPr>
        <w:pStyle w:val="TOC2"/>
        <w:tabs>
          <w:tab w:val="right" w:leader="dot" w:pos="8306"/>
        </w:tabs>
      </w:pPr>
      <w:hyperlink w:anchor="_Toc14772" w:history="1">
        <w:r>
          <w:rPr>
            <w:rFonts w:ascii="仿宋" w:eastAsia="仿宋" w:hAnsi="仿宋" w:cs="仿宋" w:hint="eastAsia"/>
            <w:lang w:eastAsia="zh-CN"/>
          </w:rPr>
          <w:t>(一)、客户关系管理策略</w:t>
        </w:r>
        <w:r>
          <w:tab/>
        </w:r>
        <w:r>
          <w:fldChar w:fldCharType="begin"/>
        </w:r>
        <w:r>
          <w:instrText xml:space="preserve"> PAGEREF _Toc14772 \h </w:instrText>
        </w:r>
        <w:r>
          <w:fldChar w:fldCharType="separate"/>
        </w:r>
        <w:r>
          <w:t>40</w:t>
        </w:r>
        <w:r>
          <w:fldChar w:fldCharType="end"/>
        </w:r>
      </w:hyperlink>
    </w:p>
    <w:p>
      <w:pPr>
        <w:pStyle w:val="TOC2"/>
        <w:tabs>
          <w:tab w:val="right" w:leader="dot" w:pos="8306"/>
        </w:tabs>
      </w:pPr>
      <w:hyperlink w:anchor="_Toc8504" w:history="1">
        <w:r>
          <w:rPr>
            <w:rFonts w:ascii="仿宋" w:eastAsia="仿宋" w:hAnsi="仿宋" w:cs="仿宋" w:hint="eastAsia"/>
            <w:lang w:eastAsia="zh-CN"/>
          </w:rPr>
          <w:t>(二)、市场拓展方案</w:t>
        </w:r>
        <w:r>
          <w:tab/>
        </w:r>
        <w:r>
          <w:fldChar w:fldCharType="begin"/>
        </w:r>
        <w:r>
          <w:instrText xml:space="preserve"> PAGEREF _Toc8504 \h </w:instrText>
        </w:r>
        <w:r>
          <w:fldChar w:fldCharType="separate"/>
        </w:r>
        <w:r>
          <w:t>41</w:t>
        </w:r>
        <w:r>
          <w:fldChar w:fldCharType="end"/>
        </w:r>
      </w:hyperlink>
    </w:p>
    <w:p>
      <w:pPr>
        <w:pStyle w:val="TOC1"/>
        <w:tabs>
          <w:tab w:val="right" w:leader="dot" w:pos="8306"/>
        </w:tabs>
      </w:pPr>
      <w:hyperlink w:anchor="_Toc18885" w:history="1">
        <w:r>
          <w:rPr>
            <w:rFonts w:ascii="仿宋" w:eastAsia="仿宋" w:hAnsi="仿宋" w:cs="仿宋" w:hint="eastAsia"/>
            <w:lang w:eastAsia="zh-CN"/>
          </w:rPr>
          <w:t>八、经济效益与社会效益优化</w:t>
        </w:r>
        <w:r>
          <w:tab/>
        </w:r>
        <w:r>
          <w:fldChar w:fldCharType="begin"/>
        </w:r>
        <w:r>
          <w:instrText xml:space="preserve"> PAGEREF _Toc18885 \h </w:instrText>
        </w:r>
        <w:r>
          <w:fldChar w:fldCharType="separate"/>
        </w:r>
        <w:r>
          <w:t>42</w:t>
        </w:r>
        <w:r>
          <w:fldChar w:fldCharType="end"/>
        </w:r>
      </w:hyperlink>
    </w:p>
    <w:p>
      <w:pPr>
        <w:pStyle w:val="TOC2"/>
        <w:tabs>
          <w:tab w:val="right" w:leader="dot" w:pos="8306"/>
        </w:tabs>
      </w:pPr>
      <w:hyperlink w:anchor="_Toc14210" w:history="1">
        <w:r>
          <w:rPr>
            <w:rFonts w:ascii="仿宋" w:eastAsia="仿宋" w:hAnsi="仿宋" w:cs="仿宋" w:hint="eastAsia"/>
            <w:lang w:eastAsia="zh-CN"/>
          </w:rPr>
          <w:t>(一)、经济效益提升策略</w:t>
        </w:r>
        <w:r>
          <w:tab/>
        </w:r>
        <w:r>
          <w:fldChar w:fldCharType="begin"/>
        </w:r>
        <w:r>
          <w:instrText xml:space="preserve"> PAGEREF _Toc14210 \h </w:instrText>
        </w:r>
        <w:r>
          <w:fldChar w:fldCharType="separate"/>
        </w:r>
        <w:r>
          <w:t>42</w:t>
        </w:r>
        <w:r>
          <w:fldChar w:fldCharType="end"/>
        </w:r>
      </w:hyperlink>
    </w:p>
    <w:p>
      <w:pPr>
        <w:pStyle w:val="TOC2"/>
        <w:tabs>
          <w:tab w:val="right" w:leader="dot" w:pos="8306"/>
        </w:tabs>
      </w:pPr>
      <w:hyperlink w:anchor="_Toc27150" w:history="1">
        <w:r>
          <w:rPr>
            <w:rFonts w:ascii="仿宋" w:eastAsia="仿宋" w:hAnsi="仿宋" w:cs="仿宋" w:hint="eastAsia"/>
            <w:lang w:eastAsia="zh-CN"/>
          </w:rPr>
          <w:t>(二)、社会效益增强方案</w:t>
        </w:r>
        <w:r>
          <w:tab/>
        </w:r>
        <w:r>
          <w:fldChar w:fldCharType="begin"/>
        </w:r>
        <w:r>
          <w:instrText xml:space="preserve"> PAGEREF _Toc27150 \h </w:instrText>
        </w:r>
        <w:r>
          <w:fldChar w:fldCharType="separate"/>
        </w:r>
        <w:r>
          <w:t>44</w:t>
        </w:r>
        <w:r>
          <w:fldChar w:fldCharType="end"/>
        </w:r>
      </w:hyperlink>
    </w:p>
    <w:p>
      <w:pPr>
        <w:pStyle w:val="TOC1"/>
        <w:tabs>
          <w:tab w:val="right" w:leader="dot" w:pos="8306"/>
        </w:tabs>
      </w:pPr>
      <w:hyperlink w:anchor="_Toc2381" w:history="1">
        <w:r>
          <w:rPr>
            <w:rFonts w:ascii="仿宋" w:eastAsia="仿宋" w:hAnsi="仿宋" w:cs="仿宋" w:hint="eastAsia"/>
            <w:lang w:eastAsia="zh-CN"/>
          </w:rPr>
          <w:t>九、项目实施与管理方案</w:t>
        </w:r>
        <w:r>
          <w:tab/>
        </w:r>
        <w:r>
          <w:fldChar w:fldCharType="begin"/>
        </w:r>
        <w:r>
          <w:instrText xml:space="preserve"> PAGEREF _Toc2381 \h </w:instrText>
        </w:r>
        <w:r>
          <w:fldChar w:fldCharType="separate"/>
        </w:r>
        <w:r>
          <w:t>44</w:t>
        </w:r>
        <w:r>
          <w:fldChar w:fldCharType="end"/>
        </w:r>
      </w:hyperlink>
    </w:p>
    <w:p>
      <w:pPr>
        <w:pStyle w:val="TOC2"/>
        <w:tabs>
          <w:tab w:val="right" w:leader="dot" w:pos="8306"/>
        </w:tabs>
      </w:pPr>
      <w:hyperlink w:anchor="_Toc18524" w:history="1">
        <w:r>
          <w:rPr>
            <w:rFonts w:ascii="仿宋" w:eastAsia="仿宋" w:hAnsi="仿宋" w:cs="仿宋" w:hint="eastAsia"/>
            <w:lang w:eastAsia="zh-CN"/>
          </w:rPr>
          <w:t>(一)、项目实施计划</w:t>
        </w:r>
        <w:r>
          <w:tab/>
        </w:r>
        <w:r>
          <w:fldChar w:fldCharType="begin"/>
        </w:r>
        <w:r>
          <w:instrText xml:space="preserve"> PAGEREF _Toc18524 \h </w:instrText>
        </w:r>
        <w:r>
          <w:fldChar w:fldCharType="separate"/>
        </w:r>
        <w:r>
          <w:t>44</w:t>
        </w:r>
        <w:r>
          <w:fldChar w:fldCharType="end"/>
        </w:r>
      </w:hyperlink>
    </w:p>
    <w:p>
      <w:pPr>
        <w:pStyle w:val="TOC2"/>
        <w:tabs>
          <w:tab w:val="right" w:leader="dot" w:pos="8306"/>
        </w:tabs>
      </w:pPr>
      <w:hyperlink w:anchor="_Toc12412" w:history="1">
        <w:r>
          <w:rPr>
            <w:rFonts w:ascii="仿宋" w:eastAsia="仿宋" w:hAnsi="仿宋" w:cs="仿宋" w:hint="eastAsia"/>
            <w:lang w:eastAsia="zh-CN"/>
          </w:rPr>
          <w:t>(二)、项目组织机构与职责</w:t>
        </w:r>
        <w:r>
          <w:tab/>
        </w:r>
        <w:r>
          <w:fldChar w:fldCharType="begin"/>
        </w:r>
        <w:r>
          <w:instrText xml:space="preserve"> PAGEREF _Toc12412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94" w:history="1">
        <w:r>
          <w:rPr>
            <w:rFonts w:ascii="仿宋" w:eastAsia="仿宋" w:hAnsi="仿宋" w:cs="仿宋" w:hint="eastAsia"/>
            <w:lang w:eastAsia="zh-CN"/>
          </w:rPr>
          <w:t>(三)、项目管理与监控体系</w:t>
        </w:r>
        <w:r>
          <w:tab/>
        </w:r>
        <w:r>
          <w:fldChar w:fldCharType="begin"/>
        </w:r>
        <w:r>
          <w:instrText xml:space="preserve"> PAGEREF _Toc21794 \h </w:instrText>
        </w:r>
        <w:r>
          <w:fldChar w:fldCharType="separate"/>
        </w:r>
        <w:r>
          <w:t>48</w:t>
        </w:r>
        <w:r>
          <w:fldChar w:fldCharType="end"/>
        </w:r>
      </w:hyperlink>
    </w:p>
    <w:p>
      <w:pPr>
        <w:pStyle w:val="TOC1"/>
        <w:tabs>
          <w:tab w:val="right" w:leader="dot" w:pos="8306"/>
        </w:tabs>
      </w:pPr>
      <w:hyperlink w:anchor="_Toc10578" w:history="1">
        <w:r>
          <w:rPr>
            <w:rFonts w:ascii="仿宋" w:eastAsia="仿宋" w:hAnsi="仿宋" w:cs="仿宋" w:hint="eastAsia"/>
            <w:lang w:eastAsia="zh-CN"/>
          </w:rPr>
          <w:t>十、项目进度计划</w:t>
        </w:r>
        <w:r>
          <w:tab/>
        </w:r>
        <w:r>
          <w:fldChar w:fldCharType="begin"/>
        </w:r>
        <w:r>
          <w:instrText xml:space="preserve"> PAGEREF _Toc10578 \h </w:instrText>
        </w:r>
        <w:r>
          <w:fldChar w:fldCharType="separate"/>
        </w:r>
        <w:r>
          <w:t>50</w:t>
        </w:r>
        <w:r>
          <w:fldChar w:fldCharType="end"/>
        </w:r>
      </w:hyperlink>
    </w:p>
    <w:p>
      <w:pPr>
        <w:pStyle w:val="TOC2"/>
        <w:tabs>
          <w:tab w:val="right" w:leader="dot" w:pos="8306"/>
        </w:tabs>
      </w:pPr>
      <w:hyperlink w:anchor="_Toc6858" w:history="1">
        <w:r>
          <w:rPr>
            <w:rFonts w:ascii="仿宋" w:eastAsia="仿宋" w:hAnsi="仿宋" w:cs="仿宋" w:hint="eastAsia"/>
            <w:lang w:eastAsia="zh-CN"/>
          </w:rPr>
          <w:t>(一)、建设周期</w:t>
        </w:r>
        <w:r>
          <w:tab/>
        </w:r>
        <w:r>
          <w:fldChar w:fldCharType="begin"/>
        </w:r>
        <w:r>
          <w:instrText xml:space="preserve"> PAGEREF _Toc6858 \h </w:instrText>
        </w:r>
        <w:r>
          <w:fldChar w:fldCharType="separate"/>
        </w:r>
        <w:r>
          <w:t>50</w:t>
        </w:r>
        <w:r>
          <w:fldChar w:fldCharType="end"/>
        </w:r>
      </w:hyperlink>
    </w:p>
    <w:p>
      <w:pPr>
        <w:pStyle w:val="TOC2"/>
        <w:tabs>
          <w:tab w:val="right" w:leader="dot" w:pos="8306"/>
        </w:tabs>
      </w:pPr>
      <w:hyperlink w:anchor="_Toc7927" w:history="1">
        <w:r>
          <w:rPr>
            <w:rFonts w:ascii="仿宋" w:eastAsia="仿宋" w:hAnsi="仿宋" w:cs="仿宋" w:hint="eastAsia"/>
            <w:lang w:eastAsia="zh-CN"/>
          </w:rPr>
          <w:t>(二)、建设进度</w:t>
        </w:r>
        <w:r>
          <w:tab/>
        </w:r>
        <w:r>
          <w:fldChar w:fldCharType="begin"/>
        </w:r>
        <w:r>
          <w:instrText xml:space="preserve"> PAGEREF _Toc7927 \h </w:instrText>
        </w:r>
        <w:r>
          <w:fldChar w:fldCharType="separate"/>
        </w:r>
        <w:r>
          <w:t>50</w:t>
        </w:r>
        <w:r>
          <w:fldChar w:fldCharType="end"/>
        </w:r>
      </w:hyperlink>
    </w:p>
    <w:p>
      <w:pPr>
        <w:pStyle w:val="TOC2"/>
        <w:tabs>
          <w:tab w:val="right" w:leader="dot" w:pos="8306"/>
        </w:tabs>
      </w:pPr>
      <w:hyperlink w:anchor="_Toc24738" w:history="1">
        <w:r>
          <w:rPr>
            <w:rFonts w:ascii="仿宋" w:eastAsia="仿宋" w:hAnsi="仿宋" w:cs="仿宋" w:hint="eastAsia"/>
            <w:lang w:eastAsia="zh-CN"/>
          </w:rPr>
          <w:t>(三)、进度安排注意事项</w:t>
        </w:r>
        <w:r>
          <w:tab/>
        </w:r>
        <w:r>
          <w:fldChar w:fldCharType="begin"/>
        </w:r>
        <w:r>
          <w:instrText xml:space="preserve"> PAGEREF _Toc24738 \h </w:instrText>
        </w:r>
        <w:r>
          <w:fldChar w:fldCharType="separate"/>
        </w:r>
        <w:r>
          <w:t>52</w:t>
        </w:r>
        <w:r>
          <w:fldChar w:fldCharType="end"/>
        </w:r>
      </w:hyperlink>
    </w:p>
    <w:p>
      <w:pPr>
        <w:pStyle w:val="TOC2"/>
        <w:tabs>
          <w:tab w:val="right" w:leader="dot" w:pos="8306"/>
        </w:tabs>
      </w:pPr>
      <w:hyperlink w:anchor="_Toc26943" w:history="1">
        <w:r>
          <w:rPr>
            <w:rFonts w:ascii="仿宋" w:eastAsia="仿宋" w:hAnsi="仿宋" w:cs="仿宋" w:hint="eastAsia"/>
            <w:lang w:eastAsia="zh-CN"/>
          </w:rPr>
          <w:t>(四)、人力资源配置</w:t>
        </w:r>
        <w:r>
          <w:tab/>
        </w:r>
        <w:r>
          <w:fldChar w:fldCharType="begin"/>
        </w:r>
        <w:r>
          <w:instrText xml:space="preserve"> PAGEREF _Toc26943 \h </w:instrText>
        </w:r>
        <w:r>
          <w:fldChar w:fldCharType="separate"/>
        </w:r>
        <w:r>
          <w:t>53</w:t>
        </w:r>
        <w:r>
          <w:fldChar w:fldCharType="end"/>
        </w:r>
      </w:hyperlink>
    </w:p>
    <w:p>
      <w:pPr>
        <w:pStyle w:val="TOC2"/>
        <w:tabs>
          <w:tab w:val="right" w:leader="dot" w:pos="8306"/>
        </w:tabs>
      </w:pPr>
      <w:hyperlink w:anchor="_Toc32250" w:history="1">
        <w:r>
          <w:rPr>
            <w:rFonts w:ascii="仿宋" w:eastAsia="仿宋" w:hAnsi="仿宋" w:cs="仿宋" w:hint="eastAsia"/>
            <w:lang w:eastAsia="zh-CN"/>
          </w:rPr>
          <w:t>(五)、员工培训</w:t>
        </w:r>
        <w:r>
          <w:tab/>
        </w:r>
        <w:r>
          <w:fldChar w:fldCharType="begin"/>
        </w:r>
        <w:r>
          <w:instrText xml:space="preserve"> PAGEREF _Toc32250 \h </w:instrText>
        </w:r>
        <w:r>
          <w:fldChar w:fldCharType="separate"/>
        </w:r>
        <w:r>
          <w:t>55</w:t>
        </w:r>
        <w:r>
          <w:fldChar w:fldCharType="end"/>
        </w:r>
      </w:hyperlink>
    </w:p>
    <w:p>
      <w:pPr>
        <w:pStyle w:val="TOC2"/>
        <w:tabs>
          <w:tab w:val="right" w:leader="dot" w:pos="8306"/>
        </w:tabs>
      </w:pPr>
      <w:hyperlink w:anchor="_Toc11714" w:history="1">
        <w:r>
          <w:rPr>
            <w:rFonts w:ascii="仿宋" w:eastAsia="仿宋" w:hAnsi="仿宋" w:cs="仿宋" w:hint="eastAsia"/>
            <w:lang w:eastAsia="zh-CN"/>
          </w:rPr>
          <w:t>(六)、项目实施保障</w:t>
        </w:r>
        <w:r>
          <w:tab/>
        </w:r>
        <w:r>
          <w:fldChar w:fldCharType="begin"/>
        </w:r>
        <w:r>
          <w:instrText xml:space="preserve"> PAGEREF _Toc11714 \h </w:instrText>
        </w:r>
        <w:r>
          <w:fldChar w:fldCharType="separate"/>
        </w:r>
        <w:r>
          <w:t>55</w:t>
        </w:r>
        <w:r>
          <w:fldChar w:fldCharType="end"/>
        </w:r>
      </w:hyperlink>
    </w:p>
    <w:p>
      <w:pPr>
        <w:pStyle w:val="TOC2"/>
        <w:tabs>
          <w:tab w:val="right" w:leader="dot" w:pos="8306"/>
        </w:tabs>
      </w:pPr>
      <w:hyperlink w:anchor="_Toc10099" w:history="1">
        <w:r>
          <w:rPr>
            <w:rFonts w:ascii="仿宋" w:eastAsia="仿宋" w:hAnsi="仿宋" w:cs="仿宋" w:hint="eastAsia"/>
            <w:lang w:eastAsia="zh-CN"/>
          </w:rPr>
          <w:t>(七)、安全规范管理</w:t>
        </w:r>
        <w:r>
          <w:tab/>
        </w:r>
        <w:r>
          <w:fldChar w:fldCharType="begin"/>
        </w:r>
        <w:r>
          <w:instrText xml:space="preserve"> PAGEREF _Toc10099 \h </w:instrText>
        </w:r>
        <w:r>
          <w:fldChar w:fldCharType="separate"/>
        </w:r>
        <w:r>
          <w:t>56</w:t>
        </w:r>
        <w:r>
          <w:fldChar w:fldCharType="end"/>
        </w:r>
      </w:hyperlink>
    </w:p>
    <w:p>
      <w:pPr>
        <w:pStyle w:val="TOC1"/>
        <w:tabs>
          <w:tab w:val="right" w:leader="dot" w:pos="8306"/>
        </w:tabs>
      </w:pPr>
      <w:hyperlink w:anchor="_Toc26231" w:history="1">
        <w:r>
          <w:rPr>
            <w:rFonts w:ascii="仿宋" w:eastAsia="仿宋" w:hAnsi="仿宋" w:cs="仿宋" w:hint="eastAsia"/>
            <w:lang w:eastAsia="zh-CN"/>
          </w:rPr>
          <w:t>十一、土地利用与规划方案</w:t>
        </w:r>
        <w:r>
          <w:tab/>
        </w:r>
        <w:r>
          <w:fldChar w:fldCharType="begin"/>
        </w:r>
        <w:r>
          <w:instrText xml:space="preserve"> PAGEREF _Toc26231 \h </w:instrText>
        </w:r>
        <w:r>
          <w:fldChar w:fldCharType="separate"/>
        </w:r>
        <w:r>
          <w:t>58</w:t>
        </w:r>
        <w:r>
          <w:fldChar w:fldCharType="end"/>
        </w:r>
      </w:hyperlink>
    </w:p>
    <w:p>
      <w:pPr>
        <w:pStyle w:val="TOC2"/>
        <w:tabs>
          <w:tab w:val="right" w:leader="dot" w:pos="8306"/>
        </w:tabs>
      </w:pPr>
      <w:hyperlink w:anchor="_Toc3986" w:history="1">
        <w:r>
          <w:rPr>
            <w:rFonts w:ascii="仿宋" w:eastAsia="仿宋" w:hAnsi="仿宋" w:cs="仿宋" w:hint="eastAsia"/>
            <w:lang w:eastAsia="zh-CN"/>
          </w:rPr>
          <w:t>(一)、项目用地情况分析</w:t>
        </w:r>
        <w:r>
          <w:tab/>
        </w:r>
        <w:r>
          <w:fldChar w:fldCharType="begin"/>
        </w:r>
        <w:r>
          <w:instrText xml:space="preserve"> PAGEREF _Toc3986 \h </w:instrText>
        </w:r>
        <w:r>
          <w:fldChar w:fldCharType="separate"/>
        </w:r>
        <w:r>
          <w:t>58</w:t>
        </w:r>
        <w:r>
          <w:fldChar w:fldCharType="end"/>
        </w:r>
      </w:hyperlink>
    </w:p>
    <w:p>
      <w:pPr>
        <w:pStyle w:val="TOC2"/>
        <w:tabs>
          <w:tab w:val="right" w:leader="dot" w:pos="8306"/>
        </w:tabs>
      </w:pPr>
      <w:hyperlink w:anchor="_Toc25210" w:history="1">
        <w:r>
          <w:rPr>
            <w:rFonts w:ascii="仿宋" w:eastAsia="仿宋" w:hAnsi="仿宋" w:cs="仿宋" w:hint="eastAsia"/>
            <w:lang w:eastAsia="zh-CN"/>
          </w:rPr>
          <w:t>(二)、土地利用规划方案</w:t>
        </w:r>
        <w:r>
          <w:tab/>
        </w:r>
        <w:r>
          <w:fldChar w:fldCharType="begin"/>
        </w:r>
        <w:r>
          <w:instrText xml:space="preserve"> PAGEREF _Toc25210 \h </w:instrText>
        </w:r>
        <w:r>
          <w:fldChar w:fldCharType="separate"/>
        </w:r>
        <w:r>
          <w:t>59</w:t>
        </w:r>
        <w:r>
          <w:fldChar w:fldCharType="end"/>
        </w:r>
      </w:hyperlink>
    </w:p>
    <w:p>
      <w:pPr>
        <w:pStyle w:val="TOC1"/>
        <w:tabs>
          <w:tab w:val="right" w:leader="dot" w:pos="8306"/>
        </w:tabs>
      </w:pPr>
      <w:hyperlink w:anchor="_Toc15630" w:history="1">
        <w:r>
          <w:rPr>
            <w:rFonts w:ascii="仿宋" w:eastAsia="仿宋" w:hAnsi="仿宋" w:cs="仿宋" w:hint="eastAsia"/>
            <w:lang w:eastAsia="zh-CN"/>
          </w:rPr>
          <w:t>十二、环境保护与绿色发展</w:t>
        </w:r>
        <w:r>
          <w:tab/>
        </w:r>
        <w:r>
          <w:fldChar w:fldCharType="begin"/>
        </w:r>
        <w:r>
          <w:instrText xml:space="preserve"> PAGEREF _Toc15630 \h </w:instrText>
        </w:r>
        <w:r>
          <w:fldChar w:fldCharType="separate"/>
        </w:r>
        <w:r>
          <w:t>60</w:t>
        </w:r>
        <w:r>
          <w:fldChar w:fldCharType="end"/>
        </w:r>
      </w:hyperlink>
    </w:p>
    <w:p>
      <w:pPr>
        <w:pStyle w:val="TOC2"/>
        <w:tabs>
          <w:tab w:val="right" w:leader="dot" w:pos="8306"/>
        </w:tabs>
      </w:pPr>
      <w:hyperlink w:anchor="_Toc14750" w:history="1">
        <w:r>
          <w:rPr>
            <w:rFonts w:ascii="仿宋" w:eastAsia="仿宋" w:hAnsi="仿宋" w:cs="仿宋" w:hint="eastAsia"/>
            <w:lang w:eastAsia="zh-CN"/>
          </w:rPr>
          <w:t>(一)、环境保护措施</w:t>
        </w:r>
        <w:r>
          <w:tab/>
        </w:r>
        <w:r>
          <w:fldChar w:fldCharType="begin"/>
        </w:r>
        <w:r>
          <w:instrText xml:space="preserve"> PAGEREF _Toc14750 \h </w:instrText>
        </w:r>
        <w:r>
          <w:fldChar w:fldCharType="separate"/>
        </w:r>
        <w:r>
          <w:t>60</w:t>
        </w:r>
        <w:r>
          <w:fldChar w:fldCharType="end"/>
        </w:r>
      </w:hyperlink>
    </w:p>
    <w:p>
      <w:pPr>
        <w:pStyle w:val="TOC2"/>
        <w:tabs>
          <w:tab w:val="right" w:leader="dot" w:pos="8306"/>
        </w:tabs>
      </w:pPr>
      <w:hyperlink w:anchor="_Toc19575" w:history="1">
        <w:r>
          <w:rPr>
            <w:rFonts w:ascii="仿宋" w:eastAsia="仿宋" w:hAnsi="仿宋" w:cs="仿宋" w:hint="eastAsia"/>
            <w:lang w:eastAsia="zh-CN"/>
          </w:rPr>
          <w:t>(二)、绿色发展与可持续发展策略</w:t>
        </w:r>
        <w:r>
          <w:tab/>
        </w:r>
        <w:r>
          <w:fldChar w:fldCharType="begin"/>
        </w:r>
        <w:r>
          <w:instrText xml:space="preserve"> PAGEREF _Toc19575 \h </w:instrText>
        </w:r>
        <w:r>
          <w:fldChar w:fldCharType="separate"/>
        </w:r>
        <w:r>
          <w:t>62</w:t>
        </w:r>
        <w:r>
          <w:fldChar w:fldCharType="end"/>
        </w:r>
      </w:hyperlink>
    </w:p>
    <w:p>
      <w:pPr>
        <w:pStyle w:val="TOC1"/>
        <w:tabs>
          <w:tab w:val="right" w:leader="dot" w:pos="8306"/>
        </w:tabs>
      </w:pPr>
      <w:hyperlink w:anchor="_Toc12798" w:history="1">
        <w:r>
          <w:rPr>
            <w:rFonts w:ascii="仿宋" w:eastAsia="仿宋" w:hAnsi="仿宋" w:cs="仿宋" w:hint="eastAsia"/>
            <w:lang w:eastAsia="zh-CN"/>
          </w:rPr>
          <w:t>十三、合作与交流机制建立</w:t>
        </w:r>
        <w:r>
          <w:tab/>
        </w:r>
        <w:r>
          <w:fldChar w:fldCharType="begin"/>
        </w:r>
        <w:r>
          <w:instrText xml:space="preserve"> PAGEREF _Toc12798 \h </w:instrText>
        </w:r>
        <w:r>
          <w:fldChar w:fldCharType="separate"/>
        </w:r>
        <w:r>
          <w:t>63</w:t>
        </w:r>
        <w:r>
          <w:fldChar w:fldCharType="end"/>
        </w:r>
      </w:hyperlink>
    </w:p>
    <w:p>
      <w:pPr>
        <w:pStyle w:val="TOC2"/>
        <w:tabs>
          <w:tab w:val="right" w:leader="dot" w:pos="8306"/>
        </w:tabs>
      </w:pPr>
      <w:hyperlink w:anchor="_Toc16422" w:history="1">
        <w:r>
          <w:rPr>
            <w:rFonts w:ascii="仿宋" w:eastAsia="仿宋" w:hAnsi="仿宋" w:cs="仿宋" w:hint="eastAsia"/>
            <w:lang w:eastAsia="zh-CN"/>
          </w:rPr>
          <w:t>(一)、合作伙伴选择与合作方式</w:t>
        </w:r>
        <w:r>
          <w:tab/>
        </w:r>
        <w:r>
          <w:fldChar w:fldCharType="begin"/>
        </w:r>
        <w:r>
          <w:instrText xml:space="preserve"> PAGEREF _Toc16422 \h </w:instrText>
        </w:r>
        <w:r>
          <w:fldChar w:fldCharType="separate"/>
        </w:r>
        <w:r>
          <w:t>63</w:t>
        </w:r>
        <w:r>
          <w:fldChar w:fldCharType="end"/>
        </w:r>
      </w:hyperlink>
    </w:p>
    <w:p>
      <w:pPr>
        <w:pStyle w:val="TOC2"/>
        <w:tabs>
          <w:tab w:val="right" w:leader="dot" w:pos="8306"/>
        </w:tabs>
      </w:pPr>
      <w:hyperlink w:anchor="_Toc20139" w:history="1">
        <w:r>
          <w:rPr>
            <w:rFonts w:ascii="仿宋" w:eastAsia="仿宋" w:hAnsi="仿宋" w:cs="仿宋" w:hint="eastAsia"/>
            <w:lang w:eastAsia="zh-CN"/>
          </w:rPr>
          <w:t>(二)、交流与合作平台搭建</w:t>
        </w:r>
        <w:r>
          <w:tab/>
        </w:r>
        <w:r>
          <w:fldChar w:fldCharType="begin"/>
        </w:r>
        <w:r>
          <w:instrText xml:space="preserve"> PAGEREF _Toc20139 \h </w:instrText>
        </w:r>
        <w:r>
          <w:fldChar w:fldCharType="separate"/>
        </w:r>
        <w:r>
          <w:t>64</w:t>
        </w:r>
        <w:r>
          <w:fldChar w:fldCharType="end"/>
        </w:r>
      </w:hyperlink>
    </w:p>
    <w:p>
      <w:pPr>
        <w:pStyle w:val="TOC1"/>
        <w:tabs>
          <w:tab w:val="right" w:leader="dot" w:pos="8306"/>
        </w:tabs>
      </w:pPr>
      <w:hyperlink w:anchor="_Toc22675" w:history="1">
        <w:r>
          <w:rPr>
            <w:rFonts w:ascii="仿宋" w:eastAsia="仿宋" w:hAnsi="仿宋" w:cs="仿宋" w:hint="eastAsia"/>
            <w:lang w:eastAsia="zh-CN"/>
          </w:rPr>
          <w:t>十四、企业合规与伦理</w:t>
        </w:r>
        <w:r>
          <w:tab/>
        </w:r>
        <w:r>
          <w:fldChar w:fldCharType="begin"/>
        </w:r>
        <w:r>
          <w:instrText xml:space="preserve"> PAGEREF _Toc22675 \h </w:instrText>
        </w:r>
        <w:r>
          <w:fldChar w:fldCharType="separate"/>
        </w:r>
        <w:r>
          <w:t>66</w:t>
        </w:r>
        <w:r>
          <w:fldChar w:fldCharType="end"/>
        </w:r>
      </w:hyperlink>
    </w:p>
    <w:p>
      <w:pPr>
        <w:pStyle w:val="TOC2"/>
        <w:tabs>
          <w:tab w:val="right" w:leader="dot" w:pos="8306"/>
        </w:tabs>
      </w:pPr>
      <w:hyperlink w:anchor="_Toc14627" w:history="1">
        <w:r>
          <w:rPr>
            <w:rFonts w:ascii="仿宋" w:eastAsia="仿宋" w:hAnsi="仿宋" w:cs="仿宋" w:hint="eastAsia"/>
            <w:lang w:eastAsia="zh-CN"/>
          </w:rPr>
          <w:t>(一)、合规政策与程序</w:t>
        </w:r>
        <w:r>
          <w:tab/>
        </w:r>
        <w:r>
          <w:fldChar w:fldCharType="begin"/>
        </w:r>
        <w:r>
          <w:instrText xml:space="preserve"> PAGEREF _Toc14627 \h </w:instrText>
        </w:r>
        <w:r>
          <w:fldChar w:fldCharType="separate"/>
        </w:r>
        <w:r>
          <w:t>66</w:t>
        </w:r>
        <w:r>
          <w:fldChar w:fldCharType="end"/>
        </w:r>
      </w:hyperlink>
    </w:p>
    <w:p>
      <w:pPr>
        <w:pStyle w:val="TOC2"/>
        <w:tabs>
          <w:tab w:val="right" w:leader="dot" w:pos="8306"/>
        </w:tabs>
      </w:pPr>
      <w:hyperlink w:anchor="_Toc139" w:history="1">
        <w:r>
          <w:rPr>
            <w:rFonts w:ascii="仿宋" w:eastAsia="仿宋" w:hAnsi="仿宋" w:cs="仿宋" w:hint="eastAsia"/>
            <w:lang w:eastAsia="zh-CN"/>
          </w:rPr>
          <w:t>(二)、伦理规范与培训</w:t>
        </w:r>
        <w:r>
          <w:tab/>
        </w:r>
        <w:r>
          <w:fldChar w:fldCharType="begin"/>
        </w:r>
        <w:r>
          <w:instrText xml:space="preserve"> PAGEREF _Toc139 \h </w:instrText>
        </w:r>
        <w:r>
          <w:fldChar w:fldCharType="separate"/>
        </w:r>
        <w:r>
          <w:t>67</w:t>
        </w:r>
        <w:r>
          <w:fldChar w:fldCharType="end"/>
        </w:r>
      </w:hyperlink>
    </w:p>
    <w:p>
      <w:pPr>
        <w:pStyle w:val="TOC2"/>
        <w:tabs>
          <w:tab w:val="right" w:leader="dot" w:pos="8306"/>
        </w:tabs>
      </w:pPr>
      <w:hyperlink w:anchor="_Toc830" w:history="1">
        <w:r>
          <w:rPr>
            <w:rFonts w:ascii="仿宋" w:eastAsia="仿宋" w:hAnsi="仿宋" w:cs="仿宋" w:hint="eastAsia"/>
            <w:lang w:eastAsia="zh-CN"/>
          </w:rPr>
          <w:t>(三)、合规风险评估</w:t>
        </w:r>
        <w:r>
          <w:tab/>
        </w:r>
        <w:r>
          <w:fldChar w:fldCharType="begin"/>
        </w:r>
        <w:r>
          <w:instrText xml:space="preserve"> PAGEREF _Toc830 \h </w:instrText>
        </w:r>
        <w:r>
          <w:fldChar w:fldCharType="separate"/>
        </w:r>
        <w:r>
          <w:t>68</w:t>
        </w:r>
        <w:r>
          <w:fldChar w:fldCharType="end"/>
        </w:r>
      </w:hyperlink>
    </w:p>
    <w:p>
      <w:pPr>
        <w:pStyle w:val="TOC2"/>
        <w:tabs>
          <w:tab w:val="right" w:leader="dot" w:pos="8306"/>
        </w:tabs>
      </w:pPr>
      <w:hyperlink w:anchor="_Toc29654" w:history="1">
        <w:r>
          <w:rPr>
            <w:rFonts w:ascii="仿宋" w:eastAsia="仿宋" w:hAnsi="仿宋" w:cs="仿宋" w:hint="eastAsia"/>
            <w:lang w:eastAsia="zh-CN"/>
          </w:rPr>
          <w:t>(四)、合规监督与执行</w:t>
        </w:r>
        <w:r>
          <w:tab/>
        </w:r>
        <w:r>
          <w:fldChar w:fldCharType="begin"/>
        </w:r>
        <w:r>
          <w:instrText xml:space="preserve"> PAGEREF _Toc29654 \h </w:instrText>
        </w:r>
        <w:r>
          <w:fldChar w:fldCharType="separate"/>
        </w:r>
        <w:r>
          <w:t>69</w:t>
        </w:r>
        <w:r>
          <w:fldChar w:fldCharType="end"/>
        </w:r>
      </w:hyperlink>
    </w:p>
    <w:p>
      <w:pPr>
        <w:pStyle w:val="TOC1"/>
        <w:tabs>
          <w:tab w:val="right" w:leader="dot" w:pos="8306"/>
        </w:tabs>
      </w:pPr>
      <w:hyperlink w:anchor="_Toc28073" w:history="1">
        <w:r>
          <w:rPr>
            <w:rFonts w:ascii="仿宋" w:eastAsia="仿宋" w:hAnsi="仿宋" w:cs="仿宋" w:hint="eastAsia"/>
            <w:lang w:eastAsia="zh-CN"/>
          </w:rPr>
          <w:t>十五、法律法规与政策遵循</w:t>
        </w:r>
        <w:r>
          <w:tab/>
        </w:r>
        <w:r>
          <w:fldChar w:fldCharType="begin"/>
        </w:r>
        <w:r>
          <w:instrText xml:space="preserve"> PAGEREF _Toc28073 \h </w:instrText>
        </w:r>
        <w:r>
          <w:fldChar w:fldCharType="separate"/>
        </w:r>
        <w:r>
          <w:t>70</w:t>
        </w:r>
        <w:r>
          <w:fldChar w:fldCharType="end"/>
        </w:r>
      </w:hyperlink>
    </w:p>
    <w:p>
      <w:pPr>
        <w:pStyle w:val="TOC2"/>
        <w:tabs>
          <w:tab w:val="right" w:leader="dot" w:pos="8306"/>
        </w:tabs>
      </w:pPr>
      <w:hyperlink w:anchor="_Toc15438" w:history="1">
        <w:r>
          <w:rPr>
            <w:rFonts w:ascii="仿宋" w:eastAsia="仿宋" w:hAnsi="仿宋" w:cs="仿宋" w:hint="eastAsia"/>
            <w:lang w:eastAsia="zh-CN"/>
          </w:rPr>
          <w:t>(一)、法律法规遵守</w:t>
        </w:r>
        <w:r>
          <w:tab/>
        </w:r>
        <w:r>
          <w:fldChar w:fldCharType="begin"/>
        </w:r>
        <w:r>
          <w:instrText xml:space="preserve"> PAGEREF _Toc15438 \h </w:instrText>
        </w:r>
        <w:r>
          <w:fldChar w:fldCharType="separate"/>
        </w:r>
        <w:r>
          <w:t>70</w:t>
        </w:r>
        <w:r>
          <w:fldChar w:fldCharType="end"/>
        </w:r>
      </w:hyperlink>
    </w:p>
    <w:p>
      <w:pPr>
        <w:pStyle w:val="TOC2"/>
        <w:tabs>
          <w:tab w:val="right" w:leader="dot" w:pos="8306"/>
        </w:tabs>
      </w:pPr>
      <w:hyperlink w:anchor="_Toc32563" w:history="1">
        <w:r>
          <w:rPr>
            <w:rFonts w:ascii="仿宋" w:eastAsia="仿宋" w:hAnsi="仿宋" w:cs="仿宋" w:hint="eastAsia"/>
            <w:lang w:eastAsia="zh-CN"/>
          </w:rPr>
          <w:t>(二)、政策导向与利用</w:t>
        </w:r>
        <w:r>
          <w:tab/>
        </w:r>
        <w:r>
          <w:fldChar w:fldCharType="begin"/>
        </w:r>
        <w:r>
          <w:instrText xml:space="preserve"> PAGEREF _Toc32563 \h </w:instrText>
        </w:r>
        <w:r>
          <w:fldChar w:fldCharType="separate"/>
        </w:r>
        <w:r>
          <w:t>71</w:t>
        </w:r>
        <w:r>
          <w:fldChar w:fldCharType="end"/>
        </w:r>
      </w:hyperlink>
    </w:p>
    <w:p>
      <w:pPr>
        <w:pStyle w:val="TOC1"/>
        <w:tabs>
          <w:tab w:val="right" w:leader="dot" w:pos="8306"/>
        </w:tabs>
      </w:pPr>
      <w:hyperlink w:anchor="_Toc16506" w:history="1">
        <w:r>
          <w:rPr>
            <w:rFonts w:ascii="仿宋" w:eastAsia="仿宋" w:hAnsi="仿宋" w:cs="仿宋" w:hint="eastAsia"/>
            <w:lang w:eastAsia="zh-CN"/>
          </w:rPr>
          <w:t>十六、产业协同与集群发展</w:t>
        </w:r>
        <w:r>
          <w:tab/>
        </w:r>
        <w:r>
          <w:fldChar w:fldCharType="begin"/>
        </w:r>
        <w:r>
          <w:instrText xml:space="preserve"> PAGEREF _Toc16506 \h </w:instrText>
        </w:r>
        <w:r>
          <w:fldChar w:fldCharType="separate"/>
        </w:r>
        <w:r>
          <w:t>72</w:t>
        </w:r>
        <w:r>
          <w:fldChar w:fldCharType="end"/>
        </w:r>
      </w:hyperlink>
    </w:p>
    <w:p>
      <w:pPr>
        <w:pStyle w:val="TOC2"/>
        <w:tabs>
          <w:tab w:val="right" w:leader="dot" w:pos="8306"/>
        </w:tabs>
      </w:pPr>
      <w:hyperlink w:anchor="_Toc23406" w:history="1">
        <w:r>
          <w:rPr>
            <w:rFonts w:ascii="仿宋" w:eastAsia="仿宋" w:hAnsi="仿宋" w:cs="仿宋" w:hint="eastAsia"/>
            <w:lang w:eastAsia="zh-CN"/>
          </w:rPr>
          <w:t>(一)、产业协同机制建设</w:t>
        </w:r>
        <w:r>
          <w:tab/>
        </w:r>
        <w:r>
          <w:fldChar w:fldCharType="begin"/>
        </w:r>
        <w:r>
          <w:instrText xml:space="preserve"> PAGEREF _Toc23406 \h </w:instrText>
        </w:r>
        <w:r>
          <w:fldChar w:fldCharType="separate"/>
        </w:r>
        <w:r>
          <w:t>72</w:t>
        </w:r>
        <w:r>
          <w:fldChar w:fldCharType="end"/>
        </w:r>
      </w:hyperlink>
    </w:p>
    <w:p>
      <w:pPr>
        <w:pStyle w:val="TOC2"/>
        <w:tabs>
          <w:tab w:val="right" w:leader="dot" w:pos="8306"/>
        </w:tabs>
      </w:pPr>
      <w:hyperlink w:anchor="_Toc14374" w:history="1">
        <w:r>
          <w:rPr>
            <w:rFonts w:ascii="仿宋" w:eastAsia="仿宋" w:hAnsi="仿宋" w:cs="仿宋" w:hint="eastAsia"/>
            <w:lang w:eastAsia="zh-CN"/>
          </w:rPr>
          <w:t>(二)、产业集群培育与发展</w:t>
        </w:r>
        <w:r>
          <w:tab/>
        </w:r>
        <w:r>
          <w:fldChar w:fldCharType="begin"/>
        </w:r>
        <w:r>
          <w:instrText xml:space="preserve"> PAGEREF _Toc14374 \h </w:instrText>
        </w:r>
        <w:r>
          <w:fldChar w:fldCharType="separate"/>
        </w:r>
        <w:r>
          <w:t>73</w:t>
        </w:r>
        <w:r>
          <w:fldChar w:fldCharType="end"/>
        </w:r>
      </w:hyperlink>
    </w:p>
    <w:p>
      <w:pPr>
        <w:pStyle w:val="TOC1"/>
        <w:tabs>
          <w:tab w:val="right" w:leader="dot" w:pos="8306"/>
        </w:tabs>
      </w:pPr>
      <w:hyperlink w:anchor="_Toc31607" w:history="1">
        <w:r>
          <w:rPr>
            <w:rFonts w:ascii="仿宋" w:eastAsia="仿宋" w:hAnsi="仿宋" w:cs="仿宋" w:hint="eastAsia"/>
            <w:lang w:eastAsia="zh-CN"/>
          </w:rPr>
          <w:t>十七、知识产权管理与保护</w:t>
        </w:r>
        <w:r>
          <w:tab/>
        </w:r>
        <w:r>
          <w:fldChar w:fldCharType="begin"/>
        </w:r>
        <w:r>
          <w:instrText xml:space="preserve"> PAGEREF _Toc31607 \h </w:instrText>
        </w:r>
        <w:r>
          <w:fldChar w:fldCharType="separate"/>
        </w:r>
        <w:r>
          <w:t>74</w:t>
        </w:r>
        <w:r>
          <w:fldChar w:fldCharType="end"/>
        </w:r>
      </w:hyperlink>
    </w:p>
    <w:p>
      <w:pPr>
        <w:pStyle w:val="TOC2"/>
        <w:tabs>
          <w:tab w:val="right" w:leader="dot" w:pos="8306"/>
        </w:tabs>
      </w:pPr>
      <w:hyperlink w:anchor="_Toc16012" w:history="1">
        <w:r>
          <w:rPr>
            <w:rFonts w:ascii="仿宋" w:eastAsia="仿宋" w:hAnsi="仿宋" w:cs="仿宋" w:hint="eastAsia"/>
            <w:lang w:eastAsia="zh-CN"/>
          </w:rPr>
          <w:t>(一)、知识产权管理体系建设</w:t>
        </w:r>
        <w:r>
          <w:tab/>
        </w:r>
        <w:r>
          <w:fldChar w:fldCharType="begin"/>
        </w:r>
        <w:r>
          <w:instrText xml:space="preserve"> PAGEREF _Toc16012 \h </w:instrText>
        </w:r>
        <w:r>
          <w:fldChar w:fldCharType="separate"/>
        </w:r>
        <w:r>
          <w:t>74</w:t>
        </w:r>
        <w:r>
          <w:fldChar w:fldCharType="end"/>
        </w:r>
      </w:hyperlink>
    </w:p>
    <w:p>
      <w:pPr>
        <w:pStyle w:val="TOC2"/>
        <w:tabs>
          <w:tab w:val="right" w:leader="dot" w:pos="8306"/>
        </w:tabs>
      </w:pPr>
      <w:hyperlink w:anchor="_Toc16866" w:history="1">
        <w:r>
          <w:rPr>
            <w:rFonts w:ascii="仿宋" w:eastAsia="仿宋" w:hAnsi="仿宋" w:cs="仿宋" w:hint="eastAsia"/>
            <w:lang w:eastAsia="zh-CN"/>
          </w:rPr>
          <w:t>(二)、知识产权保护措施</w:t>
        </w:r>
        <w:r>
          <w:tab/>
        </w:r>
        <w:r>
          <w:fldChar w:fldCharType="begin"/>
        </w:r>
        <w:r>
          <w:instrText xml:space="preserve"> PAGEREF _Toc16866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8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80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直接收益：假设医用缝合材料项目的产品或服务年销售收入为XX万元。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48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若医用缝合材料项目成功推广新型环保产品，比如采用可回收材料的包装，可能会激发消费者对可持续产品的需求。这种需求的增长可能迫使整个行业转向更环保的产品设计和生产方法。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7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62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用缝合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用缝合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用缝合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028"/>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3632"/>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0972"/>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https://d.book118.com/517120061062006043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E56320"/>
    <w:rsid w:val="69E563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120061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2024-02-13T18:26:00Z</dcterms:created>
  <dcterms:modified xsi:type="dcterms:W3CDTF">2024-02-13T18:27:02Z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96A1D6A2E2A7407FADB368EE2949FA45_11</vt:lpwstr>
  </property>
  <property fmtid="{D5CDD505-2E9C-101B-9397-08002B2CF9AE}" pid="3" name="KSOProductBuildVer">
    <vt:lpwstr>2052-12.1.0.16250</vt:lpwstr>
  </property>
</Properties>
</file>