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75" w:history="1">
        <w:r>
          <w:rPr>
            <w:rFonts w:ascii="仿宋" w:eastAsia="仿宋" w:hAnsi="仿宋" w:cs="仿宋" w:hint="eastAsia"/>
            <w:lang w:eastAsia="zh-CN"/>
          </w:rPr>
          <w:t>序言</w:t>
        </w:r>
        <w:r>
          <w:tab/>
        </w:r>
        <w:r>
          <w:fldChar w:fldCharType="begin"/>
        </w:r>
        <w:r>
          <w:instrText xml:space="preserve"> PAGEREF _Toc16775 \h </w:instrText>
        </w:r>
        <w:r>
          <w:fldChar w:fldCharType="separate"/>
        </w:r>
        <w:r>
          <w:t>3</w:t>
        </w:r>
        <w:r>
          <w:fldChar w:fldCharType="end"/>
        </w:r>
      </w:hyperlink>
    </w:p>
    <w:p>
      <w:pPr>
        <w:pStyle w:val="TOC1"/>
        <w:tabs>
          <w:tab w:val="right" w:leader="dot" w:pos="8306"/>
        </w:tabs>
      </w:pPr>
      <w:hyperlink w:anchor="_Toc28411" w:history="1">
        <w:r>
          <w:rPr>
            <w:rFonts w:ascii="仿宋" w:eastAsia="仿宋" w:hAnsi="仿宋" w:cs="仿宋" w:hint="eastAsia"/>
            <w:lang w:eastAsia="zh-CN"/>
          </w:rPr>
          <w:t>一、食品项目危机管理</w:t>
        </w:r>
        <w:r>
          <w:tab/>
        </w:r>
        <w:r>
          <w:fldChar w:fldCharType="begin"/>
        </w:r>
        <w:r>
          <w:instrText xml:space="preserve"> PAGEREF _Toc28411 \h </w:instrText>
        </w:r>
        <w:r>
          <w:fldChar w:fldCharType="separate"/>
        </w:r>
        <w:r>
          <w:t>3</w:t>
        </w:r>
        <w:r>
          <w:fldChar w:fldCharType="end"/>
        </w:r>
      </w:hyperlink>
    </w:p>
    <w:p>
      <w:pPr>
        <w:pStyle w:val="TOC2"/>
        <w:tabs>
          <w:tab w:val="right" w:leader="dot" w:pos="8306"/>
        </w:tabs>
      </w:pPr>
      <w:hyperlink w:anchor="_Toc23769" w:history="1">
        <w:r>
          <w:rPr>
            <w:rFonts w:ascii="仿宋" w:eastAsia="仿宋" w:hAnsi="仿宋" w:cs="仿宋" w:hint="eastAsia"/>
            <w:lang w:eastAsia="zh-CN"/>
          </w:rPr>
          <w:t>(一)、危机预警与识别</w:t>
        </w:r>
        <w:r>
          <w:tab/>
        </w:r>
        <w:r>
          <w:fldChar w:fldCharType="begin"/>
        </w:r>
        <w:r>
          <w:instrText xml:space="preserve"> PAGEREF _Toc23769 \h </w:instrText>
        </w:r>
        <w:r>
          <w:fldChar w:fldCharType="separate"/>
        </w:r>
        <w:r>
          <w:t>3</w:t>
        </w:r>
        <w:r>
          <w:fldChar w:fldCharType="end"/>
        </w:r>
      </w:hyperlink>
    </w:p>
    <w:p>
      <w:pPr>
        <w:pStyle w:val="TOC2"/>
        <w:tabs>
          <w:tab w:val="right" w:leader="dot" w:pos="8306"/>
        </w:tabs>
      </w:pPr>
      <w:hyperlink w:anchor="_Toc17664" w:history="1">
        <w:r>
          <w:rPr>
            <w:rFonts w:ascii="仿宋" w:eastAsia="仿宋" w:hAnsi="仿宋" w:cs="仿宋" w:hint="eastAsia"/>
            <w:lang w:eastAsia="zh-CN"/>
          </w:rPr>
          <w:t>(二)、危机应对与恢复</w:t>
        </w:r>
        <w:r>
          <w:tab/>
        </w:r>
        <w:r>
          <w:fldChar w:fldCharType="begin"/>
        </w:r>
        <w:r>
          <w:instrText xml:space="preserve"> PAGEREF _Toc17664 \h </w:instrText>
        </w:r>
        <w:r>
          <w:fldChar w:fldCharType="separate"/>
        </w:r>
        <w:r>
          <w:t>4</w:t>
        </w:r>
        <w:r>
          <w:fldChar w:fldCharType="end"/>
        </w:r>
      </w:hyperlink>
    </w:p>
    <w:p>
      <w:pPr>
        <w:pStyle w:val="TOC1"/>
        <w:tabs>
          <w:tab w:val="right" w:leader="dot" w:pos="8306"/>
        </w:tabs>
      </w:pPr>
      <w:hyperlink w:anchor="_Toc31223" w:history="1">
        <w:r>
          <w:rPr>
            <w:rFonts w:ascii="仿宋" w:eastAsia="仿宋" w:hAnsi="仿宋" w:cs="仿宋" w:hint="eastAsia"/>
            <w:lang w:eastAsia="zh-CN"/>
          </w:rPr>
          <w:t>二、食品项目可持续发展</w:t>
        </w:r>
        <w:r>
          <w:tab/>
        </w:r>
        <w:r>
          <w:fldChar w:fldCharType="begin"/>
        </w:r>
        <w:r>
          <w:instrText xml:space="preserve"> PAGEREF _Toc31223 \h </w:instrText>
        </w:r>
        <w:r>
          <w:fldChar w:fldCharType="separate"/>
        </w:r>
        <w:r>
          <w:t>5</w:t>
        </w:r>
        <w:r>
          <w:fldChar w:fldCharType="end"/>
        </w:r>
      </w:hyperlink>
    </w:p>
    <w:p>
      <w:pPr>
        <w:pStyle w:val="TOC2"/>
        <w:tabs>
          <w:tab w:val="right" w:leader="dot" w:pos="8306"/>
        </w:tabs>
      </w:pPr>
      <w:hyperlink w:anchor="_Toc19132" w:history="1">
        <w:r>
          <w:rPr>
            <w:rFonts w:ascii="仿宋" w:eastAsia="仿宋" w:hAnsi="仿宋" w:cs="仿宋" w:hint="eastAsia"/>
            <w:lang w:eastAsia="zh-CN"/>
          </w:rPr>
          <w:t>(一)、可持续战略与实践</w:t>
        </w:r>
        <w:r>
          <w:tab/>
        </w:r>
        <w:r>
          <w:fldChar w:fldCharType="begin"/>
        </w:r>
        <w:r>
          <w:instrText xml:space="preserve"> PAGEREF _Toc19132 \h </w:instrText>
        </w:r>
        <w:r>
          <w:fldChar w:fldCharType="separate"/>
        </w:r>
        <w:r>
          <w:t>5</w:t>
        </w:r>
        <w:r>
          <w:fldChar w:fldCharType="end"/>
        </w:r>
      </w:hyperlink>
    </w:p>
    <w:p>
      <w:pPr>
        <w:pStyle w:val="TOC2"/>
        <w:tabs>
          <w:tab w:val="right" w:leader="dot" w:pos="8306"/>
        </w:tabs>
      </w:pPr>
      <w:hyperlink w:anchor="_Toc8611" w:history="1">
        <w:r>
          <w:rPr>
            <w:rFonts w:ascii="仿宋" w:eastAsia="仿宋" w:hAnsi="仿宋" w:cs="仿宋" w:hint="eastAsia"/>
            <w:lang w:eastAsia="zh-CN"/>
          </w:rPr>
          <w:t>(二)、环保与社会责任</w:t>
        </w:r>
        <w:r>
          <w:tab/>
        </w:r>
        <w:r>
          <w:fldChar w:fldCharType="begin"/>
        </w:r>
        <w:r>
          <w:instrText xml:space="preserve"> PAGEREF _Toc8611 \h </w:instrText>
        </w:r>
        <w:r>
          <w:fldChar w:fldCharType="separate"/>
        </w:r>
        <w:r>
          <w:t>6</w:t>
        </w:r>
        <w:r>
          <w:fldChar w:fldCharType="end"/>
        </w:r>
      </w:hyperlink>
    </w:p>
    <w:p>
      <w:pPr>
        <w:pStyle w:val="TOC1"/>
        <w:tabs>
          <w:tab w:val="right" w:leader="dot" w:pos="8306"/>
        </w:tabs>
      </w:pPr>
      <w:hyperlink w:anchor="_Toc14520" w:history="1">
        <w:r>
          <w:rPr>
            <w:rFonts w:ascii="仿宋" w:eastAsia="仿宋" w:hAnsi="仿宋" w:cs="仿宋" w:hint="eastAsia"/>
            <w:lang w:eastAsia="zh-CN"/>
          </w:rPr>
          <w:t>三、食品项目建设单位说明</w:t>
        </w:r>
        <w:r>
          <w:tab/>
        </w:r>
        <w:r>
          <w:fldChar w:fldCharType="begin"/>
        </w:r>
        <w:r>
          <w:instrText xml:space="preserve"> PAGEREF _Toc14520 \h </w:instrText>
        </w:r>
        <w:r>
          <w:fldChar w:fldCharType="separate"/>
        </w:r>
        <w:r>
          <w:t>7</w:t>
        </w:r>
        <w:r>
          <w:fldChar w:fldCharType="end"/>
        </w:r>
      </w:hyperlink>
    </w:p>
    <w:p>
      <w:pPr>
        <w:pStyle w:val="TOC2"/>
        <w:tabs>
          <w:tab w:val="right" w:leader="dot" w:pos="8306"/>
        </w:tabs>
      </w:pPr>
      <w:hyperlink w:anchor="_Toc31177" w:history="1">
        <w:r>
          <w:rPr>
            <w:rFonts w:ascii="仿宋" w:eastAsia="仿宋" w:hAnsi="仿宋" w:cs="仿宋" w:hint="eastAsia"/>
            <w:lang w:eastAsia="zh-CN"/>
          </w:rPr>
          <w:t>(一)、食品项目承办单位基本情况</w:t>
        </w:r>
        <w:r>
          <w:tab/>
        </w:r>
        <w:r>
          <w:fldChar w:fldCharType="begin"/>
        </w:r>
        <w:r>
          <w:instrText xml:space="preserve"> PAGEREF _Toc31177 \h </w:instrText>
        </w:r>
        <w:r>
          <w:fldChar w:fldCharType="separate"/>
        </w:r>
        <w:r>
          <w:t>7</w:t>
        </w:r>
        <w:r>
          <w:fldChar w:fldCharType="end"/>
        </w:r>
      </w:hyperlink>
    </w:p>
    <w:p>
      <w:pPr>
        <w:pStyle w:val="TOC2"/>
        <w:tabs>
          <w:tab w:val="right" w:leader="dot" w:pos="8306"/>
        </w:tabs>
      </w:pPr>
      <w:hyperlink w:anchor="_Toc22166" w:history="1">
        <w:r>
          <w:rPr>
            <w:rFonts w:ascii="仿宋" w:eastAsia="仿宋" w:hAnsi="仿宋" w:cs="仿宋" w:hint="eastAsia"/>
            <w:lang w:eastAsia="zh-CN"/>
          </w:rPr>
          <w:t>(二)、公司经济效益分析</w:t>
        </w:r>
        <w:r>
          <w:tab/>
        </w:r>
        <w:r>
          <w:fldChar w:fldCharType="begin"/>
        </w:r>
        <w:r>
          <w:instrText xml:space="preserve"> PAGEREF _Toc22166 \h </w:instrText>
        </w:r>
        <w:r>
          <w:fldChar w:fldCharType="separate"/>
        </w:r>
        <w:r>
          <w:t>7</w:t>
        </w:r>
        <w:r>
          <w:fldChar w:fldCharType="end"/>
        </w:r>
      </w:hyperlink>
    </w:p>
    <w:p>
      <w:pPr>
        <w:pStyle w:val="TOC1"/>
        <w:tabs>
          <w:tab w:val="right" w:leader="dot" w:pos="8306"/>
        </w:tabs>
      </w:pPr>
      <w:hyperlink w:anchor="_Toc1887" w:history="1">
        <w:r>
          <w:rPr>
            <w:rFonts w:ascii="仿宋" w:eastAsia="仿宋" w:hAnsi="仿宋" w:cs="仿宋" w:hint="eastAsia"/>
            <w:lang w:eastAsia="zh-CN"/>
          </w:rPr>
          <w:t>四、食品项目概论</w:t>
        </w:r>
        <w:r>
          <w:tab/>
        </w:r>
        <w:r>
          <w:fldChar w:fldCharType="begin"/>
        </w:r>
        <w:r>
          <w:instrText xml:space="preserve"> PAGEREF _Toc1887 \h </w:instrText>
        </w:r>
        <w:r>
          <w:fldChar w:fldCharType="separate"/>
        </w:r>
        <w:r>
          <w:t>8</w:t>
        </w:r>
        <w:r>
          <w:fldChar w:fldCharType="end"/>
        </w:r>
      </w:hyperlink>
    </w:p>
    <w:p>
      <w:pPr>
        <w:pStyle w:val="TOC2"/>
        <w:tabs>
          <w:tab w:val="right" w:leader="dot" w:pos="8306"/>
        </w:tabs>
      </w:pPr>
      <w:hyperlink w:anchor="_Toc27109" w:history="1">
        <w:r>
          <w:rPr>
            <w:rFonts w:ascii="仿宋" w:eastAsia="仿宋" w:hAnsi="仿宋" w:cs="仿宋" w:hint="eastAsia"/>
            <w:lang w:eastAsia="zh-CN"/>
          </w:rPr>
          <w:t>(一)、食品项目概况</w:t>
        </w:r>
        <w:r>
          <w:tab/>
        </w:r>
        <w:r>
          <w:fldChar w:fldCharType="begin"/>
        </w:r>
        <w:r>
          <w:instrText xml:space="preserve"> PAGEREF _Toc27109 \h </w:instrText>
        </w:r>
        <w:r>
          <w:fldChar w:fldCharType="separate"/>
        </w:r>
        <w:r>
          <w:t>8</w:t>
        </w:r>
        <w:r>
          <w:fldChar w:fldCharType="end"/>
        </w:r>
      </w:hyperlink>
    </w:p>
    <w:p>
      <w:pPr>
        <w:pStyle w:val="TOC2"/>
        <w:tabs>
          <w:tab w:val="right" w:leader="dot" w:pos="8306"/>
        </w:tabs>
      </w:pPr>
      <w:hyperlink w:anchor="_Toc17507" w:history="1">
        <w:r>
          <w:rPr>
            <w:rFonts w:ascii="仿宋" w:eastAsia="仿宋" w:hAnsi="仿宋" w:cs="仿宋" w:hint="eastAsia"/>
            <w:lang w:eastAsia="zh-CN"/>
          </w:rPr>
          <w:t>(二)、食品项目目标</w:t>
        </w:r>
        <w:r>
          <w:tab/>
        </w:r>
        <w:r>
          <w:fldChar w:fldCharType="begin"/>
        </w:r>
        <w:r>
          <w:instrText xml:space="preserve"> PAGEREF _Toc17507 \h </w:instrText>
        </w:r>
        <w:r>
          <w:fldChar w:fldCharType="separate"/>
        </w:r>
        <w:r>
          <w:t>11</w:t>
        </w:r>
        <w:r>
          <w:fldChar w:fldCharType="end"/>
        </w:r>
      </w:hyperlink>
    </w:p>
    <w:p>
      <w:pPr>
        <w:pStyle w:val="TOC2"/>
        <w:tabs>
          <w:tab w:val="right" w:leader="dot" w:pos="8306"/>
        </w:tabs>
      </w:pPr>
      <w:hyperlink w:anchor="_Toc19627" w:history="1">
        <w:r>
          <w:rPr>
            <w:rFonts w:ascii="仿宋" w:eastAsia="仿宋" w:hAnsi="仿宋" w:cs="仿宋" w:hint="eastAsia"/>
            <w:lang w:eastAsia="zh-CN"/>
          </w:rPr>
          <w:t>(三)、食品项目提出的理由</w:t>
        </w:r>
        <w:r>
          <w:tab/>
        </w:r>
        <w:r>
          <w:fldChar w:fldCharType="begin"/>
        </w:r>
        <w:r>
          <w:instrText xml:space="preserve"> PAGEREF _Toc19627 \h </w:instrText>
        </w:r>
        <w:r>
          <w:fldChar w:fldCharType="separate"/>
        </w:r>
        <w:r>
          <w:t>11</w:t>
        </w:r>
        <w:r>
          <w:fldChar w:fldCharType="end"/>
        </w:r>
      </w:hyperlink>
    </w:p>
    <w:p>
      <w:pPr>
        <w:pStyle w:val="TOC2"/>
        <w:tabs>
          <w:tab w:val="right" w:leader="dot" w:pos="8306"/>
        </w:tabs>
      </w:pPr>
      <w:hyperlink w:anchor="_Toc21176" w:history="1">
        <w:r>
          <w:rPr>
            <w:rFonts w:ascii="仿宋" w:eastAsia="仿宋" w:hAnsi="仿宋" w:cs="仿宋" w:hint="eastAsia"/>
            <w:lang w:eastAsia="zh-CN"/>
          </w:rPr>
          <w:t>(四)、食品项目意义</w:t>
        </w:r>
        <w:r>
          <w:tab/>
        </w:r>
        <w:r>
          <w:fldChar w:fldCharType="begin"/>
        </w:r>
        <w:r>
          <w:instrText xml:space="preserve"> PAGEREF _Toc21176 \h </w:instrText>
        </w:r>
        <w:r>
          <w:fldChar w:fldCharType="separate"/>
        </w:r>
        <w:r>
          <w:t>13</w:t>
        </w:r>
        <w:r>
          <w:fldChar w:fldCharType="end"/>
        </w:r>
      </w:hyperlink>
    </w:p>
    <w:p>
      <w:pPr>
        <w:pStyle w:val="TOC2"/>
        <w:tabs>
          <w:tab w:val="right" w:leader="dot" w:pos="8306"/>
        </w:tabs>
      </w:pPr>
      <w:hyperlink w:anchor="_Toc29011" w:history="1">
        <w:r>
          <w:rPr>
            <w:rFonts w:ascii="仿宋" w:eastAsia="仿宋" w:hAnsi="仿宋" w:cs="仿宋" w:hint="eastAsia"/>
            <w:lang w:eastAsia="zh-CN"/>
          </w:rPr>
          <w:t>(五)、食品项目背景</w:t>
        </w:r>
        <w:r>
          <w:tab/>
        </w:r>
        <w:r>
          <w:fldChar w:fldCharType="begin"/>
        </w:r>
        <w:r>
          <w:instrText xml:space="preserve"> PAGEREF _Toc29011 \h </w:instrText>
        </w:r>
        <w:r>
          <w:fldChar w:fldCharType="separate"/>
        </w:r>
        <w:r>
          <w:t>14</w:t>
        </w:r>
        <w:r>
          <w:fldChar w:fldCharType="end"/>
        </w:r>
      </w:hyperlink>
    </w:p>
    <w:p>
      <w:pPr>
        <w:pStyle w:val="TOC1"/>
        <w:tabs>
          <w:tab w:val="right" w:leader="dot" w:pos="8306"/>
        </w:tabs>
      </w:pPr>
      <w:hyperlink w:anchor="_Toc6892" w:history="1">
        <w:r>
          <w:rPr>
            <w:rFonts w:ascii="仿宋" w:eastAsia="仿宋" w:hAnsi="仿宋" w:cs="仿宋" w:hint="eastAsia"/>
            <w:lang w:eastAsia="zh-CN"/>
          </w:rPr>
          <w:t>五、食品项目建设背景及必要性分析</w:t>
        </w:r>
        <w:r>
          <w:tab/>
        </w:r>
        <w:r>
          <w:fldChar w:fldCharType="begin"/>
        </w:r>
        <w:r>
          <w:instrText xml:space="preserve"> PAGEREF _Toc6892 \h </w:instrText>
        </w:r>
        <w:r>
          <w:fldChar w:fldCharType="separate"/>
        </w:r>
        <w:r>
          <w:t>15</w:t>
        </w:r>
        <w:r>
          <w:fldChar w:fldCharType="end"/>
        </w:r>
      </w:hyperlink>
    </w:p>
    <w:p>
      <w:pPr>
        <w:pStyle w:val="TOC2"/>
        <w:tabs>
          <w:tab w:val="right" w:leader="dot" w:pos="8306"/>
        </w:tabs>
      </w:pPr>
      <w:hyperlink w:anchor="_Toc1749" w:history="1">
        <w:r>
          <w:rPr>
            <w:rFonts w:ascii="仿宋" w:eastAsia="仿宋" w:hAnsi="仿宋" w:cs="仿宋" w:hint="eastAsia"/>
            <w:lang w:eastAsia="zh-CN"/>
          </w:rPr>
          <w:t>(一)、食品项目背景分析</w:t>
        </w:r>
        <w:r>
          <w:tab/>
        </w:r>
        <w:r>
          <w:fldChar w:fldCharType="begin"/>
        </w:r>
        <w:r>
          <w:instrText xml:space="preserve"> PAGEREF _Toc1749 \h </w:instrText>
        </w:r>
        <w:r>
          <w:fldChar w:fldCharType="separate"/>
        </w:r>
        <w:r>
          <w:t>15</w:t>
        </w:r>
        <w:r>
          <w:fldChar w:fldCharType="end"/>
        </w:r>
      </w:hyperlink>
    </w:p>
    <w:p>
      <w:pPr>
        <w:pStyle w:val="TOC2"/>
        <w:tabs>
          <w:tab w:val="right" w:leader="dot" w:pos="8306"/>
        </w:tabs>
      </w:pPr>
      <w:hyperlink w:anchor="_Toc24110" w:history="1">
        <w:r>
          <w:rPr>
            <w:rFonts w:ascii="仿宋" w:eastAsia="仿宋" w:hAnsi="仿宋" w:cs="仿宋" w:hint="eastAsia"/>
            <w:lang w:eastAsia="zh-CN"/>
          </w:rPr>
          <w:t>(二)、食品项目建设必要性分析</w:t>
        </w:r>
        <w:r>
          <w:tab/>
        </w:r>
        <w:r>
          <w:fldChar w:fldCharType="begin"/>
        </w:r>
        <w:r>
          <w:instrText xml:space="preserve"> PAGEREF _Toc24110 \h </w:instrText>
        </w:r>
        <w:r>
          <w:fldChar w:fldCharType="separate"/>
        </w:r>
        <w:r>
          <w:t>16</w:t>
        </w:r>
        <w:r>
          <w:fldChar w:fldCharType="end"/>
        </w:r>
      </w:hyperlink>
    </w:p>
    <w:p>
      <w:pPr>
        <w:pStyle w:val="TOC1"/>
        <w:tabs>
          <w:tab w:val="right" w:leader="dot" w:pos="8306"/>
        </w:tabs>
      </w:pPr>
      <w:hyperlink w:anchor="_Toc18261" w:history="1">
        <w:r>
          <w:rPr>
            <w:rFonts w:ascii="仿宋" w:eastAsia="仿宋" w:hAnsi="仿宋" w:cs="仿宋" w:hint="eastAsia"/>
            <w:lang w:eastAsia="zh-CN"/>
          </w:rPr>
          <w:t>六、产品规划分析</w:t>
        </w:r>
        <w:r>
          <w:tab/>
        </w:r>
        <w:r>
          <w:fldChar w:fldCharType="begin"/>
        </w:r>
        <w:r>
          <w:instrText xml:space="preserve"> PAGEREF _Toc18261 \h </w:instrText>
        </w:r>
        <w:r>
          <w:fldChar w:fldCharType="separate"/>
        </w:r>
        <w:r>
          <w:t>18</w:t>
        </w:r>
        <w:r>
          <w:fldChar w:fldCharType="end"/>
        </w:r>
      </w:hyperlink>
    </w:p>
    <w:p>
      <w:pPr>
        <w:pStyle w:val="TOC2"/>
        <w:tabs>
          <w:tab w:val="right" w:leader="dot" w:pos="8306"/>
        </w:tabs>
      </w:pPr>
      <w:hyperlink w:anchor="_Toc15616" w:history="1">
        <w:r>
          <w:rPr>
            <w:rFonts w:ascii="仿宋" w:eastAsia="仿宋" w:hAnsi="仿宋" w:cs="仿宋" w:hint="eastAsia"/>
            <w:lang w:eastAsia="zh-CN"/>
          </w:rPr>
          <w:t>(一)、产品规划</w:t>
        </w:r>
        <w:r>
          <w:tab/>
        </w:r>
        <w:r>
          <w:fldChar w:fldCharType="begin"/>
        </w:r>
        <w:r>
          <w:instrText xml:space="preserve"> PAGEREF _Toc15616 \h </w:instrText>
        </w:r>
        <w:r>
          <w:fldChar w:fldCharType="separate"/>
        </w:r>
        <w:r>
          <w:t>18</w:t>
        </w:r>
        <w:r>
          <w:fldChar w:fldCharType="end"/>
        </w:r>
      </w:hyperlink>
    </w:p>
    <w:p>
      <w:pPr>
        <w:pStyle w:val="TOC2"/>
        <w:tabs>
          <w:tab w:val="right" w:leader="dot" w:pos="8306"/>
        </w:tabs>
      </w:pPr>
      <w:hyperlink w:anchor="_Toc3213" w:history="1">
        <w:r>
          <w:rPr>
            <w:rFonts w:ascii="仿宋" w:eastAsia="仿宋" w:hAnsi="仿宋" w:cs="仿宋" w:hint="eastAsia"/>
            <w:lang w:eastAsia="zh-CN"/>
          </w:rPr>
          <w:t>(二)、建设规模</w:t>
        </w:r>
        <w:r>
          <w:tab/>
        </w:r>
        <w:r>
          <w:fldChar w:fldCharType="begin"/>
        </w:r>
        <w:r>
          <w:instrText xml:space="preserve"> PAGEREF _Toc3213 \h </w:instrText>
        </w:r>
        <w:r>
          <w:fldChar w:fldCharType="separate"/>
        </w:r>
        <w:r>
          <w:t>18</w:t>
        </w:r>
        <w:r>
          <w:fldChar w:fldCharType="end"/>
        </w:r>
      </w:hyperlink>
    </w:p>
    <w:p>
      <w:pPr>
        <w:pStyle w:val="TOC1"/>
        <w:tabs>
          <w:tab w:val="right" w:leader="dot" w:pos="8306"/>
        </w:tabs>
      </w:pPr>
      <w:hyperlink w:anchor="_Toc104" w:history="1">
        <w:r>
          <w:rPr>
            <w:rFonts w:ascii="仿宋" w:eastAsia="仿宋" w:hAnsi="仿宋" w:cs="仿宋" w:hint="eastAsia"/>
            <w:lang w:eastAsia="zh-CN"/>
          </w:rPr>
          <w:t>七、生产安全保护</w:t>
        </w:r>
        <w:r>
          <w:tab/>
        </w:r>
        <w:r>
          <w:fldChar w:fldCharType="begin"/>
        </w:r>
        <w:r>
          <w:instrText xml:space="preserve"> PAGEREF _Toc104 \h </w:instrText>
        </w:r>
        <w:r>
          <w:fldChar w:fldCharType="separate"/>
        </w:r>
        <w:r>
          <w:t>20</w:t>
        </w:r>
        <w:r>
          <w:fldChar w:fldCharType="end"/>
        </w:r>
      </w:hyperlink>
    </w:p>
    <w:p>
      <w:pPr>
        <w:pStyle w:val="TOC2"/>
        <w:tabs>
          <w:tab w:val="right" w:leader="dot" w:pos="8306"/>
        </w:tabs>
      </w:pPr>
      <w:hyperlink w:anchor="_Toc24769" w:history="1">
        <w:r>
          <w:rPr>
            <w:rFonts w:ascii="仿宋" w:eastAsia="仿宋" w:hAnsi="仿宋" w:cs="仿宋" w:hint="eastAsia"/>
            <w:lang w:eastAsia="zh-CN"/>
          </w:rPr>
          <w:t>(一)、消防安全</w:t>
        </w:r>
        <w:r>
          <w:tab/>
        </w:r>
        <w:r>
          <w:fldChar w:fldCharType="begin"/>
        </w:r>
        <w:r>
          <w:instrText xml:space="preserve"> PAGEREF _Toc24769 \h </w:instrText>
        </w:r>
        <w:r>
          <w:fldChar w:fldCharType="separate"/>
        </w:r>
        <w:r>
          <w:t>20</w:t>
        </w:r>
        <w:r>
          <w:fldChar w:fldCharType="end"/>
        </w:r>
      </w:hyperlink>
    </w:p>
    <w:p>
      <w:pPr>
        <w:pStyle w:val="TOC2"/>
        <w:tabs>
          <w:tab w:val="right" w:leader="dot" w:pos="8306"/>
        </w:tabs>
      </w:pPr>
      <w:hyperlink w:anchor="_Toc8616" w:history="1">
        <w:r>
          <w:rPr>
            <w:rFonts w:ascii="仿宋" w:eastAsia="仿宋" w:hAnsi="仿宋" w:cs="仿宋" w:hint="eastAsia"/>
            <w:lang w:eastAsia="zh-CN"/>
          </w:rPr>
          <w:t>(二)、防火防爆总图布置措施</w:t>
        </w:r>
        <w:r>
          <w:tab/>
        </w:r>
        <w:r>
          <w:fldChar w:fldCharType="begin"/>
        </w:r>
        <w:r>
          <w:instrText xml:space="preserve"> PAGEREF _Toc8616 \h </w:instrText>
        </w:r>
        <w:r>
          <w:fldChar w:fldCharType="separate"/>
        </w:r>
        <w:r>
          <w:t>21</w:t>
        </w:r>
        <w:r>
          <w:fldChar w:fldCharType="end"/>
        </w:r>
      </w:hyperlink>
    </w:p>
    <w:p>
      <w:pPr>
        <w:pStyle w:val="TOC2"/>
        <w:tabs>
          <w:tab w:val="right" w:leader="dot" w:pos="8306"/>
        </w:tabs>
      </w:pPr>
      <w:hyperlink w:anchor="_Toc14348" w:history="1">
        <w:r>
          <w:rPr>
            <w:rFonts w:ascii="仿宋" w:eastAsia="仿宋" w:hAnsi="仿宋" w:cs="仿宋" w:hint="eastAsia"/>
            <w:lang w:eastAsia="zh-CN"/>
          </w:rPr>
          <w:t>(三)、自然灾害防范措施</w:t>
        </w:r>
        <w:r>
          <w:tab/>
        </w:r>
        <w:r>
          <w:fldChar w:fldCharType="begin"/>
        </w:r>
        <w:r>
          <w:instrText xml:space="preserve"> PAGEREF _Toc14348 \h </w:instrText>
        </w:r>
        <w:r>
          <w:fldChar w:fldCharType="separate"/>
        </w:r>
        <w:r>
          <w:t>22</w:t>
        </w:r>
        <w:r>
          <w:fldChar w:fldCharType="end"/>
        </w:r>
      </w:hyperlink>
    </w:p>
    <w:p>
      <w:pPr>
        <w:pStyle w:val="TOC2"/>
        <w:tabs>
          <w:tab w:val="right" w:leader="dot" w:pos="8306"/>
        </w:tabs>
      </w:pPr>
      <w:hyperlink w:anchor="_Toc11467" w:history="1">
        <w:r>
          <w:rPr>
            <w:rFonts w:ascii="仿宋" w:eastAsia="仿宋" w:hAnsi="仿宋" w:cs="仿宋" w:hint="eastAsia"/>
            <w:lang w:eastAsia="zh-CN"/>
          </w:rPr>
          <w:t>(四)、安全色及安全标志使用要求</w:t>
        </w:r>
        <w:r>
          <w:tab/>
        </w:r>
        <w:r>
          <w:fldChar w:fldCharType="begin"/>
        </w:r>
        <w:r>
          <w:instrText xml:space="preserve"> PAGEREF _Toc11467 \h </w:instrText>
        </w:r>
        <w:r>
          <w:fldChar w:fldCharType="separate"/>
        </w:r>
        <w:r>
          <w:t>23</w:t>
        </w:r>
        <w:r>
          <w:fldChar w:fldCharType="end"/>
        </w:r>
      </w:hyperlink>
    </w:p>
    <w:p>
      <w:pPr>
        <w:pStyle w:val="TOC2"/>
        <w:tabs>
          <w:tab w:val="right" w:leader="dot" w:pos="8306"/>
        </w:tabs>
      </w:pPr>
      <w:hyperlink w:anchor="_Toc7485" w:history="1">
        <w:r>
          <w:rPr>
            <w:rFonts w:ascii="仿宋" w:eastAsia="仿宋" w:hAnsi="仿宋" w:cs="仿宋" w:hint="eastAsia"/>
            <w:lang w:eastAsia="zh-CN"/>
          </w:rPr>
          <w:t>(五)、防尘防毒措施</w:t>
        </w:r>
        <w:r>
          <w:tab/>
        </w:r>
        <w:r>
          <w:fldChar w:fldCharType="begin"/>
        </w:r>
        <w:r>
          <w:instrText xml:space="preserve"> PAGEREF _Toc7485 \h </w:instrText>
        </w:r>
        <w:r>
          <w:fldChar w:fldCharType="separate"/>
        </w:r>
        <w:r>
          <w:t>24</w:t>
        </w:r>
        <w:r>
          <w:fldChar w:fldCharType="end"/>
        </w:r>
      </w:hyperlink>
    </w:p>
    <w:p>
      <w:pPr>
        <w:pStyle w:val="TOC2"/>
        <w:tabs>
          <w:tab w:val="right" w:leader="dot" w:pos="8306"/>
        </w:tabs>
      </w:pPr>
      <w:hyperlink w:anchor="_Toc15497" w:history="1">
        <w:r>
          <w:rPr>
            <w:rFonts w:ascii="仿宋" w:eastAsia="仿宋" w:hAnsi="仿宋" w:cs="仿宋" w:hint="eastAsia"/>
            <w:lang w:eastAsia="zh-CN"/>
          </w:rPr>
          <w:t>(六)、防静电、触电防护及防雷措施</w:t>
        </w:r>
        <w:r>
          <w:tab/>
        </w:r>
        <w:r>
          <w:fldChar w:fldCharType="begin"/>
        </w:r>
        <w:r>
          <w:instrText xml:space="preserve"> PAGEREF _Toc15497 \h </w:instrText>
        </w:r>
        <w:r>
          <w:fldChar w:fldCharType="separate"/>
        </w:r>
        <w:r>
          <w:t>25</w:t>
        </w:r>
        <w:r>
          <w:fldChar w:fldCharType="end"/>
        </w:r>
      </w:hyperlink>
    </w:p>
    <w:p>
      <w:pPr>
        <w:pStyle w:val="TOC2"/>
        <w:tabs>
          <w:tab w:val="right" w:leader="dot" w:pos="8306"/>
        </w:tabs>
      </w:pPr>
      <w:hyperlink w:anchor="_Toc13999" w:history="1">
        <w:r>
          <w:rPr>
            <w:rFonts w:ascii="仿宋" w:eastAsia="仿宋" w:hAnsi="仿宋" w:cs="仿宋" w:hint="eastAsia"/>
            <w:lang w:eastAsia="zh-CN"/>
          </w:rPr>
          <w:t>(七)、机械设备安全保障措施</w:t>
        </w:r>
        <w:r>
          <w:tab/>
        </w:r>
        <w:r>
          <w:fldChar w:fldCharType="begin"/>
        </w:r>
        <w:r>
          <w:instrText xml:space="preserve"> PAGEREF _Toc13999 \h </w:instrText>
        </w:r>
        <w:r>
          <w:fldChar w:fldCharType="separate"/>
        </w:r>
        <w:r>
          <w:t>26</w:t>
        </w:r>
        <w:r>
          <w:fldChar w:fldCharType="end"/>
        </w:r>
      </w:hyperlink>
    </w:p>
    <w:p>
      <w:pPr>
        <w:pStyle w:val="TOC1"/>
        <w:tabs>
          <w:tab w:val="right" w:leader="dot" w:pos="8306"/>
        </w:tabs>
      </w:pPr>
      <w:hyperlink w:anchor="_Toc587" w:history="1">
        <w:r>
          <w:rPr>
            <w:rFonts w:ascii="仿宋" w:eastAsia="仿宋" w:hAnsi="仿宋" w:cs="仿宋" w:hint="eastAsia"/>
            <w:lang w:eastAsia="zh-CN"/>
          </w:rPr>
          <w:t>八、食品项目技术管理</w:t>
        </w:r>
        <w:r>
          <w:tab/>
        </w:r>
        <w:r>
          <w:fldChar w:fldCharType="begin"/>
        </w:r>
        <w:r>
          <w:instrText xml:space="preserve"> PAGEREF _Toc587 \h </w:instrText>
        </w:r>
        <w:r>
          <w:fldChar w:fldCharType="separate"/>
        </w:r>
        <w:r>
          <w:t>27</w:t>
        </w:r>
        <w:r>
          <w:fldChar w:fldCharType="end"/>
        </w:r>
      </w:hyperlink>
    </w:p>
    <w:p>
      <w:pPr>
        <w:pStyle w:val="TOC2"/>
        <w:tabs>
          <w:tab w:val="right" w:leader="dot" w:pos="8306"/>
        </w:tabs>
      </w:pPr>
      <w:hyperlink w:anchor="_Toc27321" w:history="1">
        <w:r>
          <w:rPr>
            <w:rFonts w:ascii="仿宋" w:eastAsia="仿宋" w:hAnsi="仿宋" w:cs="仿宋" w:hint="eastAsia"/>
            <w:lang w:eastAsia="zh-CN"/>
          </w:rPr>
          <w:t>(一)、技术方案选用方向</w:t>
        </w:r>
        <w:r>
          <w:tab/>
        </w:r>
        <w:r>
          <w:fldChar w:fldCharType="begin"/>
        </w:r>
        <w:r>
          <w:instrText xml:space="preserve"> PAGEREF _Toc27321 \h </w:instrText>
        </w:r>
        <w:r>
          <w:fldChar w:fldCharType="separate"/>
        </w:r>
        <w:r>
          <w:t>27</w:t>
        </w:r>
        <w:r>
          <w:fldChar w:fldCharType="end"/>
        </w:r>
      </w:hyperlink>
    </w:p>
    <w:p>
      <w:pPr>
        <w:pStyle w:val="TOC2"/>
        <w:tabs>
          <w:tab w:val="right" w:leader="dot" w:pos="8306"/>
        </w:tabs>
      </w:pPr>
      <w:hyperlink w:anchor="_Toc9051" w:history="1">
        <w:r>
          <w:rPr>
            <w:rFonts w:ascii="仿宋" w:eastAsia="仿宋" w:hAnsi="仿宋" w:cs="仿宋" w:hint="eastAsia"/>
            <w:lang w:eastAsia="zh-CN"/>
          </w:rPr>
          <w:t>(二)、工艺技术方案选用原则</w:t>
        </w:r>
        <w:r>
          <w:tab/>
        </w:r>
        <w:r>
          <w:fldChar w:fldCharType="begin"/>
        </w:r>
        <w:r>
          <w:instrText xml:space="preserve"> PAGEREF _Toc9051 \h </w:instrText>
        </w:r>
        <w:r>
          <w:fldChar w:fldCharType="separate"/>
        </w:r>
        <w:r>
          <w:t>29</w:t>
        </w:r>
        <w:r>
          <w:fldChar w:fldCharType="end"/>
        </w:r>
      </w:hyperlink>
    </w:p>
    <w:p>
      <w:pPr>
        <w:pStyle w:val="TOC2"/>
        <w:tabs>
          <w:tab w:val="right" w:leader="dot" w:pos="8306"/>
        </w:tabs>
      </w:pPr>
      <w:hyperlink w:anchor="_Toc26784" w:history="1">
        <w:r>
          <w:rPr>
            <w:rFonts w:ascii="仿宋" w:eastAsia="仿宋" w:hAnsi="仿宋" w:cs="仿宋" w:hint="eastAsia"/>
            <w:lang w:eastAsia="zh-CN"/>
          </w:rPr>
          <w:t>(三)、工艺技术方案要求</w:t>
        </w:r>
        <w:r>
          <w:tab/>
        </w:r>
        <w:r>
          <w:fldChar w:fldCharType="begin"/>
        </w:r>
        <w:r>
          <w:instrText xml:space="preserve"> PAGEREF _Toc26784 \h </w:instrText>
        </w:r>
        <w:r>
          <w:fldChar w:fldCharType="separate"/>
        </w:r>
        <w:r>
          <w:t>31</w:t>
        </w:r>
        <w:r>
          <w:fldChar w:fldCharType="end"/>
        </w:r>
      </w:hyperlink>
    </w:p>
    <w:p>
      <w:pPr>
        <w:pStyle w:val="TOC1"/>
        <w:tabs>
          <w:tab w:val="right" w:leader="dot" w:pos="8306"/>
        </w:tabs>
      </w:pPr>
      <w:hyperlink w:anchor="_Toc15489" w:history="1">
        <w:r>
          <w:rPr>
            <w:rFonts w:ascii="仿宋" w:eastAsia="仿宋" w:hAnsi="仿宋" w:cs="仿宋" w:hint="eastAsia"/>
            <w:lang w:eastAsia="zh-CN"/>
          </w:rPr>
          <w:t>九、食品项目财务管理</w:t>
        </w:r>
        <w:r>
          <w:tab/>
        </w:r>
        <w:r>
          <w:fldChar w:fldCharType="begin"/>
        </w:r>
        <w:r>
          <w:instrText xml:space="preserve"> PAGEREF _Toc15489 \h </w:instrText>
        </w:r>
        <w:r>
          <w:fldChar w:fldCharType="separate"/>
        </w:r>
        <w:r>
          <w:t>33</w:t>
        </w:r>
        <w:r>
          <w:fldChar w:fldCharType="end"/>
        </w:r>
      </w:hyperlink>
    </w:p>
    <w:p>
      <w:pPr>
        <w:pStyle w:val="TOC2"/>
        <w:tabs>
          <w:tab w:val="right" w:leader="dot" w:pos="8306"/>
        </w:tabs>
      </w:pPr>
      <w:hyperlink w:anchor="_Toc16957" w:history="1">
        <w:r>
          <w:rPr>
            <w:rFonts w:ascii="仿宋" w:eastAsia="仿宋" w:hAnsi="仿宋" w:cs="仿宋" w:hint="eastAsia"/>
            <w:lang w:eastAsia="zh-CN"/>
          </w:rPr>
          <w:t>(一)、资金需求大</w:t>
        </w:r>
        <w:r>
          <w:tab/>
        </w:r>
        <w:r>
          <w:fldChar w:fldCharType="begin"/>
        </w:r>
        <w:r>
          <w:instrText xml:space="preserve"> PAGEREF _Toc16957 \h </w:instrText>
        </w:r>
        <w:r>
          <w:fldChar w:fldCharType="separate"/>
        </w:r>
        <w:r>
          <w:t>33</w:t>
        </w:r>
        <w:r>
          <w:fldChar w:fldCharType="end"/>
        </w:r>
      </w:hyperlink>
    </w:p>
    <w:p>
      <w:pPr>
        <w:pStyle w:val="TOC2"/>
        <w:tabs>
          <w:tab w:val="right" w:leader="dot" w:pos="8306"/>
        </w:tabs>
      </w:pPr>
      <w:hyperlink w:anchor="_Toc10141" w:history="1">
        <w:r>
          <w:rPr>
            <w:rFonts w:ascii="仿宋" w:eastAsia="仿宋" w:hAnsi="仿宋" w:cs="仿宋" w:hint="eastAsia"/>
            <w:lang w:eastAsia="zh-CN"/>
          </w:rPr>
          <w:t>(二)、研发周期长</w:t>
        </w:r>
        <w:r>
          <w:tab/>
        </w:r>
        <w:r>
          <w:fldChar w:fldCharType="begin"/>
        </w:r>
        <w:r>
          <w:instrText xml:space="preserve"> PAGEREF _Toc10141 \h </w:instrText>
        </w:r>
        <w:r>
          <w:fldChar w:fldCharType="separate"/>
        </w:r>
        <w:r>
          <w:t>34</w:t>
        </w:r>
        <w:r>
          <w:fldChar w:fldCharType="end"/>
        </w:r>
      </w:hyperlink>
    </w:p>
    <w:p>
      <w:pPr>
        <w:pStyle w:val="TOC2"/>
        <w:tabs>
          <w:tab w:val="right" w:leader="dot" w:pos="8306"/>
        </w:tabs>
      </w:pPr>
      <w:hyperlink w:anchor="_Toc25523" w:history="1">
        <w:r>
          <w:rPr>
            <w:rFonts w:ascii="仿宋" w:eastAsia="仿宋" w:hAnsi="仿宋" w:cs="仿宋" w:hint="eastAsia"/>
            <w:lang w:eastAsia="zh-CN"/>
          </w:rPr>
          <w:t>(三)、市场风险大</w:t>
        </w:r>
        <w:r>
          <w:tab/>
        </w:r>
        <w:r>
          <w:fldChar w:fldCharType="begin"/>
        </w:r>
        <w:r>
          <w:instrText xml:space="preserve"> PAGEREF _Toc25523 \h </w:instrText>
        </w:r>
        <w:r>
          <w:fldChar w:fldCharType="separate"/>
        </w:r>
        <w:r>
          <w:t>35</w:t>
        </w:r>
        <w:r>
          <w:fldChar w:fldCharType="end"/>
        </w:r>
      </w:hyperlink>
    </w:p>
    <w:p>
      <w:pPr>
        <w:pStyle w:val="TOC2"/>
        <w:tabs>
          <w:tab w:val="right" w:leader="dot" w:pos="8306"/>
        </w:tabs>
      </w:pPr>
      <w:hyperlink w:anchor="_Toc15102" w:history="1">
        <w:r>
          <w:rPr>
            <w:rFonts w:ascii="仿宋" w:eastAsia="仿宋" w:hAnsi="仿宋" w:cs="仿宋" w:hint="eastAsia"/>
            <w:lang w:eastAsia="zh-CN"/>
          </w:rPr>
          <w:t>(四)、利润率高</w:t>
        </w:r>
        <w:r>
          <w:tab/>
        </w:r>
        <w:r>
          <w:fldChar w:fldCharType="begin"/>
        </w:r>
        <w:r>
          <w:instrText xml:space="preserve"> PAGEREF _Toc15102 \h </w:instrText>
        </w:r>
        <w:r>
          <w:fldChar w:fldCharType="separate"/>
        </w:r>
        <w:r>
          <w:t>38</w:t>
        </w:r>
        <w:r>
          <w:fldChar w:fldCharType="end"/>
        </w:r>
      </w:hyperlink>
    </w:p>
    <w:p>
      <w:pPr>
        <w:pStyle w:val="TOC1"/>
        <w:tabs>
          <w:tab w:val="right" w:leader="dot" w:pos="8306"/>
        </w:tabs>
      </w:pPr>
      <w:hyperlink w:anchor="_Toc25061" w:history="1">
        <w:r>
          <w:rPr>
            <w:rFonts w:ascii="仿宋" w:eastAsia="仿宋" w:hAnsi="仿宋" w:cs="仿宋" w:hint="eastAsia"/>
            <w:lang w:eastAsia="zh-CN"/>
          </w:rPr>
          <w:t>十、食品项目计划安排</w:t>
        </w:r>
        <w:r>
          <w:tab/>
        </w:r>
        <w:r>
          <w:fldChar w:fldCharType="begin"/>
        </w:r>
        <w:r>
          <w:instrText xml:space="preserve"> PAGEREF _Toc25061 \h </w:instrText>
        </w:r>
        <w:r>
          <w:fldChar w:fldCharType="separate"/>
        </w:r>
        <w:r>
          <w:t>40</w:t>
        </w:r>
        <w:r>
          <w:fldChar w:fldCharType="end"/>
        </w:r>
      </w:hyperlink>
    </w:p>
    <w:p>
      <w:pPr>
        <w:pStyle w:val="TOC2"/>
        <w:tabs>
          <w:tab w:val="right" w:leader="dot" w:pos="8306"/>
        </w:tabs>
      </w:pPr>
      <w:hyperlink w:anchor="_Toc14471" w:history="1">
        <w:r>
          <w:rPr>
            <w:rFonts w:ascii="仿宋" w:eastAsia="仿宋" w:hAnsi="仿宋" w:cs="仿宋" w:hint="eastAsia"/>
            <w:lang w:eastAsia="zh-CN"/>
          </w:rPr>
          <w:t>(一)、建设周期</w:t>
        </w:r>
        <w:r>
          <w:tab/>
        </w:r>
        <w:r>
          <w:fldChar w:fldCharType="begin"/>
        </w:r>
        <w:r>
          <w:instrText xml:space="preserve"> PAGEREF _Toc14471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66" w:history="1">
        <w:r>
          <w:rPr>
            <w:rFonts w:ascii="仿宋" w:eastAsia="仿宋" w:hAnsi="仿宋" w:cs="仿宋" w:hint="eastAsia"/>
            <w:lang w:eastAsia="zh-CN"/>
          </w:rPr>
          <w:t>(二)、建设进度</w:t>
        </w:r>
        <w:r>
          <w:tab/>
        </w:r>
        <w:r>
          <w:fldChar w:fldCharType="begin"/>
        </w:r>
        <w:r>
          <w:instrText xml:space="preserve"> PAGEREF _Toc7566 \h </w:instrText>
        </w:r>
        <w:r>
          <w:fldChar w:fldCharType="separate"/>
        </w:r>
        <w:r>
          <w:t>41</w:t>
        </w:r>
        <w:r>
          <w:fldChar w:fldCharType="end"/>
        </w:r>
      </w:hyperlink>
    </w:p>
    <w:p>
      <w:pPr>
        <w:pStyle w:val="TOC2"/>
        <w:tabs>
          <w:tab w:val="right" w:leader="dot" w:pos="8306"/>
        </w:tabs>
      </w:pPr>
      <w:hyperlink w:anchor="_Toc4832" w:history="1">
        <w:r>
          <w:rPr>
            <w:rFonts w:ascii="仿宋" w:eastAsia="仿宋" w:hAnsi="仿宋" w:cs="仿宋" w:hint="eastAsia"/>
            <w:lang w:eastAsia="zh-CN"/>
          </w:rPr>
          <w:t>(三)、进度安排注意事项</w:t>
        </w:r>
        <w:r>
          <w:tab/>
        </w:r>
        <w:r>
          <w:fldChar w:fldCharType="begin"/>
        </w:r>
        <w:r>
          <w:instrText xml:space="preserve"> PAGEREF _Toc4832 \h </w:instrText>
        </w:r>
        <w:r>
          <w:fldChar w:fldCharType="separate"/>
        </w:r>
        <w:r>
          <w:t>42</w:t>
        </w:r>
        <w:r>
          <w:fldChar w:fldCharType="end"/>
        </w:r>
      </w:hyperlink>
    </w:p>
    <w:p>
      <w:pPr>
        <w:pStyle w:val="TOC2"/>
        <w:tabs>
          <w:tab w:val="right" w:leader="dot" w:pos="8306"/>
        </w:tabs>
      </w:pPr>
      <w:hyperlink w:anchor="_Toc26666" w:history="1">
        <w:r>
          <w:rPr>
            <w:rFonts w:ascii="仿宋" w:eastAsia="仿宋" w:hAnsi="仿宋" w:cs="仿宋" w:hint="eastAsia"/>
            <w:lang w:eastAsia="zh-CN"/>
          </w:rPr>
          <w:t>(四)、人力资源配置</w:t>
        </w:r>
        <w:r>
          <w:tab/>
        </w:r>
        <w:r>
          <w:fldChar w:fldCharType="begin"/>
        </w:r>
        <w:r>
          <w:instrText xml:space="preserve"> PAGEREF _Toc26666 \h </w:instrText>
        </w:r>
        <w:r>
          <w:fldChar w:fldCharType="separate"/>
        </w:r>
        <w:r>
          <w:t>43</w:t>
        </w:r>
        <w:r>
          <w:fldChar w:fldCharType="end"/>
        </w:r>
      </w:hyperlink>
    </w:p>
    <w:p>
      <w:pPr>
        <w:pStyle w:val="TOC1"/>
        <w:tabs>
          <w:tab w:val="right" w:leader="dot" w:pos="8306"/>
        </w:tabs>
      </w:pPr>
      <w:hyperlink w:anchor="_Toc8513" w:history="1">
        <w:r>
          <w:rPr>
            <w:rFonts w:ascii="仿宋" w:eastAsia="仿宋" w:hAnsi="仿宋" w:cs="仿宋" w:hint="eastAsia"/>
            <w:lang w:eastAsia="zh-CN"/>
          </w:rPr>
          <w:t>十一、食品项目投资规划</w:t>
        </w:r>
        <w:r>
          <w:tab/>
        </w:r>
        <w:r>
          <w:fldChar w:fldCharType="begin"/>
        </w:r>
        <w:r>
          <w:instrText xml:space="preserve"> PAGEREF _Toc8513 \h </w:instrText>
        </w:r>
        <w:r>
          <w:fldChar w:fldCharType="separate"/>
        </w:r>
        <w:r>
          <w:t>44</w:t>
        </w:r>
        <w:r>
          <w:fldChar w:fldCharType="end"/>
        </w:r>
      </w:hyperlink>
    </w:p>
    <w:p>
      <w:pPr>
        <w:pStyle w:val="TOC2"/>
        <w:tabs>
          <w:tab w:val="right" w:leader="dot" w:pos="8306"/>
        </w:tabs>
      </w:pPr>
      <w:hyperlink w:anchor="_Toc269" w:history="1">
        <w:r>
          <w:rPr>
            <w:rFonts w:ascii="仿宋" w:eastAsia="仿宋" w:hAnsi="仿宋" w:cs="仿宋" w:hint="eastAsia"/>
            <w:lang w:eastAsia="zh-CN"/>
          </w:rPr>
          <w:t>(一)、食品项目总投资估算</w:t>
        </w:r>
        <w:r>
          <w:tab/>
        </w:r>
        <w:r>
          <w:fldChar w:fldCharType="begin"/>
        </w:r>
        <w:r>
          <w:instrText xml:space="preserve"> PAGEREF _Toc269 \h </w:instrText>
        </w:r>
        <w:r>
          <w:fldChar w:fldCharType="separate"/>
        </w:r>
        <w:r>
          <w:t>44</w:t>
        </w:r>
        <w:r>
          <w:fldChar w:fldCharType="end"/>
        </w:r>
      </w:hyperlink>
    </w:p>
    <w:p>
      <w:pPr>
        <w:pStyle w:val="TOC2"/>
        <w:tabs>
          <w:tab w:val="right" w:leader="dot" w:pos="8306"/>
        </w:tabs>
      </w:pPr>
      <w:hyperlink w:anchor="_Toc24227" w:history="1">
        <w:r>
          <w:rPr>
            <w:rFonts w:ascii="仿宋" w:eastAsia="仿宋" w:hAnsi="仿宋" w:cs="仿宋" w:hint="eastAsia"/>
            <w:lang w:eastAsia="zh-CN"/>
          </w:rPr>
          <w:t>(二)、资金筹措</w:t>
        </w:r>
        <w:r>
          <w:tab/>
        </w:r>
        <w:r>
          <w:fldChar w:fldCharType="begin"/>
        </w:r>
        <w:r>
          <w:instrText xml:space="preserve"> PAGEREF _Toc24227 \h </w:instrText>
        </w:r>
        <w:r>
          <w:fldChar w:fldCharType="separate"/>
        </w:r>
        <w:r>
          <w:t>45</w:t>
        </w:r>
        <w:r>
          <w:fldChar w:fldCharType="end"/>
        </w:r>
      </w:hyperlink>
    </w:p>
    <w:p>
      <w:pPr>
        <w:pStyle w:val="TOC1"/>
        <w:tabs>
          <w:tab w:val="right" w:leader="dot" w:pos="8306"/>
        </w:tabs>
      </w:pPr>
      <w:hyperlink w:anchor="_Toc13410" w:history="1">
        <w:r>
          <w:rPr>
            <w:rFonts w:ascii="仿宋" w:eastAsia="仿宋" w:hAnsi="仿宋" w:cs="仿宋" w:hint="eastAsia"/>
            <w:lang w:eastAsia="zh-CN"/>
          </w:rPr>
          <w:t>十二、食品项目风险管理</w:t>
        </w:r>
        <w:r>
          <w:tab/>
        </w:r>
        <w:r>
          <w:fldChar w:fldCharType="begin"/>
        </w:r>
        <w:r>
          <w:instrText xml:space="preserve"> PAGEREF _Toc13410 \h </w:instrText>
        </w:r>
        <w:r>
          <w:fldChar w:fldCharType="separate"/>
        </w:r>
        <w:r>
          <w:t>46</w:t>
        </w:r>
        <w:r>
          <w:fldChar w:fldCharType="end"/>
        </w:r>
      </w:hyperlink>
    </w:p>
    <w:p>
      <w:pPr>
        <w:pStyle w:val="TOC2"/>
        <w:tabs>
          <w:tab w:val="right" w:leader="dot" w:pos="8306"/>
        </w:tabs>
      </w:pPr>
      <w:hyperlink w:anchor="_Toc30546" w:history="1">
        <w:r>
          <w:rPr>
            <w:rFonts w:ascii="仿宋" w:eastAsia="仿宋" w:hAnsi="仿宋" w:cs="仿宋" w:hint="eastAsia"/>
            <w:lang w:eastAsia="zh-CN"/>
          </w:rPr>
          <w:t>(一)、风险识别与评估</w:t>
        </w:r>
        <w:r>
          <w:tab/>
        </w:r>
        <w:r>
          <w:fldChar w:fldCharType="begin"/>
        </w:r>
        <w:r>
          <w:instrText xml:space="preserve"> PAGEREF _Toc30546 \h </w:instrText>
        </w:r>
        <w:r>
          <w:fldChar w:fldCharType="separate"/>
        </w:r>
        <w:r>
          <w:t>46</w:t>
        </w:r>
        <w:r>
          <w:fldChar w:fldCharType="end"/>
        </w:r>
      </w:hyperlink>
    </w:p>
    <w:p>
      <w:pPr>
        <w:pStyle w:val="TOC2"/>
        <w:tabs>
          <w:tab w:val="right" w:leader="dot" w:pos="8306"/>
        </w:tabs>
      </w:pPr>
      <w:hyperlink w:anchor="_Toc29413" w:history="1">
        <w:r>
          <w:rPr>
            <w:rFonts w:ascii="仿宋" w:eastAsia="仿宋" w:hAnsi="仿宋" w:cs="仿宋" w:hint="eastAsia"/>
            <w:lang w:eastAsia="zh-CN"/>
          </w:rPr>
          <w:t>(二)、风险应对策略</w:t>
        </w:r>
        <w:r>
          <w:tab/>
        </w:r>
        <w:r>
          <w:fldChar w:fldCharType="begin"/>
        </w:r>
        <w:r>
          <w:instrText xml:space="preserve"> PAGEREF _Toc29413 \h </w:instrText>
        </w:r>
        <w:r>
          <w:fldChar w:fldCharType="separate"/>
        </w:r>
        <w:r>
          <w:t>47</w:t>
        </w:r>
        <w:r>
          <w:fldChar w:fldCharType="end"/>
        </w:r>
      </w:hyperlink>
    </w:p>
    <w:p>
      <w:pPr>
        <w:pStyle w:val="TOC2"/>
        <w:tabs>
          <w:tab w:val="right" w:leader="dot" w:pos="8306"/>
        </w:tabs>
      </w:pPr>
      <w:hyperlink w:anchor="_Toc16441" w:history="1">
        <w:r>
          <w:rPr>
            <w:rFonts w:ascii="仿宋" w:eastAsia="仿宋" w:hAnsi="仿宋" w:cs="仿宋" w:hint="eastAsia"/>
            <w:lang w:eastAsia="zh-CN"/>
          </w:rPr>
          <w:t>(三)、风险监控与控制</w:t>
        </w:r>
        <w:r>
          <w:tab/>
        </w:r>
        <w:r>
          <w:fldChar w:fldCharType="begin"/>
        </w:r>
        <w:r>
          <w:instrText xml:space="preserve"> PAGEREF _Toc16441 \h </w:instrText>
        </w:r>
        <w:r>
          <w:fldChar w:fldCharType="separate"/>
        </w:r>
        <w:r>
          <w:t>49</w:t>
        </w:r>
        <w:r>
          <w:fldChar w:fldCharType="end"/>
        </w:r>
      </w:hyperlink>
    </w:p>
    <w:p>
      <w:pPr>
        <w:pStyle w:val="TOC1"/>
        <w:tabs>
          <w:tab w:val="right" w:leader="dot" w:pos="8306"/>
        </w:tabs>
      </w:pPr>
      <w:hyperlink w:anchor="_Toc12426" w:history="1">
        <w:r>
          <w:rPr>
            <w:rFonts w:ascii="仿宋" w:eastAsia="仿宋" w:hAnsi="仿宋" w:cs="仿宋" w:hint="eastAsia"/>
            <w:lang w:eastAsia="zh-CN"/>
          </w:rPr>
          <w:t>十三、食品项目工程方案分析</w:t>
        </w:r>
        <w:r>
          <w:tab/>
        </w:r>
        <w:r>
          <w:fldChar w:fldCharType="begin"/>
        </w:r>
        <w:r>
          <w:instrText xml:space="preserve"> PAGEREF _Toc12426 \h </w:instrText>
        </w:r>
        <w:r>
          <w:fldChar w:fldCharType="separate"/>
        </w:r>
        <w:r>
          <w:t>50</w:t>
        </w:r>
        <w:r>
          <w:fldChar w:fldCharType="end"/>
        </w:r>
      </w:hyperlink>
    </w:p>
    <w:p>
      <w:pPr>
        <w:pStyle w:val="TOC2"/>
        <w:tabs>
          <w:tab w:val="right" w:leader="dot" w:pos="8306"/>
        </w:tabs>
      </w:pPr>
      <w:hyperlink w:anchor="_Toc19803" w:history="1">
        <w:r>
          <w:rPr>
            <w:rFonts w:ascii="仿宋" w:eastAsia="仿宋" w:hAnsi="仿宋" w:cs="仿宋" w:hint="eastAsia"/>
            <w:lang w:eastAsia="zh-CN"/>
          </w:rPr>
          <w:t>(一)、建筑工程设计原则</w:t>
        </w:r>
        <w:r>
          <w:tab/>
        </w:r>
        <w:r>
          <w:fldChar w:fldCharType="begin"/>
        </w:r>
        <w:r>
          <w:instrText xml:space="preserve"> PAGEREF _Toc19803 \h </w:instrText>
        </w:r>
        <w:r>
          <w:fldChar w:fldCharType="separate"/>
        </w:r>
        <w:r>
          <w:t>50</w:t>
        </w:r>
        <w:r>
          <w:fldChar w:fldCharType="end"/>
        </w:r>
      </w:hyperlink>
    </w:p>
    <w:p>
      <w:pPr>
        <w:pStyle w:val="TOC2"/>
        <w:tabs>
          <w:tab w:val="right" w:leader="dot" w:pos="8306"/>
        </w:tabs>
      </w:pPr>
      <w:hyperlink w:anchor="_Toc2439" w:history="1">
        <w:r>
          <w:rPr>
            <w:rFonts w:ascii="仿宋" w:eastAsia="仿宋" w:hAnsi="仿宋" w:cs="仿宋" w:hint="eastAsia"/>
            <w:lang w:eastAsia="zh-CN"/>
          </w:rPr>
          <w:t>(二)、土建工程建设指标</w:t>
        </w:r>
        <w:r>
          <w:tab/>
        </w:r>
        <w:r>
          <w:fldChar w:fldCharType="begin"/>
        </w:r>
        <w:r>
          <w:instrText xml:space="preserve"> PAGEREF _Toc2439 \h </w:instrText>
        </w:r>
        <w:r>
          <w:fldChar w:fldCharType="separate"/>
        </w:r>
        <w:r>
          <w:t>53</w:t>
        </w:r>
        <w:r>
          <w:fldChar w:fldCharType="end"/>
        </w:r>
      </w:hyperlink>
    </w:p>
    <w:p>
      <w:pPr>
        <w:pStyle w:val="TOC1"/>
        <w:tabs>
          <w:tab w:val="right" w:leader="dot" w:pos="8306"/>
        </w:tabs>
      </w:pPr>
      <w:hyperlink w:anchor="_Toc18780" w:history="1">
        <w:r>
          <w:rPr>
            <w:rFonts w:ascii="仿宋" w:eastAsia="仿宋" w:hAnsi="仿宋" w:cs="仿宋" w:hint="eastAsia"/>
            <w:lang w:eastAsia="zh-CN"/>
          </w:rPr>
          <w:t>十四、利益相关者分析与沟通计划</w:t>
        </w:r>
        <w:r>
          <w:tab/>
        </w:r>
        <w:r>
          <w:fldChar w:fldCharType="begin"/>
        </w:r>
        <w:r>
          <w:instrText xml:space="preserve"> PAGEREF _Toc18780 \h </w:instrText>
        </w:r>
        <w:r>
          <w:fldChar w:fldCharType="separate"/>
        </w:r>
        <w:r>
          <w:t>55</w:t>
        </w:r>
        <w:r>
          <w:fldChar w:fldCharType="end"/>
        </w:r>
      </w:hyperlink>
    </w:p>
    <w:p>
      <w:pPr>
        <w:pStyle w:val="TOC2"/>
        <w:tabs>
          <w:tab w:val="right" w:leader="dot" w:pos="8306"/>
        </w:tabs>
      </w:pPr>
      <w:hyperlink w:anchor="_Toc26692" w:history="1">
        <w:r>
          <w:rPr>
            <w:rFonts w:ascii="仿宋" w:eastAsia="仿宋" w:hAnsi="仿宋" w:cs="仿宋" w:hint="eastAsia"/>
            <w:lang w:eastAsia="zh-CN"/>
          </w:rPr>
          <w:t>(一)、利益相关者分析</w:t>
        </w:r>
        <w:r>
          <w:tab/>
        </w:r>
        <w:r>
          <w:fldChar w:fldCharType="begin"/>
        </w:r>
        <w:r>
          <w:instrText xml:space="preserve"> PAGEREF _Toc26692 \h </w:instrText>
        </w:r>
        <w:r>
          <w:fldChar w:fldCharType="separate"/>
        </w:r>
        <w:r>
          <w:t>55</w:t>
        </w:r>
        <w:r>
          <w:fldChar w:fldCharType="end"/>
        </w:r>
      </w:hyperlink>
    </w:p>
    <w:p>
      <w:pPr>
        <w:pStyle w:val="TOC2"/>
        <w:tabs>
          <w:tab w:val="right" w:leader="dot" w:pos="8306"/>
        </w:tabs>
      </w:pPr>
      <w:hyperlink w:anchor="_Toc32261" w:history="1">
        <w:r>
          <w:rPr>
            <w:rFonts w:ascii="仿宋" w:eastAsia="仿宋" w:hAnsi="仿宋" w:cs="仿宋" w:hint="eastAsia"/>
            <w:lang w:eastAsia="zh-CN"/>
          </w:rPr>
          <w:t>(二)、沟通计划</w:t>
        </w:r>
        <w:r>
          <w:tab/>
        </w:r>
        <w:r>
          <w:fldChar w:fldCharType="begin"/>
        </w:r>
        <w:r>
          <w:instrText xml:space="preserve"> PAGEREF _Toc32261 \h </w:instrText>
        </w:r>
        <w:r>
          <w:fldChar w:fldCharType="separate"/>
        </w:r>
        <w:r>
          <w:t>56</w:t>
        </w:r>
        <w:r>
          <w:fldChar w:fldCharType="end"/>
        </w:r>
      </w:hyperlink>
    </w:p>
    <w:p>
      <w:pPr>
        <w:pStyle w:val="TOC1"/>
        <w:tabs>
          <w:tab w:val="right" w:leader="dot" w:pos="8306"/>
        </w:tabs>
      </w:pPr>
      <w:hyperlink w:anchor="_Toc31815" w:history="1">
        <w:r>
          <w:rPr>
            <w:rFonts w:ascii="仿宋" w:eastAsia="仿宋" w:hAnsi="仿宋" w:cs="仿宋" w:hint="eastAsia"/>
            <w:lang w:eastAsia="zh-CN"/>
          </w:rPr>
          <w:t>十五、食品项目实施时间节点</w:t>
        </w:r>
        <w:r>
          <w:tab/>
        </w:r>
        <w:r>
          <w:fldChar w:fldCharType="begin"/>
        </w:r>
        <w:r>
          <w:instrText xml:space="preserve"> PAGEREF _Toc31815 \h </w:instrText>
        </w:r>
        <w:r>
          <w:fldChar w:fldCharType="separate"/>
        </w:r>
        <w:r>
          <w:t>57</w:t>
        </w:r>
        <w:r>
          <w:fldChar w:fldCharType="end"/>
        </w:r>
      </w:hyperlink>
    </w:p>
    <w:p>
      <w:pPr>
        <w:pStyle w:val="TOC2"/>
        <w:tabs>
          <w:tab w:val="right" w:leader="dot" w:pos="8306"/>
        </w:tabs>
      </w:pPr>
      <w:hyperlink w:anchor="_Toc15907" w:history="1">
        <w:r>
          <w:rPr>
            <w:rFonts w:ascii="仿宋" w:eastAsia="仿宋" w:hAnsi="仿宋" w:cs="仿宋" w:hint="eastAsia"/>
            <w:lang w:eastAsia="zh-CN"/>
          </w:rPr>
          <w:t>(一)、食品项目启动阶段时间节点</w:t>
        </w:r>
        <w:r>
          <w:tab/>
        </w:r>
        <w:r>
          <w:fldChar w:fldCharType="begin"/>
        </w:r>
        <w:r>
          <w:instrText xml:space="preserve"> PAGEREF _Toc15907 \h </w:instrText>
        </w:r>
        <w:r>
          <w:fldChar w:fldCharType="separate"/>
        </w:r>
        <w:r>
          <w:t>57</w:t>
        </w:r>
        <w:r>
          <w:fldChar w:fldCharType="end"/>
        </w:r>
      </w:hyperlink>
    </w:p>
    <w:p>
      <w:pPr>
        <w:pStyle w:val="TOC2"/>
        <w:tabs>
          <w:tab w:val="right" w:leader="dot" w:pos="8306"/>
        </w:tabs>
      </w:pPr>
      <w:hyperlink w:anchor="_Toc4380" w:history="1">
        <w:r>
          <w:rPr>
            <w:rFonts w:ascii="仿宋" w:eastAsia="仿宋" w:hAnsi="仿宋" w:cs="仿宋" w:hint="eastAsia"/>
            <w:lang w:eastAsia="zh-CN"/>
          </w:rPr>
          <w:t>(二)、食品项目执行阶段时间节点</w:t>
        </w:r>
        <w:r>
          <w:tab/>
        </w:r>
        <w:r>
          <w:fldChar w:fldCharType="begin"/>
        </w:r>
        <w:r>
          <w:instrText xml:space="preserve"> PAGEREF _Toc4380 \h </w:instrText>
        </w:r>
        <w:r>
          <w:fldChar w:fldCharType="separate"/>
        </w:r>
        <w:r>
          <w:t>58</w:t>
        </w:r>
        <w:r>
          <w:fldChar w:fldCharType="end"/>
        </w:r>
      </w:hyperlink>
    </w:p>
    <w:p>
      <w:pPr>
        <w:pStyle w:val="TOC2"/>
        <w:tabs>
          <w:tab w:val="right" w:leader="dot" w:pos="8306"/>
        </w:tabs>
      </w:pPr>
      <w:hyperlink w:anchor="_Toc9016" w:history="1">
        <w:r>
          <w:rPr>
            <w:rFonts w:ascii="仿宋" w:eastAsia="仿宋" w:hAnsi="仿宋" w:cs="仿宋" w:hint="eastAsia"/>
            <w:lang w:eastAsia="zh-CN"/>
          </w:rPr>
          <w:t>(三)、食品项目完成阶段时间节点</w:t>
        </w:r>
        <w:r>
          <w:tab/>
        </w:r>
        <w:r>
          <w:fldChar w:fldCharType="begin"/>
        </w:r>
        <w:r>
          <w:instrText xml:space="preserve"> PAGEREF _Toc9016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411"/>
      <w:r>
        <w:rPr>
          <w:rFonts w:ascii="仿宋" w:eastAsia="仿宋" w:hAnsi="仿宋" w:cs="仿宋" w:hint="eastAsia"/>
          <w:sz w:val="28"/>
          <w:lang w:eastAsia="zh-CN"/>
        </w:rPr>
        <w:t>一、食品项目危机管理</w:t>
      </w:r>
      <w:bookmarkEnd w:id="2"/>
    </w:p>
    <w:p>
      <w:pPr>
        <w:pStyle w:val="Heading2"/>
        <w:rPr>
          <w:rFonts w:ascii="仿宋" w:eastAsia="仿宋" w:hAnsi="仿宋" w:cs="仿宋" w:hint="eastAsia"/>
          <w:lang w:eastAsia="zh-CN"/>
        </w:rPr>
      </w:pPr>
      <w:bookmarkStart w:id="3" w:name="_Toc2376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项目危机管理中，危机预警与识别是确保食品项目稳健运行的核心步骤。通过建立全面的监测机制，食品项目团队旨在及时发现和理解潜在的风险和危机因素，以便采取及时的预防和应对措施，确保食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首先，通过深入的风险评估，食品项目团队全面分析了整个食品项目和各个阶段可能存在的威胁。这包括准确评估每个潜在风险的发生概率和可能影响的程度，为后续危机预警提供了有力支持。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食品项目团队着重于明确定义食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项目进展的持续监控，团队能够及时发现潜在问题并作出迅速反应。食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在这一阶段，团队的专业素养和反应速度将发挥至关重要的作用，以确保潜在危机能够在初期得到有效的处理，最大程度地减轻负面影响。通过危机预警与识别，食品项目得以更有序、可控地推进。</w:t>
      </w:r>
    </w:p>
    <w:p>
      <w:pPr>
        <w:pStyle w:val="Heading2"/>
        <w:ind w:firstLine="560" w:firstLineChars="200"/>
        <w:rPr>
          <w:rFonts w:ascii="仿宋" w:eastAsia="仿宋" w:hAnsi="仿宋" w:cs="仿宋" w:hint="eastAsia"/>
          <w:sz w:val="28"/>
          <w:lang w:eastAsia="zh-CN"/>
        </w:rPr>
      </w:pPr>
      <w:bookmarkStart w:id="4" w:name="_Toc1766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暂停食品项目进度：为遏制危机蔓延，食品项目暂时停止进行，以便全面评估当前状况。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实时沟通：与关键利益相关者建立实时沟通机制，向他们传递食品项目危机的实际状况，保障食品项目核心利益。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随着危机得到初步控制，食品项目团队转向制定恢复计划，以确保食品项目能够从中迅速恢复。主要恢复计划包括：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修复受损的进度计划：重新评估食品项目进度，制定修复计划，确保食品项目尽快回归正常进程。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风险管理机制加强：对食品项目风险进行全面评估，制定更强化的风险管理策略，以预防未来可能的危机。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223"/>
      <w:r>
        <w:rPr>
          <w:rFonts w:ascii="仿宋" w:eastAsia="仿宋" w:hAnsi="仿宋" w:cs="仿宋" w:hint="eastAsia"/>
          <w:sz w:val="28"/>
          <w:lang w:eastAsia="zh-CN"/>
        </w:rPr>
        <w:t>二、食品项目可持续发展</w:t>
      </w:r>
      <w:bookmarkEnd w:id="5"/>
    </w:p>
    <w:p>
      <w:pPr>
        <w:pStyle w:val="Heading2"/>
        <w:rPr>
          <w:rFonts w:ascii="仿宋" w:eastAsia="仿宋" w:hAnsi="仿宋" w:cs="仿宋" w:hint="eastAsia"/>
          <w:lang w:eastAsia="zh-CN"/>
        </w:rPr>
      </w:pPr>
      <w:bookmarkStart w:id="6" w:name="_Toc1913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项目中，食品项目团队着眼于未来，明确了可持续发展的战略方向。制定的具体可持续发展目标包括降低资源使用、采用环保技术、最大化社会效益等。这一步骤不仅有助于食品项目在环保和社会责任方面达到最高标准，也为未来提供了明确的指引，确保食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项目管理周期。从食品项目规划开始，食品项目团队就考虑了环境和社会的因素。在执行阶段，食品项目团队积极推动绿色技术的应用，优化资源利用。此外，关注员工的社会责任，通过培训和沟通活动提高员工对可持续发展的认知，使他们能够在日常工作中践行可持续实践。这些举措不仅为食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61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扎根于食品项目的可持续发展理念，我们深信环保与社会责任是食品项目成功的关键支柱。在食品项目的每一步，我们都致力于通过创新和实践，履行对环境和社会的坚定责任。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团队通过引入先进的环保技术、建立高效的废物处理系统以及推动能源节约措施，积极履行环保责任。定期的环保监测和评估确保食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不仅致力于自身可持续发展，还注重对社会的回馈。通过支持社区食品项目、参与慈善事业、提供培训机会等方式，食品项目积极履行社会责任。与当地社区建立积极互动，关注员工的工作与生活平衡，以及员工的身心健康，是食品项目在社会责任层面的关键举措。这样的实践不仅增强了食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520"/>
      <w:r>
        <w:rPr>
          <w:rFonts w:ascii="仿宋" w:eastAsia="仿宋" w:hAnsi="仿宋" w:cs="仿宋" w:hint="eastAsia"/>
          <w:sz w:val="28"/>
          <w:lang w:eastAsia="zh-CN"/>
        </w:rPr>
        <w:t>三、食品项目建设单位说明</w:t>
      </w:r>
      <w:bookmarkEnd w:id="8"/>
    </w:p>
    <w:p>
      <w:pPr>
        <w:pStyle w:val="Heading2"/>
        <w:rPr>
          <w:rFonts w:ascii="仿宋" w:eastAsia="仿宋" w:hAnsi="仿宋" w:cs="仿宋" w:hint="eastAsia"/>
          <w:lang w:eastAsia="zh-CN"/>
        </w:rPr>
      </w:pPr>
      <w:bookmarkStart w:id="9" w:name="_Toc31177"/>
      <w:r>
        <w:rPr>
          <w:rFonts w:ascii="仿宋" w:eastAsia="仿宋" w:hAnsi="仿宋" w:cs="仿宋" w:hint="eastAsia"/>
          <w:lang w:eastAsia="zh-CN"/>
        </w:rPr>
        <w:t>(一)、食品项目承办单位基本情况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16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项目承办单位的XXXX，我们着眼于实现可持续的经济效益。通过技术创新和解决方案的提供，公司预计在食品项目执行期间将获得可观的收入增长。这一收入来源主要包括食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同时，我们注重成本控制和效率提升，以确保食品项目的可持续盈利。透过精细的管理和资源优化，公司期望实现食品项目利润最大化。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项目实施进行全面的投资评估，包括食品项目启动阶段的资金投入和后续运营成本。通过对食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为确保公司在食品项目实施过程中具备足够的资金流动性，公司将进行详尽的现金流分析。这包括资金需求的合理预测、食品项目周期内的资金峰谷分析以及灵活的财务管理策略，以应对各种潜在的经济变动。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887"/>
      <w:r>
        <w:rPr>
          <w:rFonts w:ascii="仿宋" w:eastAsia="仿宋" w:hAnsi="仿宋" w:cs="仿宋" w:hint="eastAsia"/>
          <w:sz w:val="28"/>
          <w:lang w:eastAsia="zh-CN"/>
        </w:rPr>
        <w:t>四、食品项目概论</w:t>
      </w:r>
      <w:bookmarkEnd w:id="11"/>
    </w:p>
    <w:p>
      <w:pPr>
        <w:pStyle w:val="Heading2"/>
        <w:rPr>
          <w:rFonts w:ascii="仿宋" w:eastAsia="仿宋" w:hAnsi="仿宋" w:cs="仿宋" w:hint="eastAsia"/>
          <w:lang w:eastAsia="zh-CN"/>
        </w:rPr>
      </w:pPr>
      <w:bookmarkStart w:id="12" w:name="_Toc27109"/>
      <w:r>
        <w:rPr>
          <w:rFonts w:ascii="仿宋" w:eastAsia="仿宋" w:hAnsi="仿宋" w:cs="仿宋" w:hint="eastAsia"/>
          <w:lang w:eastAsia="zh-CN"/>
        </w:rPr>
        <w:t>(一)、食品项目概况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的起源追溯至对市场的深入洞察。市场的不断演变与变革为食品项目提供了难得的机遇。当前市场存在的需求缺口和变革的大环境共同构成了食品项目的背景。这个食品项目旨在充分利用市场机遇，填补行业中尚未满足的需求，为客户提供全新的解决方案。市场的变革和需求的增长使得这个食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食品项目正式命名为食品。这个名称不仅仅是一个标识，更代表了食品项目的核心理念和愿景。它蕴含着食品项目所要解决问题的关键字，具有强烈的表达和辨识度，为食品项目树立了鲜明的品牌形象。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的核心目标是提供一种全新、高效的解决方案，满足客户日益增长的需求。食品项目追求的不仅仅是满足市场需求，更是在市场中获得卓越的竞争优势。通过不断提升产品或服务的质量和创新水平，食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全面涵盖了产品研发、制造、市场推广和售后服务，确保从产品设计到最终用户体验的全方位关注。这一全面的食品项目范围是为了确保食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食品项目计划在未来18个月内完成，包括研发、测试、市场试点和正式推出等不同阶段。这个时间表的合理设计是为了确保食品项目各个阶段的顺利推进，以便按时交付高质量的成果。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食品项目总预算估算为XX百万美元，主要分配在研发、市场推广、人员培训和运营等方面。这一充足的预算为食品项目提供了充足的资源，确保食品项目在各个方面都能取得优异的表现。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食品项目可能面临的风险包括市场接受度低、技术难题、竞争激烈等。食品项目团队已经制定了相应的风险应对计划，通过前瞻性的风险管理，确保食品项目在面对不确定性时能够迅速做出应对。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食品项目汇聚了一支经验丰富、多领域专业素养的核心团队，确保食品项目在各个方面都能拥有高水平的执行力。团队的协同作战是食品项目成功的关键因素之一。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食品项目的背景根植于市场对更高效、创新产品的渴望，同时也受到科技发展对行业格局的深刻改变的影响。这为食品项目提供了广阔的发展空间和市场需求。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截至目前，食品项目已完成市场调研和技术验证，取得了初步的成功。这为食品项目在未来的发展奠定了坚实的基础，为更远大的目标打下了坚实的基石。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507"/>
      <w:r>
        <w:rPr>
          <w:rFonts w:ascii="仿宋" w:eastAsia="仿宋" w:hAnsi="仿宋" w:cs="仿宋" w:hint="eastAsia"/>
          <w:sz w:val="28"/>
          <w:lang w:eastAsia="zh-CN"/>
        </w:rPr>
        <w:t>(二)、食品项目目标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keyword》食品项目首要业务目标是在市场中占据有利地位，实现产品/服务的成功推广和销售。通过不断提升产品质量、创新性，食品项目追求成为行业中的领导者，赢得更多客户的青睐。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在科技迅速发展的时代，食品项目着眼于技术创新。通过持续的研发和技术升级，食品项目旨在推出更具创新性的产品或服务，以满足市场对新鲜、先进解决方案的需求。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为了建立可持续的客户关系，食品项目设定了客户满意度目标。通过提供卓越的产品质量和优质的客户服务，食品项目追求赢得客户的信任和忠诚度，确保他们的满意度达到行业领先水平。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食品项目注重社会责任和可持续发展。通过实施环保、社会责任食品项目，食品项目致力于在经济发展的同时保护环境，促进社会公平，实现可持续经营。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食品项目的团队是实现目标的核心驱动力。因此，食品项目设定了团队发展目标，包括提升团队成员的专业技能、培养领导力，以及搭建协同高效的团队工作氛围。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9627"/>
      <w:r>
        <w:rPr>
          <w:rFonts w:ascii="仿宋" w:eastAsia="仿宋" w:hAnsi="仿宋" w:cs="仿宋" w:hint="eastAsia"/>
          <w:sz w:val="28"/>
          <w:lang w:eastAsia="zh-CN"/>
        </w:rPr>
        <w:t>(三)、食品项目提出的理由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食品项目提出的理由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的提出源于对市场机遇的深刻洞察。当前市场中存在的需求缺口和行业发展趋势表明，有巨大的商业机会等待被开发。通过准确捕捉市场机遇，食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的理念基于对技术创新的信仰。通过持续的研发和技术投入，食品项目有望推出更具创新性的产品或服务。在科技飞速发展的当下，食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的提出是为了增强企业的行业竞争力。通过提升产品或服务的质量和独特性，食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响应了消费者需求的变化。随着社会和科技的不断发展，消费者对产品和服务的需求也在发生变化。通过深入了解并及时回应消费者的新需求，食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食品项目的提出是企业战略发展规划的一部分。在面对日益激烈的市场竞争和不断变化的商业环境中，食品项目作为企业战略的一环，旨在为企业开辟新的增长领域，巩固企业在行业中的地位。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食品项目的提出不仅仅是基于商业考量，还注重社会责任。通过推出环保、社会责任等方面的食品项目，食品企业可以在社会中树立积极形象，为社会做出积极贡献，实现经济效益和社会效益的双赢。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食品项目的提出反映了对利益相关者期望的关注。包括客户、员工、投资者等利益相关者在企业发展中都有着各自的期望，食品项目力求在满足这些期望的同时，取得更大的共赢。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176"/>
      <w:r>
        <w:rPr>
          <w:rFonts w:ascii="仿宋" w:eastAsia="仿宋" w:hAnsi="仿宋" w:cs="仿宋" w:hint="eastAsia"/>
          <w:sz w:val="28"/>
          <w:lang w:eastAsia="zh-CN"/>
        </w:rPr>
        <w:t>(四)、食品项目意义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的首要意义在于提升企业的市场竞争力。通过持续的创新和对产品质量的高标准要求，食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品项目的推进将促使行业技术水平的提升。通过引入先进技术和创新性解决方案，食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在社会层面，食品项目不仅创造了大量就业机会，提高了就业水平，还注重社会责任和环保。通过参与社会公益事业和推动环保食品项目，食品项目为社会贡献了一份力量，体现了企业对社会的积极回馈。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综合而言，食品项目意义重大，不仅推动了企业的发展，也为行业和社会的进步贡献了积极力量。这是一个全面而深刻的影响，将在未来产生可持续的正面效应。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9011"/>
      <w:r>
        <w:rPr>
          <w:rFonts w:ascii="仿宋" w:eastAsia="仿宋" w:hAnsi="仿宋" w:cs="仿宋" w:hint="eastAsia"/>
          <w:sz w:val="28"/>
          <w:lang w:eastAsia="zh-CN"/>
        </w:rPr>
        <w:t>(五)、食品项目背景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在当今迅猛发展的商业环境中，食品项目的动因根植于对多方面因素的审慎考量。这个食品项目的提出并非孤立的决策，而是对企业所处背景深入思考的产物。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市场的不断演变是食品项目背后的首要原因。科技的迅速发展和全球市场的快速变化使得企业必须灵活应对。食品项目应运而生，旨在通过创新性的解决方案迎合市场的多变需求，赢得竞争中的先机。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竞争的激烈程度也是食品项目背景中不可忽视的一环。企业需要在激烈竞争中脱颖而出，为此，食品项目致力于打破常规，提供独特的价值主张，以吸引客户并确保市场份额的增长。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技术的迅速发展为企业带来了机遇与挑战。作为食品项目启动的背景之一，对新兴技术的应用将有助于提升企业的技术水平，使其在不断演进的商业环境中保持竞争优势。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此外，社会对企业责任的期望也在逐渐升高。食品项目充分融入了社会责任的理念，通过可持续经营和社会公益食品项目，企图为社会贡献一份力量，在商业成功的同时关注社会价值。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6892"/>
      <w:r>
        <w:rPr>
          <w:rFonts w:ascii="仿宋" w:eastAsia="仿宋" w:hAnsi="仿宋" w:cs="仿宋" w:hint="eastAsia"/>
          <w:sz w:val="28"/>
          <w:lang w:eastAsia="zh-CN"/>
        </w:rPr>
        <w:t>五、食品项目建设背景及必要性分析</w:t>
      </w:r>
      <w:bookmarkEnd w:id="17"/>
    </w:p>
    <w:p>
      <w:pPr>
        <w:pStyle w:val="Heading2"/>
        <w:rPr>
          <w:rFonts w:ascii="仿宋" w:eastAsia="仿宋" w:hAnsi="仿宋" w:cs="仿宋" w:hint="eastAsia"/>
          <w:lang w:eastAsia="zh-CN"/>
        </w:rPr>
      </w:pPr>
      <w:bookmarkStart w:id="18" w:name="_Toc1749"/>
      <w:r>
        <w:rPr>
          <w:rFonts w:ascii="仿宋" w:eastAsia="仿宋" w:hAnsi="仿宋" w:cs="仿宋" w:hint="eastAsia"/>
          <w:lang w:eastAsia="zh-CN"/>
        </w:rPr>
        <w:t>(一)、食品项目背景分析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我们的背景分析将深入挖掘当前行业的发展趋势，通过对竞争态势的全面审视，找到食品项目在这个潮流中的定位。同时，我们将关注行业内涌现的新兴机遇，以便食品项目更好地融入行业发展的潮流中。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项目提供了强大的发展动力。我们将聚焦于行业内最新的技术发展趋势，包括但不限于人工智能、大数据分析、物联网等领域。通过深度的技术研究，我们将确保食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项目发展的源泉。我们将投入更多的精力对市场需求进行深入剖析，超越表面的需求，深入挖掘潜在的市场痛点和机遇。通过对市场需求的细致了解，食品项目将更有针对性地设计解决方案，满足市场的多样化需求，从而更好地促进食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项目战略至关重要。我们将对竞争态势进行更为深入的分析，包括但不限于市场份额、产品特点、客户满意度等多个维度。通过深度的竞争分析，食品项目将能够更准确地把握市场脉搏，制定具有竞争力的食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食品项目的发展具有直接的影响。我们将进行更为全面的法规和政策分析，了解行业发展中的潜在法律风险和合规挑战。通过充分了解和遵守相关法规，食品项目将确保在法律框架内合法合规运营，为食品项目的稳健发展提供有力支持。</w:t>
      </w:r>
    </w:p>
    <w:p>
      <w:pPr>
        <w:pStyle w:val="Heading2"/>
        <w:ind w:firstLine="560" w:firstLineChars="200"/>
        <w:rPr>
          <w:rFonts w:ascii="仿宋" w:eastAsia="仿宋" w:hAnsi="仿宋" w:cs="仿宋" w:hint="eastAsia"/>
          <w:sz w:val="28"/>
          <w:lang w:eastAsia="zh-CN"/>
        </w:rPr>
      </w:pPr>
      <w:bookmarkStart w:id="19" w:name="_Toc24110"/>
      <w:r>
        <w:rPr>
          <w:rFonts w:ascii="仿宋" w:eastAsia="仿宋" w:hAnsi="仿宋" w:cs="仿宋" w:hint="eastAsia"/>
          <w:sz w:val="28"/>
          <w:lang w:eastAsia="zh-CN"/>
        </w:rPr>
        <w:t>(二)、食品项目建设必要性分析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项目建设的迫切性源于对行业发展趋势的深刻洞察。我们正处于一个行业变革的时代，科技创新、数字化转型成为企业发展的关键动力。食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https://d.book118.com/517122000045006034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B3B9D"/>
    <w:rsid w:val="7B0B3B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22000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2024-01-23T02:28:00Z</dcterms:created>
  <dcterms:modified xsi:type="dcterms:W3CDTF">2024-01-23T02:28:33Z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731044A78C69484A972E8DC8558117CF_11</vt:lpwstr>
  </property>
  <property fmtid="{D5CDD505-2E9C-101B-9397-08002B2CF9AE}" pid="3" name="KSOProductBuildVer">
    <vt:lpwstr>2052-12.1.0.16120</vt:lpwstr>
  </property>
</Properties>
</file>