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油压机项目规划设计蓝图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 w:history="1">
        <w:r>
          <w:rPr>
            <w:rFonts w:ascii="仿宋" w:eastAsia="仿宋" w:hAnsi="仿宋" w:cs="仿宋" w:hint="eastAsia"/>
            <w:lang w:eastAsia="zh-CN"/>
          </w:rPr>
          <w:t>概论</w:t>
        </w:r>
        <w:r>
          <w:tab/>
        </w:r>
        <w:r>
          <w:fldChar w:fldCharType="begin"/>
        </w:r>
        <w:r>
          <w:instrText xml:space="preserve"> PAGEREF _Toc1069 \h </w:instrText>
        </w:r>
        <w:r>
          <w:fldChar w:fldCharType="separate"/>
        </w:r>
        <w:r>
          <w:t>3</w:t>
        </w:r>
        <w:r>
          <w:fldChar w:fldCharType="end"/>
        </w:r>
      </w:hyperlink>
    </w:p>
    <w:p>
      <w:pPr>
        <w:pStyle w:val="TOC1"/>
        <w:tabs>
          <w:tab w:val="right" w:leader="dot" w:pos="8306"/>
        </w:tabs>
      </w:pPr>
      <w:hyperlink w:anchor="_Toc30280" w:history="1">
        <w:r>
          <w:rPr>
            <w:rFonts w:ascii="仿宋" w:eastAsia="仿宋" w:hAnsi="仿宋" w:cs="仿宋" w:hint="eastAsia"/>
            <w:lang w:eastAsia="zh-CN"/>
          </w:rPr>
          <w:t>一、油压机项目文档管理</w:t>
        </w:r>
        <w:r>
          <w:tab/>
        </w:r>
        <w:r>
          <w:fldChar w:fldCharType="begin"/>
        </w:r>
        <w:r>
          <w:instrText xml:space="preserve"> PAGEREF _Toc30280 \h </w:instrText>
        </w:r>
        <w:r>
          <w:fldChar w:fldCharType="separate"/>
        </w:r>
        <w:r>
          <w:t>3</w:t>
        </w:r>
        <w:r>
          <w:fldChar w:fldCharType="end"/>
        </w:r>
      </w:hyperlink>
    </w:p>
    <w:p>
      <w:pPr>
        <w:pStyle w:val="TOC2"/>
        <w:tabs>
          <w:tab w:val="right" w:leader="dot" w:pos="8306"/>
        </w:tabs>
      </w:pPr>
      <w:hyperlink w:anchor="_Toc5456" w:history="1">
        <w:r>
          <w:rPr>
            <w:rFonts w:ascii="仿宋" w:eastAsia="仿宋" w:hAnsi="仿宋" w:cs="仿宋" w:hint="eastAsia"/>
            <w:lang w:eastAsia="zh-CN"/>
          </w:rPr>
          <w:t>(一)、文档编制与审查</w:t>
        </w:r>
        <w:r>
          <w:tab/>
        </w:r>
        <w:r>
          <w:fldChar w:fldCharType="begin"/>
        </w:r>
        <w:r>
          <w:instrText xml:space="preserve"> PAGEREF _Toc5456 \h </w:instrText>
        </w:r>
        <w:r>
          <w:fldChar w:fldCharType="separate"/>
        </w:r>
        <w:r>
          <w:t>3</w:t>
        </w:r>
        <w:r>
          <w:fldChar w:fldCharType="end"/>
        </w:r>
      </w:hyperlink>
    </w:p>
    <w:p>
      <w:pPr>
        <w:pStyle w:val="TOC2"/>
        <w:tabs>
          <w:tab w:val="right" w:leader="dot" w:pos="8306"/>
        </w:tabs>
      </w:pPr>
      <w:hyperlink w:anchor="_Toc31775" w:history="1">
        <w:r>
          <w:rPr>
            <w:rFonts w:ascii="仿宋" w:eastAsia="仿宋" w:hAnsi="仿宋" w:cs="仿宋" w:hint="eastAsia"/>
            <w:lang w:eastAsia="zh-CN"/>
          </w:rPr>
          <w:t>(二)、文档发布与分发</w:t>
        </w:r>
        <w:r>
          <w:tab/>
        </w:r>
        <w:r>
          <w:fldChar w:fldCharType="begin"/>
        </w:r>
        <w:r>
          <w:instrText xml:space="preserve"> PAGEREF _Toc31775 \h </w:instrText>
        </w:r>
        <w:r>
          <w:fldChar w:fldCharType="separate"/>
        </w:r>
        <w:r>
          <w:t>4</w:t>
        </w:r>
        <w:r>
          <w:fldChar w:fldCharType="end"/>
        </w:r>
      </w:hyperlink>
    </w:p>
    <w:p>
      <w:pPr>
        <w:pStyle w:val="TOC2"/>
        <w:tabs>
          <w:tab w:val="right" w:leader="dot" w:pos="8306"/>
        </w:tabs>
      </w:pPr>
      <w:hyperlink w:anchor="_Toc20526" w:history="1">
        <w:r>
          <w:rPr>
            <w:rFonts w:ascii="仿宋" w:eastAsia="仿宋" w:hAnsi="仿宋" w:cs="仿宋" w:hint="eastAsia"/>
            <w:lang w:eastAsia="zh-CN"/>
          </w:rPr>
          <w:t>(三)、文档存档与归档</w:t>
        </w:r>
        <w:r>
          <w:tab/>
        </w:r>
        <w:r>
          <w:fldChar w:fldCharType="begin"/>
        </w:r>
        <w:r>
          <w:instrText xml:space="preserve"> PAGEREF _Toc20526 \h </w:instrText>
        </w:r>
        <w:r>
          <w:fldChar w:fldCharType="separate"/>
        </w:r>
        <w:r>
          <w:t>5</w:t>
        </w:r>
        <w:r>
          <w:fldChar w:fldCharType="end"/>
        </w:r>
      </w:hyperlink>
    </w:p>
    <w:p>
      <w:pPr>
        <w:pStyle w:val="TOC1"/>
        <w:tabs>
          <w:tab w:val="right" w:leader="dot" w:pos="8306"/>
        </w:tabs>
      </w:pPr>
      <w:hyperlink w:anchor="_Toc32257" w:history="1">
        <w:r>
          <w:rPr>
            <w:rFonts w:ascii="仿宋" w:eastAsia="仿宋" w:hAnsi="仿宋" w:cs="仿宋" w:hint="eastAsia"/>
            <w:lang w:eastAsia="zh-CN"/>
          </w:rPr>
          <w:t>二、油压机项目建设单位说明</w:t>
        </w:r>
        <w:r>
          <w:tab/>
        </w:r>
        <w:r>
          <w:fldChar w:fldCharType="begin"/>
        </w:r>
        <w:r>
          <w:instrText xml:space="preserve"> PAGEREF _Toc32257 \h </w:instrText>
        </w:r>
        <w:r>
          <w:fldChar w:fldCharType="separate"/>
        </w:r>
        <w:r>
          <w:t>6</w:t>
        </w:r>
        <w:r>
          <w:fldChar w:fldCharType="end"/>
        </w:r>
      </w:hyperlink>
    </w:p>
    <w:p>
      <w:pPr>
        <w:pStyle w:val="TOC2"/>
        <w:tabs>
          <w:tab w:val="right" w:leader="dot" w:pos="8306"/>
        </w:tabs>
      </w:pPr>
      <w:hyperlink w:anchor="_Toc27698" w:history="1">
        <w:r>
          <w:rPr>
            <w:rFonts w:ascii="仿宋" w:eastAsia="仿宋" w:hAnsi="仿宋" w:cs="仿宋" w:hint="eastAsia"/>
            <w:lang w:eastAsia="zh-CN"/>
          </w:rPr>
          <w:t>(一)、油压机项目承办单位基本情况</w:t>
        </w:r>
        <w:r>
          <w:tab/>
        </w:r>
        <w:r>
          <w:fldChar w:fldCharType="begin"/>
        </w:r>
        <w:r>
          <w:instrText xml:space="preserve"> PAGEREF _Toc27698 \h </w:instrText>
        </w:r>
        <w:r>
          <w:fldChar w:fldCharType="separate"/>
        </w:r>
        <w:r>
          <w:t>6</w:t>
        </w:r>
        <w:r>
          <w:fldChar w:fldCharType="end"/>
        </w:r>
      </w:hyperlink>
    </w:p>
    <w:p>
      <w:pPr>
        <w:pStyle w:val="TOC2"/>
        <w:tabs>
          <w:tab w:val="right" w:leader="dot" w:pos="8306"/>
        </w:tabs>
      </w:pPr>
      <w:hyperlink w:anchor="_Toc6544" w:history="1">
        <w:r>
          <w:rPr>
            <w:rFonts w:ascii="仿宋" w:eastAsia="仿宋" w:hAnsi="仿宋" w:cs="仿宋" w:hint="eastAsia"/>
            <w:lang w:eastAsia="zh-CN"/>
          </w:rPr>
          <w:t>(二)、公司经济效益分析</w:t>
        </w:r>
        <w:r>
          <w:tab/>
        </w:r>
        <w:r>
          <w:fldChar w:fldCharType="begin"/>
        </w:r>
        <w:r>
          <w:instrText xml:space="preserve"> PAGEREF _Toc6544 \h </w:instrText>
        </w:r>
        <w:r>
          <w:fldChar w:fldCharType="separate"/>
        </w:r>
        <w:r>
          <w:t>7</w:t>
        </w:r>
        <w:r>
          <w:fldChar w:fldCharType="end"/>
        </w:r>
      </w:hyperlink>
    </w:p>
    <w:p>
      <w:pPr>
        <w:pStyle w:val="TOC1"/>
        <w:tabs>
          <w:tab w:val="right" w:leader="dot" w:pos="8306"/>
        </w:tabs>
      </w:pPr>
      <w:hyperlink w:anchor="_Toc19672" w:history="1">
        <w:r>
          <w:rPr>
            <w:rFonts w:ascii="仿宋" w:eastAsia="仿宋" w:hAnsi="仿宋" w:cs="仿宋" w:hint="eastAsia"/>
            <w:lang w:eastAsia="zh-CN"/>
          </w:rPr>
          <w:t>三、油压机项目选址可行性分析</w:t>
        </w:r>
        <w:r>
          <w:tab/>
        </w:r>
        <w:r>
          <w:fldChar w:fldCharType="begin"/>
        </w:r>
        <w:r>
          <w:instrText xml:space="preserve"> PAGEREF _Toc19672 \h </w:instrText>
        </w:r>
        <w:r>
          <w:fldChar w:fldCharType="separate"/>
        </w:r>
        <w:r>
          <w:t>8</w:t>
        </w:r>
        <w:r>
          <w:fldChar w:fldCharType="end"/>
        </w:r>
      </w:hyperlink>
    </w:p>
    <w:p>
      <w:pPr>
        <w:pStyle w:val="TOC2"/>
        <w:tabs>
          <w:tab w:val="right" w:leader="dot" w:pos="8306"/>
        </w:tabs>
      </w:pPr>
      <w:hyperlink w:anchor="_Toc22344" w:history="1">
        <w:r>
          <w:rPr>
            <w:rFonts w:ascii="仿宋" w:eastAsia="仿宋" w:hAnsi="仿宋" w:cs="仿宋" w:hint="eastAsia"/>
            <w:lang w:eastAsia="zh-CN"/>
          </w:rPr>
          <w:t>(一)、油压机项目选址</w:t>
        </w:r>
        <w:r>
          <w:tab/>
        </w:r>
        <w:r>
          <w:fldChar w:fldCharType="begin"/>
        </w:r>
        <w:r>
          <w:instrText xml:space="preserve"> PAGEREF _Toc22344 \h </w:instrText>
        </w:r>
        <w:r>
          <w:fldChar w:fldCharType="separate"/>
        </w:r>
        <w:r>
          <w:t>8</w:t>
        </w:r>
        <w:r>
          <w:fldChar w:fldCharType="end"/>
        </w:r>
      </w:hyperlink>
    </w:p>
    <w:p>
      <w:pPr>
        <w:pStyle w:val="TOC2"/>
        <w:tabs>
          <w:tab w:val="right" w:leader="dot" w:pos="8306"/>
        </w:tabs>
      </w:pPr>
      <w:hyperlink w:anchor="_Toc2001" w:history="1">
        <w:r>
          <w:rPr>
            <w:rFonts w:ascii="仿宋" w:eastAsia="仿宋" w:hAnsi="仿宋" w:cs="仿宋" w:hint="eastAsia"/>
            <w:lang w:eastAsia="zh-CN"/>
          </w:rPr>
          <w:t>(二)、用地控制指标</w:t>
        </w:r>
        <w:r>
          <w:tab/>
        </w:r>
        <w:r>
          <w:fldChar w:fldCharType="begin"/>
        </w:r>
        <w:r>
          <w:instrText xml:space="preserve"> PAGEREF _Toc2001 \h </w:instrText>
        </w:r>
        <w:r>
          <w:fldChar w:fldCharType="separate"/>
        </w:r>
        <w:r>
          <w:t>8</w:t>
        </w:r>
        <w:r>
          <w:fldChar w:fldCharType="end"/>
        </w:r>
      </w:hyperlink>
    </w:p>
    <w:p>
      <w:pPr>
        <w:pStyle w:val="TOC2"/>
        <w:tabs>
          <w:tab w:val="right" w:leader="dot" w:pos="8306"/>
        </w:tabs>
      </w:pPr>
      <w:hyperlink w:anchor="_Toc4249" w:history="1">
        <w:r>
          <w:rPr>
            <w:rFonts w:ascii="仿宋" w:eastAsia="仿宋" w:hAnsi="仿宋" w:cs="仿宋" w:hint="eastAsia"/>
            <w:lang w:eastAsia="zh-CN"/>
          </w:rPr>
          <w:t>(三)、节约用地措施</w:t>
        </w:r>
        <w:r>
          <w:tab/>
        </w:r>
        <w:r>
          <w:fldChar w:fldCharType="begin"/>
        </w:r>
        <w:r>
          <w:instrText xml:space="preserve"> PAGEREF _Toc4249 \h </w:instrText>
        </w:r>
        <w:r>
          <w:fldChar w:fldCharType="separate"/>
        </w:r>
        <w:r>
          <w:t>10</w:t>
        </w:r>
        <w:r>
          <w:fldChar w:fldCharType="end"/>
        </w:r>
      </w:hyperlink>
    </w:p>
    <w:p>
      <w:pPr>
        <w:pStyle w:val="TOC2"/>
        <w:tabs>
          <w:tab w:val="right" w:leader="dot" w:pos="8306"/>
        </w:tabs>
      </w:pPr>
      <w:hyperlink w:anchor="_Toc18759" w:history="1">
        <w:r>
          <w:rPr>
            <w:rFonts w:ascii="仿宋" w:eastAsia="仿宋" w:hAnsi="仿宋" w:cs="仿宋" w:hint="eastAsia"/>
            <w:lang w:eastAsia="zh-CN"/>
          </w:rPr>
          <w:t>(四)、总图布置方案</w:t>
        </w:r>
        <w:r>
          <w:tab/>
        </w:r>
        <w:r>
          <w:fldChar w:fldCharType="begin"/>
        </w:r>
        <w:r>
          <w:instrText xml:space="preserve"> PAGEREF _Toc18759 \h </w:instrText>
        </w:r>
        <w:r>
          <w:fldChar w:fldCharType="separate"/>
        </w:r>
        <w:r>
          <w:t>11</w:t>
        </w:r>
        <w:r>
          <w:fldChar w:fldCharType="end"/>
        </w:r>
      </w:hyperlink>
    </w:p>
    <w:p>
      <w:pPr>
        <w:pStyle w:val="TOC2"/>
        <w:tabs>
          <w:tab w:val="right" w:leader="dot" w:pos="8306"/>
        </w:tabs>
      </w:pPr>
      <w:hyperlink w:anchor="_Toc32662" w:history="1">
        <w:r>
          <w:rPr>
            <w:rFonts w:ascii="仿宋" w:eastAsia="仿宋" w:hAnsi="仿宋" w:cs="仿宋" w:hint="eastAsia"/>
            <w:lang w:eastAsia="zh-CN"/>
          </w:rPr>
          <w:t>(五)、选址综合评价</w:t>
        </w:r>
        <w:r>
          <w:tab/>
        </w:r>
        <w:r>
          <w:fldChar w:fldCharType="begin"/>
        </w:r>
        <w:r>
          <w:instrText xml:space="preserve"> PAGEREF _Toc32662 \h </w:instrText>
        </w:r>
        <w:r>
          <w:fldChar w:fldCharType="separate"/>
        </w:r>
        <w:r>
          <w:t>12</w:t>
        </w:r>
        <w:r>
          <w:fldChar w:fldCharType="end"/>
        </w:r>
      </w:hyperlink>
    </w:p>
    <w:p>
      <w:pPr>
        <w:pStyle w:val="TOC1"/>
        <w:tabs>
          <w:tab w:val="right" w:leader="dot" w:pos="8306"/>
        </w:tabs>
      </w:pPr>
      <w:hyperlink w:anchor="_Toc28494" w:history="1">
        <w:r>
          <w:rPr>
            <w:rFonts w:ascii="仿宋" w:eastAsia="仿宋" w:hAnsi="仿宋" w:cs="仿宋" w:hint="eastAsia"/>
            <w:lang w:eastAsia="zh-CN"/>
          </w:rPr>
          <w:t>四、油压机项目危机管理</w:t>
        </w:r>
        <w:r>
          <w:tab/>
        </w:r>
        <w:r>
          <w:fldChar w:fldCharType="begin"/>
        </w:r>
        <w:r>
          <w:instrText xml:space="preserve"> PAGEREF _Toc28494 \h </w:instrText>
        </w:r>
        <w:r>
          <w:fldChar w:fldCharType="separate"/>
        </w:r>
        <w:r>
          <w:t>13</w:t>
        </w:r>
        <w:r>
          <w:fldChar w:fldCharType="end"/>
        </w:r>
      </w:hyperlink>
    </w:p>
    <w:p>
      <w:pPr>
        <w:pStyle w:val="TOC2"/>
        <w:tabs>
          <w:tab w:val="right" w:leader="dot" w:pos="8306"/>
        </w:tabs>
      </w:pPr>
      <w:hyperlink w:anchor="_Toc3370" w:history="1">
        <w:r>
          <w:rPr>
            <w:rFonts w:ascii="仿宋" w:eastAsia="仿宋" w:hAnsi="仿宋" w:cs="仿宋" w:hint="eastAsia"/>
            <w:lang w:eastAsia="zh-CN"/>
          </w:rPr>
          <w:t>(一)、危机预警与识别</w:t>
        </w:r>
        <w:r>
          <w:tab/>
        </w:r>
        <w:r>
          <w:fldChar w:fldCharType="begin"/>
        </w:r>
        <w:r>
          <w:instrText xml:space="preserve"> PAGEREF _Toc3370 \h </w:instrText>
        </w:r>
        <w:r>
          <w:fldChar w:fldCharType="separate"/>
        </w:r>
        <w:r>
          <w:t>13</w:t>
        </w:r>
        <w:r>
          <w:fldChar w:fldCharType="end"/>
        </w:r>
      </w:hyperlink>
    </w:p>
    <w:p>
      <w:pPr>
        <w:pStyle w:val="TOC2"/>
        <w:tabs>
          <w:tab w:val="right" w:leader="dot" w:pos="8306"/>
        </w:tabs>
      </w:pPr>
      <w:hyperlink w:anchor="_Toc15806" w:history="1">
        <w:r>
          <w:rPr>
            <w:rFonts w:ascii="仿宋" w:eastAsia="仿宋" w:hAnsi="仿宋" w:cs="仿宋" w:hint="eastAsia"/>
            <w:lang w:eastAsia="zh-CN"/>
          </w:rPr>
          <w:t>(二)、危机应对与恢复</w:t>
        </w:r>
        <w:r>
          <w:tab/>
        </w:r>
        <w:r>
          <w:fldChar w:fldCharType="begin"/>
        </w:r>
        <w:r>
          <w:instrText xml:space="preserve"> PAGEREF _Toc15806 \h </w:instrText>
        </w:r>
        <w:r>
          <w:fldChar w:fldCharType="separate"/>
        </w:r>
        <w:r>
          <w:t>14</w:t>
        </w:r>
        <w:r>
          <w:fldChar w:fldCharType="end"/>
        </w:r>
      </w:hyperlink>
    </w:p>
    <w:p>
      <w:pPr>
        <w:pStyle w:val="TOC1"/>
        <w:tabs>
          <w:tab w:val="right" w:leader="dot" w:pos="8306"/>
        </w:tabs>
      </w:pPr>
      <w:hyperlink w:anchor="_Toc23034" w:history="1">
        <w:r>
          <w:rPr>
            <w:rFonts w:ascii="仿宋" w:eastAsia="仿宋" w:hAnsi="仿宋" w:cs="仿宋" w:hint="eastAsia"/>
            <w:lang w:eastAsia="zh-CN"/>
          </w:rPr>
          <w:t>五、油压机项目建设背景及必要性分析</w:t>
        </w:r>
        <w:r>
          <w:tab/>
        </w:r>
        <w:r>
          <w:fldChar w:fldCharType="begin"/>
        </w:r>
        <w:r>
          <w:instrText xml:space="preserve"> PAGEREF _Toc23034 \h </w:instrText>
        </w:r>
        <w:r>
          <w:fldChar w:fldCharType="separate"/>
        </w:r>
        <w:r>
          <w:t>15</w:t>
        </w:r>
        <w:r>
          <w:fldChar w:fldCharType="end"/>
        </w:r>
      </w:hyperlink>
    </w:p>
    <w:p>
      <w:pPr>
        <w:pStyle w:val="TOC2"/>
        <w:tabs>
          <w:tab w:val="right" w:leader="dot" w:pos="8306"/>
        </w:tabs>
      </w:pPr>
      <w:hyperlink w:anchor="_Toc22031" w:history="1">
        <w:r>
          <w:rPr>
            <w:rFonts w:ascii="仿宋" w:eastAsia="仿宋" w:hAnsi="仿宋" w:cs="仿宋" w:hint="eastAsia"/>
            <w:lang w:eastAsia="zh-CN"/>
          </w:rPr>
          <w:t>(一)、油压机项目背景分析</w:t>
        </w:r>
        <w:r>
          <w:tab/>
        </w:r>
        <w:r>
          <w:fldChar w:fldCharType="begin"/>
        </w:r>
        <w:r>
          <w:instrText xml:space="preserve"> PAGEREF _Toc22031 \h </w:instrText>
        </w:r>
        <w:r>
          <w:fldChar w:fldCharType="separate"/>
        </w:r>
        <w:r>
          <w:t>15</w:t>
        </w:r>
        <w:r>
          <w:fldChar w:fldCharType="end"/>
        </w:r>
      </w:hyperlink>
    </w:p>
    <w:p>
      <w:pPr>
        <w:pStyle w:val="TOC2"/>
        <w:tabs>
          <w:tab w:val="right" w:leader="dot" w:pos="8306"/>
        </w:tabs>
      </w:pPr>
      <w:hyperlink w:anchor="_Toc8032" w:history="1">
        <w:r>
          <w:rPr>
            <w:rFonts w:ascii="仿宋" w:eastAsia="仿宋" w:hAnsi="仿宋" w:cs="仿宋" w:hint="eastAsia"/>
            <w:lang w:eastAsia="zh-CN"/>
          </w:rPr>
          <w:t>(二)、油压机项目建设必要性分析</w:t>
        </w:r>
        <w:r>
          <w:tab/>
        </w:r>
        <w:r>
          <w:fldChar w:fldCharType="begin"/>
        </w:r>
        <w:r>
          <w:instrText xml:space="preserve"> PAGEREF _Toc8032 \h </w:instrText>
        </w:r>
        <w:r>
          <w:fldChar w:fldCharType="separate"/>
        </w:r>
        <w:r>
          <w:t>17</w:t>
        </w:r>
        <w:r>
          <w:fldChar w:fldCharType="end"/>
        </w:r>
      </w:hyperlink>
    </w:p>
    <w:p>
      <w:pPr>
        <w:pStyle w:val="TOC1"/>
        <w:tabs>
          <w:tab w:val="right" w:leader="dot" w:pos="8306"/>
        </w:tabs>
      </w:pPr>
      <w:hyperlink w:anchor="_Toc15091" w:history="1">
        <w:r>
          <w:rPr>
            <w:rFonts w:ascii="仿宋" w:eastAsia="仿宋" w:hAnsi="仿宋" w:cs="仿宋" w:hint="eastAsia"/>
            <w:lang w:eastAsia="zh-CN"/>
          </w:rPr>
          <w:t>六、工艺说明</w:t>
        </w:r>
        <w:r>
          <w:tab/>
        </w:r>
        <w:r>
          <w:fldChar w:fldCharType="begin"/>
        </w:r>
        <w:r>
          <w:instrText xml:space="preserve"> PAGEREF _Toc15091 \h </w:instrText>
        </w:r>
        <w:r>
          <w:fldChar w:fldCharType="separate"/>
        </w:r>
        <w:r>
          <w:t>18</w:t>
        </w:r>
        <w:r>
          <w:fldChar w:fldCharType="end"/>
        </w:r>
      </w:hyperlink>
    </w:p>
    <w:p>
      <w:pPr>
        <w:pStyle w:val="TOC2"/>
        <w:tabs>
          <w:tab w:val="right" w:leader="dot" w:pos="8306"/>
        </w:tabs>
      </w:pPr>
      <w:hyperlink w:anchor="_Toc12569" w:history="1">
        <w:r>
          <w:rPr>
            <w:rFonts w:ascii="仿宋" w:eastAsia="仿宋" w:hAnsi="仿宋" w:cs="仿宋" w:hint="eastAsia"/>
            <w:lang w:eastAsia="zh-CN"/>
          </w:rPr>
          <w:t>(一)、技术管理特点</w:t>
        </w:r>
        <w:r>
          <w:tab/>
        </w:r>
        <w:r>
          <w:fldChar w:fldCharType="begin"/>
        </w:r>
        <w:r>
          <w:instrText xml:space="preserve"> PAGEREF _Toc12569 \h </w:instrText>
        </w:r>
        <w:r>
          <w:fldChar w:fldCharType="separate"/>
        </w:r>
        <w:r>
          <w:t>18</w:t>
        </w:r>
        <w:r>
          <w:fldChar w:fldCharType="end"/>
        </w:r>
      </w:hyperlink>
    </w:p>
    <w:p>
      <w:pPr>
        <w:pStyle w:val="TOC2"/>
        <w:tabs>
          <w:tab w:val="right" w:leader="dot" w:pos="8306"/>
        </w:tabs>
      </w:pPr>
      <w:hyperlink w:anchor="_Toc9653" w:history="1">
        <w:r>
          <w:rPr>
            <w:rFonts w:ascii="仿宋" w:eastAsia="仿宋" w:hAnsi="仿宋" w:cs="仿宋" w:hint="eastAsia"/>
            <w:lang w:eastAsia="zh-CN"/>
          </w:rPr>
          <w:t>(二)、油压机项目工艺技术设计方案</w:t>
        </w:r>
        <w:r>
          <w:tab/>
        </w:r>
        <w:r>
          <w:fldChar w:fldCharType="begin"/>
        </w:r>
        <w:r>
          <w:instrText xml:space="preserve"> PAGEREF _Toc9653 \h </w:instrText>
        </w:r>
        <w:r>
          <w:fldChar w:fldCharType="separate"/>
        </w:r>
        <w:r>
          <w:t>19</w:t>
        </w:r>
        <w:r>
          <w:fldChar w:fldCharType="end"/>
        </w:r>
      </w:hyperlink>
    </w:p>
    <w:p>
      <w:pPr>
        <w:pStyle w:val="TOC2"/>
        <w:tabs>
          <w:tab w:val="right" w:leader="dot" w:pos="8306"/>
        </w:tabs>
      </w:pPr>
      <w:hyperlink w:anchor="_Toc28072" w:history="1">
        <w:r>
          <w:rPr>
            <w:rFonts w:ascii="仿宋" w:eastAsia="仿宋" w:hAnsi="仿宋" w:cs="仿宋" w:hint="eastAsia"/>
            <w:lang w:eastAsia="zh-CN"/>
          </w:rPr>
          <w:t>(三)、设备选型方案</w:t>
        </w:r>
        <w:r>
          <w:tab/>
        </w:r>
        <w:r>
          <w:fldChar w:fldCharType="begin"/>
        </w:r>
        <w:r>
          <w:instrText xml:space="preserve"> PAGEREF _Toc28072 \h </w:instrText>
        </w:r>
        <w:r>
          <w:fldChar w:fldCharType="separate"/>
        </w:r>
        <w:r>
          <w:t>21</w:t>
        </w:r>
        <w:r>
          <w:fldChar w:fldCharType="end"/>
        </w:r>
      </w:hyperlink>
    </w:p>
    <w:p>
      <w:pPr>
        <w:pStyle w:val="TOC1"/>
        <w:tabs>
          <w:tab w:val="right" w:leader="dot" w:pos="8306"/>
        </w:tabs>
      </w:pPr>
      <w:hyperlink w:anchor="_Toc25517" w:history="1">
        <w:r>
          <w:rPr>
            <w:rFonts w:ascii="仿宋" w:eastAsia="仿宋" w:hAnsi="仿宋" w:cs="仿宋" w:hint="eastAsia"/>
            <w:lang w:eastAsia="zh-CN"/>
          </w:rPr>
          <w:t>七、油压机项目经营效益</w:t>
        </w:r>
        <w:r>
          <w:tab/>
        </w:r>
        <w:r>
          <w:fldChar w:fldCharType="begin"/>
        </w:r>
        <w:r>
          <w:instrText xml:space="preserve"> PAGEREF _Toc25517 \h </w:instrText>
        </w:r>
        <w:r>
          <w:fldChar w:fldCharType="separate"/>
        </w:r>
        <w:r>
          <w:t>22</w:t>
        </w:r>
        <w:r>
          <w:fldChar w:fldCharType="end"/>
        </w:r>
      </w:hyperlink>
    </w:p>
    <w:p>
      <w:pPr>
        <w:pStyle w:val="TOC2"/>
        <w:tabs>
          <w:tab w:val="right" w:leader="dot" w:pos="8306"/>
        </w:tabs>
      </w:pPr>
      <w:hyperlink w:anchor="_Toc6771" w:history="1">
        <w:r>
          <w:rPr>
            <w:rFonts w:ascii="仿宋" w:eastAsia="仿宋" w:hAnsi="仿宋" w:cs="仿宋" w:hint="eastAsia"/>
            <w:lang w:eastAsia="zh-CN"/>
          </w:rPr>
          <w:t>(一)、经济评价财务测算</w:t>
        </w:r>
        <w:r>
          <w:tab/>
        </w:r>
        <w:r>
          <w:fldChar w:fldCharType="begin"/>
        </w:r>
        <w:r>
          <w:instrText xml:space="preserve"> PAGEREF _Toc6771 \h </w:instrText>
        </w:r>
        <w:r>
          <w:fldChar w:fldCharType="separate"/>
        </w:r>
        <w:r>
          <w:t>22</w:t>
        </w:r>
        <w:r>
          <w:fldChar w:fldCharType="end"/>
        </w:r>
      </w:hyperlink>
    </w:p>
    <w:p>
      <w:pPr>
        <w:pStyle w:val="TOC2"/>
        <w:tabs>
          <w:tab w:val="right" w:leader="dot" w:pos="8306"/>
        </w:tabs>
      </w:pPr>
      <w:hyperlink w:anchor="_Toc25678" w:history="1">
        <w:r>
          <w:rPr>
            <w:rFonts w:ascii="仿宋" w:eastAsia="仿宋" w:hAnsi="仿宋" w:cs="仿宋" w:hint="eastAsia"/>
            <w:lang w:eastAsia="zh-CN"/>
          </w:rPr>
          <w:t>(二)、油压机项目盈利能力分析</w:t>
        </w:r>
        <w:r>
          <w:tab/>
        </w:r>
        <w:r>
          <w:fldChar w:fldCharType="begin"/>
        </w:r>
        <w:r>
          <w:instrText xml:space="preserve"> PAGEREF _Toc25678 \h </w:instrText>
        </w:r>
        <w:r>
          <w:fldChar w:fldCharType="separate"/>
        </w:r>
        <w:r>
          <w:t>23</w:t>
        </w:r>
        <w:r>
          <w:fldChar w:fldCharType="end"/>
        </w:r>
      </w:hyperlink>
    </w:p>
    <w:p>
      <w:pPr>
        <w:pStyle w:val="TOC1"/>
        <w:tabs>
          <w:tab w:val="right" w:leader="dot" w:pos="8306"/>
        </w:tabs>
      </w:pPr>
      <w:hyperlink w:anchor="_Toc21030" w:history="1">
        <w:r>
          <w:rPr>
            <w:rFonts w:ascii="仿宋" w:eastAsia="仿宋" w:hAnsi="仿宋" w:cs="仿宋" w:hint="eastAsia"/>
            <w:lang w:eastAsia="zh-CN"/>
          </w:rPr>
          <w:t>八、油压机项目技术管理</w:t>
        </w:r>
        <w:r>
          <w:tab/>
        </w:r>
        <w:r>
          <w:fldChar w:fldCharType="begin"/>
        </w:r>
        <w:r>
          <w:instrText xml:space="preserve"> PAGEREF _Toc21030 \h </w:instrText>
        </w:r>
        <w:r>
          <w:fldChar w:fldCharType="separate"/>
        </w:r>
        <w:r>
          <w:t>24</w:t>
        </w:r>
        <w:r>
          <w:fldChar w:fldCharType="end"/>
        </w:r>
      </w:hyperlink>
    </w:p>
    <w:p>
      <w:pPr>
        <w:pStyle w:val="TOC2"/>
        <w:tabs>
          <w:tab w:val="right" w:leader="dot" w:pos="8306"/>
        </w:tabs>
      </w:pPr>
      <w:hyperlink w:anchor="_Toc9361" w:history="1">
        <w:r>
          <w:rPr>
            <w:rFonts w:ascii="仿宋" w:eastAsia="仿宋" w:hAnsi="仿宋" w:cs="仿宋" w:hint="eastAsia"/>
            <w:lang w:eastAsia="zh-CN"/>
          </w:rPr>
          <w:t>(一)、技术方案选用方向</w:t>
        </w:r>
        <w:r>
          <w:tab/>
        </w:r>
        <w:r>
          <w:fldChar w:fldCharType="begin"/>
        </w:r>
        <w:r>
          <w:instrText xml:space="preserve"> PAGEREF _Toc9361 \h </w:instrText>
        </w:r>
        <w:r>
          <w:fldChar w:fldCharType="separate"/>
        </w:r>
        <w:r>
          <w:t>24</w:t>
        </w:r>
        <w:r>
          <w:fldChar w:fldCharType="end"/>
        </w:r>
      </w:hyperlink>
    </w:p>
    <w:p>
      <w:pPr>
        <w:pStyle w:val="TOC2"/>
        <w:tabs>
          <w:tab w:val="right" w:leader="dot" w:pos="8306"/>
        </w:tabs>
      </w:pPr>
      <w:hyperlink w:anchor="_Toc7912" w:history="1">
        <w:r>
          <w:rPr>
            <w:rFonts w:ascii="仿宋" w:eastAsia="仿宋" w:hAnsi="仿宋" w:cs="仿宋" w:hint="eastAsia"/>
            <w:lang w:eastAsia="zh-CN"/>
          </w:rPr>
          <w:t>(二)、工艺技术方案选用原则</w:t>
        </w:r>
        <w:r>
          <w:tab/>
        </w:r>
        <w:r>
          <w:fldChar w:fldCharType="begin"/>
        </w:r>
        <w:r>
          <w:instrText xml:space="preserve"> PAGEREF _Toc7912 \h </w:instrText>
        </w:r>
        <w:r>
          <w:fldChar w:fldCharType="separate"/>
        </w:r>
        <w:r>
          <w:t>26</w:t>
        </w:r>
        <w:r>
          <w:fldChar w:fldCharType="end"/>
        </w:r>
      </w:hyperlink>
    </w:p>
    <w:p>
      <w:pPr>
        <w:pStyle w:val="TOC2"/>
        <w:tabs>
          <w:tab w:val="right" w:leader="dot" w:pos="8306"/>
        </w:tabs>
      </w:pPr>
      <w:hyperlink w:anchor="_Toc19148" w:history="1">
        <w:r>
          <w:rPr>
            <w:rFonts w:ascii="仿宋" w:eastAsia="仿宋" w:hAnsi="仿宋" w:cs="仿宋" w:hint="eastAsia"/>
            <w:lang w:eastAsia="zh-CN"/>
          </w:rPr>
          <w:t>(三)、工艺技术方案要求</w:t>
        </w:r>
        <w:r>
          <w:tab/>
        </w:r>
        <w:r>
          <w:fldChar w:fldCharType="begin"/>
        </w:r>
        <w:r>
          <w:instrText xml:space="preserve"> PAGEREF _Toc19148 \h </w:instrText>
        </w:r>
        <w:r>
          <w:fldChar w:fldCharType="separate"/>
        </w:r>
        <w:r>
          <w:t>28</w:t>
        </w:r>
        <w:r>
          <w:fldChar w:fldCharType="end"/>
        </w:r>
      </w:hyperlink>
    </w:p>
    <w:p>
      <w:pPr>
        <w:pStyle w:val="TOC1"/>
        <w:tabs>
          <w:tab w:val="right" w:leader="dot" w:pos="8306"/>
        </w:tabs>
      </w:pPr>
      <w:hyperlink w:anchor="_Toc26456" w:history="1">
        <w:r>
          <w:rPr>
            <w:rFonts w:ascii="仿宋" w:eastAsia="仿宋" w:hAnsi="仿宋" w:cs="仿宋" w:hint="eastAsia"/>
            <w:lang w:eastAsia="zh-CN"/>
          </w:rPr>
          <w:t>九、油压机项目人力资源管理</w:t>
        </w:r>
        <w:r>
          <w:tab/>
        </w:r>
        <w:r>
          <w:fldChar w:fldCharType="begin"/>
        </w:r>
        <w:r>
          <w:instrText xml:space="preserve"> PAGEREF _Toc26456 \h </w:instrText>
        </w:r>
        <w:r>
          <w:fldChar w:fldCharType="separate"/>
        </w:r>
        <w:r>
          <w:t>30</w:t>
        </w:r>
        <w:r>
          <w:fldChar w:fldCharType="end"/>
        </w:r>
      </w:hyperlink>
    </w:p>
    <w:p>
      <w:pPr>
        <w:pStyle w:val="TOC2"/>
        <w:tabs>
          <w:tab w:val="right" w:leader="dot" w:pos="8306"/>
        </w:tabs>
      </w:pPr>
      <w:hyperlink w:anchor="_Toc7737" w:history="1">
        <w:r>
          <w:rPr>
            <w:rFonts w:ascii="仿宋" w:eastAsia="仿宋" w:hAnsi="仿宋" w:cs="仿宋" w:hint="eastAsia"/>
            <w:lang w:eastAsia="zh-CN"/>
          </w:rPr>
          <w:t>(一)、建立健全的预算管理制度</w:t>
        </w:r>
        <w:r>
          <w:tab/>
        </w:r>
        <w:r>
          <w:fldChar w:fldCharType="begin"/>
        </w:r>
        <w:r>
          <w:instrText xml:space="preserve"> PAGEREF _Toc7737 \h </w:instrText>
        </w:r>
        <w:r>
          <w:fldChar w:fldCharType="separate"/>
        </w:r>
        <w:r>
          <w:t>30</w:t>
        </w:r>
        <w:r>
          <w:fldChar w:fldCharType="end"/>
        </w:r>
      </w:hyperlink>
    </w:p>
    <w:p>
      <w:pPr>
        <w:pStyle w:val="TOC2"/>
        <w:tabs>
          <w:tab w:val="right" w:leader="dot" w:pos="8306"/>
        </w:tabs>
      </w:pPr>
      <w:hyperlink w:anchor="_Toc19578" w:history="1">
        <w:r>
          <w:rPr>
            <w:rFonts w:ascii="仿宋" w:eastAsia="仿宋" w:hAnsi="仿宋" w:cs="仿宋" w:hint="eastAsia"/>
            <w:lang w:eastAsia="zh-CN"/>
          </w:rPr>
          <w:t>(二)、加强资金流动监控</w:t>
        </w:r>
        <w:r>
          <w:tab/>
        </w:r>
        <w:r>
          <w:fldChar w:fldCharType="begin"/>
        </w:r>
        <w:r>
          <w:instrText xml:space="preserve"> PAGEREF _Toc19578 \h </w:instrText>
        </w:r>
        <w:r>
          <w:fldChar w:fldCharType="separate"/>
        </w:r>
        <w:r>
          <w:t>32</w:t>
        </w:r>
        <w:r>
          <w:fldChar w:fldCharType="end"/>
        </w:r>
      </w:hyperlink>
    </w:p>
    <w:p>
      <w:pPr>
        <w:pStyle w:val="TOC2"/>
        <w:tabs>
          <w:tab w:val="right" w:leader="dot" w:pos="8306"/>
        </w:tabs>
      </w:pPr>
      <w:hyperlink w:anchor="_Toc8119" w:history="1">
        <w:r>
          <w:rPr>
            <w:rFonts w:ascii="仿宋" w:eastAsia="仿宋" w:hAnsi="仿宋" w:cs="仿宋" w:hint="eastAsia"/>
            <w:lang w:eastAsia="zh-CN"/>
          </w:rPr>
          <w:t>(三)、制定完善的风险控制机制</w:t>
        </w:r>
        <w:r>
          <w:tab/>
        </w:r>
        <w:r>
          <w:fldChar w:fldCharType="begin"/>
        </w:r>
        <w:r>
          <w:instrText xml:space="preserve"> PAGEREF _Toc8119 \h </w:instrText>
        </w:r>
        <w:r>
          <w:fldChar w:fldCharType="separate"/>
        </w:r>
        <w:r>
          <w:t>33</w:t>
        </w:r>
        <w:r>
          <w:fldChar w:fldCharType="end"/>
        </w:r>
      </w:hyperlink>
    </w:p>
    <w:p>
      <w:pPr>
        <w:pStyle w:val="TOC2"/>
        <w:tabs>
          <w:tab w:val="right" w:leader="dot" w:pos="8306"/>
        </w:tabs>
      </w:pPr>
      <w:hyperlink w:anchor="_Toc18422" w:history="1">
        <w:r>
          <w:rPr>
            <w:rFonts w:ascii="仿宋" w:eastAsia="仿宋" w:hAnsi="仿宋" w:cs="仿宋" w:hint="eastAsia"/>
            <w:lang w:eastAsia="zh-CN"/>
          </w:rPr>
          <w:t>(四)、优化成本管理</w:t>
        </w:r>
        <w:r>
          <w:tab/>
        </w:r>
        <w:r>
          <w:fldChar w:fldCharType="begin"/>
        </w:r>
        <w:r>
          <w:instrText xml:space="preserve"> PAGEREF _Toc18422 \h </w:instrText>
        </w:r>
        <w:r>
          <w:fldChar w:fldCharType="separate"/>
        </w:r>
        <w:r>
          <w:t>34</w:t>
        </w:r>
        <w:r>
          <w:fldChar w:fldCharType="end"/>
        </w:r>
      </w:hyperlink>
    </w:p>
    <w:p>
      <w:pPr>
        <w:pStyle w:val="TOC1"/>
        <w:tabs>
          <w:tab w:val="right" w:leader="dot" w:pos="8306"/>
        </w:tabs>
      </w:pPr>
      <w:hyperlink w:anchor="_Toc30087" w:history="1">
        <w:r>
          <w:rPr>
            <w:rFonts w:ascii="仿宋" w:eastAsia="仿宋" w:hAnsi="仿宋" w:cs="仿宋" w:hint="eastAsia"/>
            <w:lang w:eastAsia="zh-CN"/>
          </w:rPr>
          <w:t>十、生产安全保护</w:t>
        </w:r>
        <w:r>
          <w:tab/>
        </w:r>
        <w:r>
          <w:fldChar w:fldCharType="begin"/>
        </w:r>
        <w:r>
          <w:instrText xml:space="preserve"> PAGEREF _Toc30087 \h </w:instrText>
        </w:r>
        <w:r>
          <w:fldChar w:fldCharType="separate"/>
        </w:r>
        <w:r>
          <w:t>35</w:t>
        </w:r>
        <w:r>
          <w:fldChar w:fldCharType="end"/>
        </w:r>
      </w:hyperlink>
    </w:p>
    <w:p>
      <w:pPr>
        <w:pStyle w:val="TOC2"/>
        <w:tabs>
          <w:tab w:val="right" w:leader="dot" w:pos="8306"/>
        </w:tabs>
      </w:pPr>
      <w:hyperlink w:anchor="_Toc5460" w:history="1">
        <w:r>
          <w:rPr>
            <w:rFonts w:ascii="仿宋" w:eastAsia="仿宋" w:hAnsi="仿宋" w:cs="仿宋" w:hint="eastAsia"/>
            <w:lang w:eastAsia="zh-CN"/>
          </w:rPr>
          <w:t>(一)、消防安全</w:t>
        </w:r>
        <w:r>
          <w:tab/>
        </w:r>
        <w:r>
          <w:fldChar w:fldCharType="begin"/>
        </w:r>
        <w:r>
          <w:instrText xml:space="preserve"> PAGEREF _Toc5460 \h </w:instrText>
        </w:r>
        <w:r>
          <w:fldChar w:fldCharType="separate"/>
        </w:r>
        <w:r>
          <w:t>35</w:t>
        </w:r>
        <w:r>
          <w:fldChar w:fldCharType="end"/>
        </w:r>
      </w:hyperlink>
    </w:p>
    <w:p>
      <w:pPr>
        <w:pStyle w:val="TOC2"/>
        <w:tabs>
          <w:tab w:val="right" w:leader="dot" w:pos="8306"/>
        </w:tabs>
      </w:pPr>
      <w:hyperlink w:anchor="_Toc10782" w:history="1">
        <w:r>
          <w:rPr>
            <w:rFonts w:ascii="仿宋" w:eastAsia="仿宋" w:hAnsi="仿宋" w:cs="仿宋" w:hint="eastAsia"/>
            <w:lang w:eastAsia="zh-CN"/>
          </w:rPr>
          <w:t>(二)、防火防爆总图布置措施</w:t>
        </w:r>
        <w:r>
          <w:tab/>
        </w:r>
        <w:r>
          <w:fldChar w:fldCharType="begin"/>
        </w:r>
        <w:r>
          <w:instrText xml:space="preserve"> PAGEREF _Toc10782 \h </w:instrText>
        </w:r>
        <w:r>
          <w:fldChar w:fldCharType="separate"/>
        </w:r>
        <w:r>
          <w:t>37</w:t>
        </w:r>
        <w:r>
          <w:fldChar w:fldCharType="end"/>
        </w:r>
      </w:hyperlink>
    </w:p>
    <w:p>
      <w:pPr>
        <w:pStyle w:val="TOC2"/>
        <w:tabs>
          <w:tab w:val="right" w:leader="dot" w:pos="8306"/>
        </w:tabs>
      </w:pPr>
      <w:hyperlink w:anchor="_Toc1565" w:history="1">
        <w:r>
          <w:rPr>
            <w:rFonts w:ascii="仿宋" w:eastAsia="仿宋" w:hAnsi="仿宋" w:cs="仿宋" w:hint="eastAsia"/>
            <w:lang w:eastAsia="zh-CN"/>
          </w:rPr>
          <w:t>(三)、自然灾害防范措施</w:t>
        </w:r>
        <w:r>
          <w:tab/>
        </w:r>
        <w:r>
          <w:fldChar w:fldCharType="begin"/>
        </w:r>
        <w:r>
          <w:instrText xml:space="preserve"> PAGEREF _Toc1565 \h </w:instrText>
        </w:r>
        <w:r>
          <w:fldChar w:fldCharType="separate"/>
        </w:r>
        <w:r>
          <w:t>37</w:t>
        </w:r>
        <w:r>
          <w:fldChar w:fldCharType="end"/>
        </w:r>
      </w:hyperlink>
    </w:p>
    <w:p>
      <w:pPr>
        <w:pStyle w:val="TOC2"/>
        <w:tabs>
          <w:tab w:val="right" w:leader="dot" w:pos="8306"/>
        </w:tabs>
      </w:pPr>
      <w:hyperlink w:anchor="_Toc32313" w:history="1">
        <w:r>
          <w:rPr>
            <w:rFonts w:ascii="仿宋" w:eastAsia="仿宋" w:hAnsi="仿宋" w:cs="仿宋" w:hint="eastAsia"/>
            <w:lang w:eastAsia="zh-CN"/>
          </w:rPr>
          <w:t>(四)、安全色及安全标志使用要求</w:t>
        </w:r>
        <w:r>
          <w:tab/>
        </w:r>
        <w:r>
          <w:fldChar w:fldCharType="begin"/>
        </w:r>
        <w:r>
          <w:instrText xml:space="preserve"> PAGEREF _Toc32313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4" w:history="1">
        <w:r>
          <w:rPr>
            <w:rFonts w:ascii="仿宋" w:eastAsia="仿宋" w:hAnsi="仿宋" w:cs="仿宋" w:hint="eastAsia"/>
            <w:lang w:eastAsia="zh-CN"/>
          </w:rPr>
          <w:t>(五)、防尘防毒措施</w:t>
        </w:r>
        <w:r>
          <w:tab/>
        </w:r>
        <w:r>
          <w:fldChar w:fldCharType="begin"/>
        </w:r>
        <w:r>
          <w:instrText xml:space="preserve"> PAGEREF _Toc8204 \h </w:instrText>
        </w:r>
        <w:r>
          <w:fldChar w:fldCharType="separate"/>
        </w:r>
        <w:r>
          <w:t>39</w:t>
        </w:r>
        <w:r>
          <w:fldChar w:fldCharType="end"/>
        </w:r>
      </w:hyperlink>
    </w:p>
    <w:p>
      <w:pPr>
        <w:pStyle w:val="TOC2"/>
        <w:tabs>
          <w:tab w:val="right" w:leader="dot" w:pos="8306"/>
        </w:tabs>
      </w:pPr>
      <w:hyperlink w:anchor="_Toc20691" w:history="1">
        <w:r>
          <w:rPr>
            <w:rFonts w:ascii="仿宋" w:eastAsia="仿宋" w:hAnsi="仿宋" w:cs="仿宋" w:hint="eastAsia"/>
            <w:lang w:eastAsia="zh-CN"/>
          </w:rPr>
          <w:t>(六)、防静电、触电防护及防雷措施</w:t>
        </w:r>
        <w:r>
          <w:tab/>
        </w:r>
        <w:r>
          <w:fldChar w:fldCharType="begin"/>
        </w:r>
        <w:r>
          <w:instrText xml:space="preserve"> PAGEREF _Toc20691 \h </w:instrText>
        </w:r>
        <w:r>
          <w:fldChar w:fldCharType="separate"/>
        </w:r>
        <w:r>
          <w:t>40</w:t>
        </w:r>
        <w:r>
          <w:fldChar w:fldCharType="end"/>
        </w:r>
      </w:hyperlink>
    </w:p>
    <w:p>
      <w:pPr>
        <w:pStyle w:val="TOC2"/>
        <w:tabs>
          <w:tab w:val="right" w:leader="dot" w:pos="8306"/>
        </w:tabs>
      </w:pPr>
      <w:hyperlink w:anchor="_Toc7597" w:history="1">
        <w:r>
          <w:rPr>
            <w:rFonts w:ascii="仿宋" w:eastAsia="仿宋" w:hAnsi="仿宋" w:cs="仿宋" w:hint="eastAsia"/>
            <w:lang w:eastAsia="zh-CN"/>
          </w:rPr>
          <w:t>(七)、机械设备安全保障措施</w:t>
        </w:r>
        <w:r>
          <w:tab/>
        </w:r>
        <w:r>
          <w:fldChar w:fldCharType="begin"/>
        </w:r>
        <w:r>
          <w:instrText xml:space="preserve"> PAGEREF _Toc7597 \h </w:instrText>
        </w:r>
        <w:r>
          <w:fldChar w:fldCharType="separate"/>
        </w:r>
        <w:r>
          <w:t>41</w:t>
        </w:r>
        <w:r>
          <w:fldChar w:fldCharType="end"/>
        </w:r>
      </w:hyperlink>
    </w:p>
    <w:p>
      <w:pPr>
        <w:pStyle w:val="TOC1"/>
        <w:tabs>
          <w:tab w:val="right" w:leader="dot" w:pos="8306"/>
        </w:tabs>
      </w:pPr>
      <w:hyperlink w:anchor="_Toc29629" w:history="1">
        <w:r>
          <w:rPr>
            <w:rFonts w:ascii="仿宋" w:eastAsia="仿宋" w:hAnsi="仿宋" w:cs="仿宋" w:hint="eastAsia"/>
            <w:lang w:eastAsia="zh-CN"/>
          </w:rPr>
          <w:t>十一、油压机项目风险管理</w:t>
        </w:r>
        <w:r>
          <w:tab/>
        </w:r>
        <w:r>
          <w:fldChar w:fldCharType="begin"/>
        </w:r>
        <w:r>
          <w:instrText xml:space="preserve"> PAGEREF _Toc29629 \h </w:instrText>
        </w:r>
        <w:r>
          <w:fldChar w:fldCharType="separate"/>
        </w:r>
        <w:r>
          <w:t>43</w:t>
        </w:r>
        <w:r>
          <w:fldChar w:fldCharType="end"/>
        </w:r>
      </w:hyperlink>
    </w:p>
    <w:p>
      <w:pPr>
        <w:pStyle w:val="TOC2"/>
        <w:tabs>
          <w:tab w:val="right" w:leader="dot" w:pos="8306"/>
        </w:tabs>
      </w:pPr>
      <w:hyperlink w:anchor="_Toc27941" w:history="1">
        <w:r>
          <w:rPr>
            <w:rFonts w:ascii="仿宋" w:eastAsia="仿宋" w:hAnsi="仿宋" w:cs="仿宋" w:hint="eastAsia"/>
            <w:lang w:eastAsia="zh-CN"/>
          </w:rPr>
          <w:t>(一)、风险识别与评估</w:t>
        </w:r>
        <w:r>
          <w:tab/>
        </w:r>
        <w:r>
          <w:fldChar w:fldCharType="begin"/>
        </w:r>
        <w:r>
          <w:instrText xml:space="preserve"> PAGEREF _Toc27941 \h </w:instrText>
        </w:r>
        <w:r>
          <w:fldChar w:fldCharType="separate"/>
        </w:r>
        <w:r>
          <w:t>43</w:t>
        </w:r>
        <w:r>
          <w:fldChar w:fldCharType="end"/>
        </w:r>
      </w:hyperlink>
    </w:p>
    <w:p>
      <w:pPr>
        <w:pStyle w:val="TOC2"/>
        <w:tabs>
          <w:tab w:val="right" w:leader="dot" w:pos="8306"/>
        </w:tabs>
      </w:pPr>
      <w:hyperlink w:anchor="_Toc14808" w:history="1">
        <w:r>
          <w:rPr>
            <w:rFonts w:ascii="仿宋" w:eastAsia="仿宋" w:hAnsi="仿宋" w:cs="仿宋" w:hint="eastAsia"/>
            <w:lang w:eastAsia="zh-CN"/>
          </w:rPr>
          <w:t>(二)、风险应对策略</w:t>
        </w:r>
        <w:r>
          <w:tab/>
        </w:r>
        <w:r>
          <w:fldChar w:fldCharType="begin"/>
        </w:r>
        <w:r>
          <w:instrText xml:space="preserve"> PAGEREF _Toc14808 \h </w:instrText>
        </w:r>
        <w:r>
          <w:fldChar w:fldCharType="separate"/>
        </w:r>
        <w:r>
          <w:t>44</w:t>
        </w:r>
        <w:r>
          <w:fldChar w:fldCharType="end"/>
        </w:r>
      </w:hyperlink>
    </w:p>
    <w:p>
      <w:pPr>
        <w:pStyle w:val="TOC2"/>
        <w:tabs>
          <w:tab w:val="right" w:leader="dot" w:pos="8306"/>
        </w:tabs>
      </w:pPr>
      <w:hyperlink w:anchor="_Toc26096" w:history="1">
        <w:r>
          <w:rPr>
            <w:rFonts w:ascii="仿宋" w:eastAsia="仿宋" w:hAnsi="仿宋" w:cs="仿宋" w:hint="eastAsia"/>
            <w:lang w:eastAsia="zh-CN"/>
          </w:rPr>
          <w:t>(三)、风险监控与控制</w:t>
        </w:r>
        <w:r>
          <w:tab/>
        </w:r>
        <w:r>
          <w:fldChar w:fldCharType="begin"/>
        </w:r>
        <w:r>
          <w:instrText xml:space="preserve"> PAGEREF _Toc26096 \h </w:instrText>
        </w:r>
        <w:r>
          <w:fldChar w:fldCharType="separate"/>
        </w:r>
        <w:r>
          <w:t>46</w:t>
        </w:r>
        <w:r>
          <w:fldChar w:fldCharType="end"/>
        </w:r>
      </w:hyperlink>
    </w:p>
    <w:p>
      <w:pPr>
        <w:pStyle w:val="TOC1"/>
        <w:tabs>
          <w:tab w:val="right" w:leader="dot" w:pos="8306"/>
        </w:tabs>
      </w:pPr>
      <w:hyperlink w:anchor="_Toc13382" w:history="1">
        <w:r>
          <w:rPr>
            <w:rFonts w:ascii="仿宋" w:eastAsia="仿宋" w:hAnsi="仿宋" w:cs="仿宋" w:hint="eastAsia"/>
            <w:lang w:eastAsia="zh-CN"/>
          </w:rPr>
          <w:t>十二、油压机项目计划安排</w:t>
        </w:r>
        <w:r>
          <w:tab/>
        </w:r>
        <w:r>
          <w:fldChar w:fldCharType="begin"/>
        </w:r>
        <w:r>
          <w:instrText xml:space="preserve"> PAGEREF _Toc13382 \h </w:instrText>
        </w:r>
        <w:r>
          <w:fldChar w:fldCharType="separate"/>
        </w:r>
        <w:r>
          <w:t>47</w:t>
        </w:r>
        <w:r>
          <w:fldChar w:fldCharType="end"/>
        </w:r>
      </w:hyperlink>
    </w:p>
    <w:p>
      <w:pPr>
        <w:pStyle w:val="TOC2"/>
        <w:tabs>
          <w:tab w:val="right" w:leader="dot" w:pos="8306"/>
        </w:tabs>
      </w:pPr>
      <w:hyperlink w:anchor="_Toc30168" w:history="1">
        <w:r>
          <w:rPr>
            <w:rFonts w:ascii="仿宋" w:eastAsia="仿宋" w:hAnsi="仿宋" w:cs="仿宋" w:hint="eastAsia"/>
            <w:lang w:eastAsia="zh-CN"/>
          </w:rPr>
          <w:t>(一)、建设周期</w:t>
        </w:r>
        <w:r>
          <w:tab/>
        </w:r>
        <w:r>
          <w:fldChar w:fldCharType="begin"/>
        </w:r>
        <w:r>
          <w:instrText xml:space="preserve"> PAGEREF _Toc30168 \h </w:instrText>
        </w:r>
        <w:r>
          <w:fldChar w:fldCharType="separate"/>
        </w:r>
        <w:r>
          <w:t>47</w:t>
        </w:r>
        <w:r>
          <w:fldChar w:fldCharType="end"/>
        </w:r>
      </w:hyperlink>
    </w:p>
    <w:p>
      <w:pPr>
        <w:pStyle w:val="TOC2"/>
        <w:tabs>
          <w:tab w:val="right" w:leader="dot" w:pos="8306"/>
        </w:tabs>
      </w:pPr>
      <w:hyperlink w:anchor="_Toc32276" w:history="1">
        <w:r>
          <w:rPr>
            <w:rFonts w:ascii="仿宋" w:eastAsia="仿宋" w:hAnsi="仿宋" w:cs="仿宋" w:hint="eastAsia"/>
            <w:lang w:eastAsia="zh-CN"/>
          </w:rPr>
          <w:t>(二)、建设进度</w:t>
        </w:r>
        <w:r>
          <w:tab/>
        </w:r>
        <w:r>
          <w:fldChar w:fldCharType="begin"/>
        </w:r>
        <w:r>
          <w:instrText xml:space="preserve"> PAGEREF _Toc32276 \h </w:instrText>
        </w:r>
        <w:r>
          <w:fldChar w:fldCharType="separate"/>
        </w:r>
        <w:r>
          <w:t>48</w:t>
        </w:r>
        <w:r>
          <w:fldChar w:fldCharType="end"/>
        </w:r>
      </w:hyperlink>
    </w:p>
    <w:p>
      <w:pPr>
        <w:pStyle w:val="TOC2"/>
        <w:tabs>
          <w:tab w:val="right" w:leader="dot" w:pos="8306"/>
        </w:tabs>
      </w:pPr>
      <w:hyperlink w:anchor="_Toc18044" w:history="1">
        <w:r>
          <w:rPr>
            <w:rFonts w:ascii="仿宋" w:eastAsia="仿宋" w:hAnsi="仿宋" w:cs="仿宋" w:hint="eastAsia"/>
            <w:lang w:eastAsia="zh-CN"/>
          </w:rPr>
          <w:t>(三)、进度安排注意事项</w:t>
        </w:r>
        <w:r>
          <w:tab/>
        </w:r>
        <w:r>
          <w:fldChar w:fldCharType="begin"/>
        </w:r>
        <w:r>
          <w:instrText xml:space="preserve"> PAGEREF _Toc18044 \h </w:instrText>
        </w:r>
        <w:r>
          <w:fldChar w:fldCharType="separate"/>
        </w:r>
        <w:r>
          <w:t>49</w:t>
        </w:r>
        <w:r>
          <w:fldChar w:fldCharType="end"/>
        </w:r>
      </w:hyperlink>
    </w:p>
    <w:p>
      <w:pPr>
        <w:pStyle w:val="TOC2"/>
        <w:tabs>
          <w:tab w:val="right" w:leader="dot" w:pos="8306"/>
        </w:tabs>
      </w:pPr>
      <w:hyperlink w:anchor="_Toc12831" w:history="1">
        <w:r>
          <w:rPr>
            <w:rFonts w:ascii="仿宋" w:eastAsia="仿宋" w:hAnsi="仿宋" w:cs="仿宋" w:hint="eastAsia"/>
            <w:lang w:eastAsia="zh-CN"/>
          </w:rPr>
          <w:t>(四)、人力资源配置</w:t>
        </w:r>
        <w:r>
          <w:tab/>
        </w:r>
        <w:r>
          <w:fldChar w:fldCharType="begin"/>
        </w:r>
        <w:r>
          <w:instrText xml:space="preserve"> PAGEREF _Toc12831 \h </w:instrText>
        </w:r>
        <w:r>
          <w:fldChar w:fldCharType="separate"/>
        </w:r>
        <w:r>
          <w:t>50</w:t>
        </w:r>
        <w:r>
          <w:fldChar w:fldCharType="end"/>
        </w:r>
      </w:hyperlink>
    </w:p>
    <w:p>
      <w:pPr>
        <w:pStyle w:val="TOC1"/>
        <w:tabs>
          <w:tab w:val="right" w:leader="dot" w:pos="8306"/>
        </w:tabs>
      </w:pPr>
      <w:hyperlink w:anchor="_Toc10259" w:history="1">
        <w:r>
          <w:rPr>
            <w:rFonts w:ascii="仿宋" w:eastAsia="仿宋" w:hAnsi="仿宋" w:cs="仿宋" w:hint="eastAsia"/>
            <w:lang w:eastAsia="zh-CN"/>
          </w:rPr>
          <w:t>十三、营销与推广策略</w:t>
        </w:r>
        <w:r>
          <w:tab/>
        </w:r>
        <w:r>
          <w:fldChar w:fldCharType="begin"/>
        </w:r>
        <w:r>
          <w:instrText xml:space="preserve"> PAGEREF _Toc10259 \h </w:instrText>
        </w:r>
        <w:r>
          <w:fldChar w:fldCharType="separate"/>
        </w:r>
        <w:r>
          <w:t>51</w:t>
        </w:r>
        <w:r>
          <w:fldChar w:fldCharType="end"/>
        </w:r>
      </w:hyperlink>
    </w:p>
    <w:p>
      <w:pPr>
        <w:pStyle w:val="TOC2"/>
        <w:tabs>
          <w:tab w:val="right" w:leader="dot" w:pos="8306"/>
        </w:tabs>
      </w:pPr>
      <w:hyperlink w:anchor="_Toc17738" w:history="1">
        <w:r>
          <w:rPr>
            <w:rFonts w:ascii="仿宋" w:eastAsia="仿宋" w:hAnsi="仿宋" w:cs="仿宋" w:hint="eastAsia"/>
            <w:lang w:eastAsia="zh-CN"/>
          </w:rPr>
          <w:t>(一)、产品/服务定位与特点</w:t>
        </w:r>
        <w:r>
          <w:tab/>
        </w:r>
        <w:r>
          <w:fldChar w:fldCharType="begin"/>
        </w:r>
        <w:r>
          <w:instrText xml:space="preserve"> PAGEREF _Toc17738 \h </w:instrText>
        </w:r>
        <w:r>
          <w:fldChar w:fldCharType="separate"/>
        </w:r>
        <w:r>
          <w:t>51</w:t>
        </w:r>
        <w:r>
          <w:fldChar w:fldCharType="end"/>
        </w:r>
      </w:hyperlink>
    </w:p>
    <w:p>
      <w:pPr>
        <w:pStyle w:val="TOC2"/>
        <w:tabs>
          <w:tab w:val="right" w:leader="dot" w:pos="8306"/>
        </w:tabs>
      </w:pPr>
      <w:hyperlink w:anchor="_Toc13146" w:history="1">
        <w:r>
          <w:rPr>
            <w:rFonts w:ascii="仿宋" w:eastAsia="仿宋" w:hAnsi="仿宋" w:cs="仿宋" w:hint="eastAsia"/>
            <w:lang w:eastAsia="zh-CN"/>
          </w:rPr>
          <w:t>(二)、市场定位与竞争分析</w:t>
        </w:r>
        <w:r>
          <w:tab/>
        </w:r>
        <w:r>
          <w:fldChar w:fldCharType="begin"/>
        </w:r>
        <w:r>
          <w:instrText xml:space="preserve"> PAGEREF _Toc13146 \h </w:instrText>
        </w:r>
        <w:r>
          <w:fldChar w:fldCharType="separate"/>
        </w:r>
        <w:r>
          <w:t>52</w:t>
        </w:r>
        <w:r>
          <w:fldChar w:fldCharType="end"/>
        </w:r>
      </w:hyperlink>
    </w:p>
    <w:p>
      <w:pPr>
        <w:pStyle w:val="TOC2"/>
        <w:tabs>
          <w:tab w:val="right" w:leader="dot" w:pos="8306"/>
        </w:tabs>
      </w:pPr>
      <w:hyperlink w:anchor="_Toc3904" w:history="1">
        <w:r>
          <w:rPr>
            <w:rFonts w:ascii="仿宋" w:eastAsia="仿宋" w:hAnsi="仿宋" w:cs="仿宋" w:hint="eastAsia"/>
            <w:lang w:eastAsia="zh-CN"/>
          </w:rPr>
          <w:t>(三)、营销渠道与策略</w:t>
        </w:r>
        <w:r>
          <w:tab/>
        </w:r>
        <w:r>
          <w:fldChar w:fldCharType="begin"/>
        </w:r>
        <w:r>
          <w:instrText xml:space="preserve"> PAGEREF _Toc3904 \h </w:instrText>
        </w:r>
        <w:r>
          <w:fldChar w:fldCharType="separate"/>
        </w:r>
        <w:r>
          <w:t>54</w:t>
        </w:r>
        <w:r>
          <w:fldChar w:fldCharType="end"/>
        </w:r>
      </w:hyperlink>
    </w:p>
    <w:p>
      <w:pPr>
        <w:pStyle w:val="TOC2"/>
        <w:tabs>
          <w:tab w:val="right" w:leader="dot" w:pos="8306"/>
        </w:tabs>
      </w:pPr>
      <w:hyperlink w:anchor="_Toc25539" w:history="1">
        <w:r>
          <w:rPr>
            <w:rFonts w:ascii="仿宋" w:eastAsia="仿宋" w:hAnsi="仿宋" w:cs="仿宋" w:hint="eastAsia"/>
            <w:lang w:eastAsia="zh-CN"/>
          </w:rPr>
          <w:t>(四)、推广与宣传活动</w:t>
        </w:r>
        <w:r>
          <w:tab/>
        </w:r>
        <w:r>
          <w:fldChar w:fldCharType="begin"/>
        </w:r>
        <w:r>
          <w:instrText xml:space="preserve"> PAGEREF _Toc25539 \h </w:instrText>
        </w:r>
        <w:r>
          <w:fldChar w:fldCharType="separate"/>
        </w:r>
        <w:r>
          <w:t>55</w:t>
        </w:r>
        <w:r>
          <w:fldChar w:fldCharType="end"/>
        </w:r>
      </w:hyperlink>
    </w:p>
    <w:p>
      <w:pPr>
        <w:pStyle w:val="TOC1"/>
        <w:tabs>
          <w:tab w:val="right" w:leader="dot" w:pos="8306"/>
        </w:tabs>
      </w:pPr>
      <w:hyperlink w:anchor="_Toc24140" w:history="1">
        <w:r>
          <w:rPr>
            <w:rFonts w:ascii="仿宋" w:eastAsia="仿宋" w:hAnsi="仿宋" w:cs="仿宋" w:hint="eastAsia"/>
            <w:lang w:eastAsia="zh-CN"/>
          </w:rPr>
          <w:t>十四、油压机项目实施保障措施</w:t>
        </w:r>
        <w:r>
          <w:tab/>
        </w:r>
        <w:r>
          <w:fldChar w:fldCharType="begin"/>
        </w:r>
        <w:r>
          <w:instrText xml:space="preserve"> PAGEREF _Toc24140 \h </w:instrText>
        </w:r>
        <w:r>
          <w:fldChar w:fldCharType="separate"/>
        </w:r>
        <w:r>
          <w:t>60</w:t>
        </w:r>
        <w:r>
          <w:fldChar w:fldCharType="end"/>
        </w:r>
      </w:hyperlink>
    </w:p>
    <w:p>
      <w:pPr>
        <w:pStyle w:val="TOC2"/>
        <w:tabs>
          <w:tab w:val="right" w:leader="dot" w:pos="8306"/>
        </w:tabs>
      </w:pPr>
      <w:hyperlink w:anchor="_Toc13415" w:history="1">
        <w:r>
          <w:rPr>
            <w:rFonts w:ascii="仿宋" w:eastAsia="仿宋" w:hAnsi="仿宋" w:cs="仿宋" w:hint="eastAsia"/>
            <w:lang w:eastAsia="zh-CN"/>
          </w:rPr>
          <w:t>(一)、油压机项目实施保障机制</w:t>
        </w:r>
        <w:r>
          <w:tab/>
        </w:r>
        <w:r>
          <w:fldChar w:fldCharType="begin"/>
        </w:r>
        <w:r>
          <w:instrText xml:space="preserve"> PAGEREF _Toc13415 \h </w:instrText>
        </w:r>
        <w:r>
          <w:fldChar w:fldCharType="separate"/>
        </w:r>
        <w:r>
          <w:t>60</w:t>
        </w:r>
        <w:r>
          <w:fldChar w:fldCharType="end"/>
        </w:r>
      </w:hyperlink>
    </w:p>
    <w:p>
      <w:pPr>
        <w:pStyle w:val="TOC2"/>
        <w:tabs>
          <w:tab w:val="right" w:leader="dot" w:pos="8306"/>
        </w:tabs>
      </w:pPr>
      <w:hyperlink w:anchor="_Toc5919" w:history="1">
        <w:r>
          <w:rPr>
            <w:rFonts w:ascii="仿宋" w:eastAsia="仿宋" w:hAnsi="仿宋" w:cs="仿宋" w:hint="eastAsia"/>
            <w:lang w:eastAsia="zh-CN"/>
          </w:rPr>
          <w:t>(二)、油压机项目法律合规要求</w:t>
        </w:r>
        <w:r>
          <w:tab/>
        </w:r>
        <w:r>
          <w:fldChar w:fldCharType="begin"/>
        </w:r>
        <w:r>
          <w:instrText xml:space="preserve"> PAGEREF _Toc5919 \h </w:instrText>
        </w:r>
        <w:r>
          <w:fldChar w:fldCharType="separate"/>
        </w:r>
        <w:r>
          <w:t>63</w:t>
        </w:r>
        <w:r>
          <w:fldChar w:fldCharType="end"/>
        </w:r>
      </w:hyperlink>
    </w:p>
    <w:p>
      <w:pPr>
        <w:pStyle w:val="TOC2"/>
        <w:tabs>
          <w:tab w:val="right" w:leader="dot" w:pos="8306"/>
        </w:tabs>
      </w:pPr>
      <w:hyperlink w:anchor="_Toc23887" w:history="1">
        <w:r>
          <w:rPr>
            <w:rFonts w:ascii="仿宋" w:eastAsia="仿宋" w:hAnsi="仿宋" w:cs="仿宋" w:hint="eastAsia"/>
            <w:lang w:eastAsia="zh-CN"/>
          </w:rPr>
          <w:t>(三)、油压机项目合同管理与法律事务</w:t>
        </w:r>
        <w:r>
          <w:tab/>
        </w:r>
        <w:r>
          <w:fldChar w:fldCharType="begin"/>
        </w:r>
        <w:r>
          <w:instrText xml:space="preserve"> PAGEREF _Toc23887 \h </w:instrText>
        </w:r>
        <w:r>
          <w:fldChar w:fldCharType="separate"/>
        </w:r>
        <w:r>
          <w:t>67</w:t>
        </w:r>
        <w:r>
          <w:fldChar w:fldCharType="end"/>
        </w:r>
      </w:hyperlink>
    </w:p>
    <w:p>
      <w:pPr>
        <w:pStyle w:val="TOC2"/>
        <w:tabs>
          <w:tab w:val="right" w:leader="dot" w:pos="8306"/>
        </w:tabs>
      </w:pPr>
      <w:hyperlink w:anchor="_Toc10092" w:history="1">
        <w:r>
          <w:rPr>
            <w:rFonts w:ascii="仿宋" w:eastAsia="仿宋" w:hAnsi="仿宋" w:cs="仿宋" w:hint="eastAsia"/>
            <w:lang w:eastAsia="zh-CN"/>
          </w:rPr>
          <w:t>(四)、油压机项目知识产权保护策略</w:t>
        </w:r>
        <w:r>
          <w:tab/>
        </w:r>
        <w:r>
          <w:fldChar w:fldCharType="begin"/>
        </w:r>
        <w:r>
          <w:instrText xml:space="preserve"> PAGEREF _Toc10092 \h </w:instrText>
        </w:r>
        <w:r>
          <w:fldChar w:fldCharType="separate"/>
        </w:r>
        <w:r>
          <w:t>74</w:t>
        </w:r>
        <w:r>
          <w:fldChar w:fldCharType="end"/>
        </w:r>
      </w:hyperlink>
    </w:p>
    <w:p>
      <w:pPr>
        <w:pStyle w:val="TOC1"/>
        <w:tabs>
          <w:tab w:val="right" w:leader="dot" w:pos="8306"/>
        </w:tabs>
      </w:pPr>
      <w:hyperlink w:anchor="_Toc31739" w:history="1">
        <w:r>
          <w:rPr>
            <w:rFonts w:ascii="仿宋" w:eastAsia="仿宋" w:hAnsi="仿宋" w:cs="仿宋" w:hint="eastAsia"/>
            <w:lang w:eastAsia="zh-CN"/>
          </w:rPr>
          <w:t>十五、油压机项目工程方案分析</w:t>
        </w:r>
        <w:r>
          <w:tab/>
        </w:r>
        <w:r>
          <w:fldChar w:fldCharType="begin"/>
        </w:r>
        <w:r>
          <w:instrText xml:space="preserve"> PAGEREF _Toc31739 \h </w:instrText>
        </w:r>
        <w:r>
          <w:fldChar w:fldCharType="separate"/>
        </w:r>
        <w:r>
          <w:t>76</w:t>
        </w:r>
        <w:r>
          <w:fldChar w:fldCharType="end"/>
        </w:r>
      </w:hyperlink>
    </w:p>
    <w:p>
      <w:pPr>
        <w:pStyle w:val="TOC2"/>
        <w:tabs>
          <w:tab w:val="right" w:leader="dot" w:pos="8306"/>
        </w:tabs>
      </w:pPr>
      <w:hyperlink w:anchor="_Toc2760" w:history="1">
        <w:r>
          <w:rPr>
            <w:rFonts w:ascii="仿宋" w:eastAsia="仿宋" w:hAnsi="仿宋" w:cs="仿宋" w:hint="eastAsia"/>
            <w:lang w:eastAsia="zh-CN"/>
          </w:rPr>
          <w:t>(一)、建筑工程设计原则</w:t>
        </w:r>
        <w:r>
          <w:tab/>
        </w:r>
        <w:r>
          <w:fldChar w:fldCharType="begin"/>
        </w:r>
        <w:r>
          <w:instrText xml:space="preserve"> PAGEREF _Toc2760 \h </w:instrText>
        </w:r>
        <w:r>
          <w:fldChar w:fldCharType="separate"/>
        </w:r>
        <w:r>
          <w:t>76</w:t>
        </w:r>
        <w:r>
          <w:fldChar w:fldCharType="end"/>
        </w:r>
      </w:hyperlink>
    </w:p>
    <w:p>
      <w:pPr>
        <w:pStyle w:val="TOC2"/>
        <w:tabs>
          <w:tab w:val="right" w:leader="dot" w:pos="8306"/>
        </w:tabs>
      </w:pPr>
      <w:hyperlink w:anchor="_Toc2404" w:history="1">
        <w:r>
          <w:rPr>
            <w:rFonts w:ascii="仿宋" w:eastAsia="仿宋" w:hAnsi="仿宋" w:cs="仿宋" w:hint="eastAsia"/>
            <w:lang w:eastAsia="zh-CN"/>
          </w:rPr>
          <w:t>(二)、土建工程建设指标</w:t>
        </w:r>
        <w:r>
          <w:tab/>
        </w:r>
        <w:r>
          <w:fldChar w:fldCharType="begin"/>
        </w:r>
        <w:r>
          <w:instrText xml:space="preserve"> PAGEREF _Toc2404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80"/>
      <w:r>
        <w:rPr>
          <w:rFonts w:ascii="仿宋" w:eastAsia="仿宋" w:hAnsi="仿宋" w:cs="仿宋" w:hint="eastAsia"/>
          <w:sz w:val="28"/>
          <w:lang w:eastAsia="zh-CN"/>
        </w:rPr>
        <w:t>一、油压机项目文档管理</w:t>
      </w:r>
      <w:bookmarkEnd w:id="2"/>
    </w:p>
    <w:p>
      <w:pPr>
        <w:pStyle w:val="Heading2"/>
        <w:rPr>
          <w:rFonts w:ascii="仿宋" w:eastAsia="仿宋" w:hAnsi="仿宋" w:cs="仿宋" w:hint="eastAsia"/>
          <w:lang w:eastAsia="zh-CN"/>
        </w:rPr>
      </w:pPr>
      <w:bookmarkStart w:id="3" w:name="_Toc54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油压机项目高度重视文档的质量和准确性，以支持油压机项目的各项活动和决策。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文档的编制始于油压机项目计划的初期，我们制定了详细的文档编制计划，明确了每个文档的内容、格式和编写责任人。在油压机项目启动阶段，我们首先编制了油压机项目章程，明确定义了油压机项目的目标、范围、风险等关键要素。随后，油压机项目团队根据计划陆续编制了需求文档、设计文档、测试文档等各类文档，确保油压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压机项目管理中的重要环节，旨在确保油压机项目文档符合质量标准和油压机项目需求。在油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除了内部审查，我们还进行了外部审查，邀请油压机项目相关利益方和专业领域的专家对文档进行独立审查。这有助于获取更全面、客观的反馈，确保油压机项目文档不仅符合内部标准，也满足外部需求。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油压机项目在文档编制与审查方面建立了严格的管理机制，通过规范的流程和多维度的审查，确保油压机项目文档的质量、准确性和可靠性，为油压机项目的顺利推进提供了有力支持。</w:t>
      </w:r>
    </w:p>
    <w:p>
      <w:pPr>
        <w:pStyle w:val="Heading2"/>
        <w:ind w:firstLine="560" w:firstLineChars="200"/>
        <w:rPr>
          <w:rFonts w:ascii="仿宋" w:eastAsia="仿宋" w:hAnsi="仿宋" w:cs="仿宋" w:hint="eastAsia"/>
          <w:sz w:val="28"/>
          <w:lang w:eastAsia="zh-CN"/>
        </w:rPr>
      </w:pPr>
      <w:bookmarkStart w:id="4" w:name="_Toc317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5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文档存档与归档是油压机项目生命周期中一个至关重要的环节，直接关系到油压机项目信息的长期保存和历史记录的完整性。在油压机项目中，我们实施了一系列有效的文档存档与归档管理策略：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257"/>
      <w:r>
        <w:rPr>
          <w:rFonts w:ascii="仿宋" w:eastAsia="仿宋" w:hAnsi="仿宋" w:cs="仿宋" w:hint="eastAsia"/>
          <w:sz w:val="28"/>
          <w:lang w:eastAsia="zh-CN"/>
        </w:rPr>
        <w:t>二、油压机项目建设单位说明</w:t>
      </w:r>
      <w:bookmarkEnd w:id="6"/>
    </w:p>
    <w:p>
      <w:pPr>
        <w:pStyle w:val="Heading2"/>
        <w:rPr>
          <w:rFonts w:ascii="仿宋" w:eastAsia="仿宋" w:hAnsi="仿宋" w:cs="仿宋" w:hint="eastAsia"/>
          <w:lang w:eastAsia="zh-CN"/>
        </w:rPr>
      </w:pPr>
      <w:bookmarkStart w:id="7" w:name="_Toc27698"/>
      <w:r>
        <w:rPr>
          <w:rFonts w:ascii="仿宋" w:eastAsia="仿宋" w:hAnsi="仿宋" w:cs="仿宋" w:hint="eastAsia"/>
          <w:lang w:eastAsia="zh-CN"/>
        </w:rPr>
        <w:t>(一)、油压机项目承办单位基本情况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54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压机项目承办单位的XXXX，我们着眼于实现可持续的经济效益。通过技术创新和解决方案的提供，公司预计在油压机项目执行期间将获得可观的收入增长。这一收入来源主要包括油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同时，我们注重成本控制和效率提升，以确保油压机项目的可持续盈利。透过精细的管理和资源优化，公司期望实现油压机项目利润最大化。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压机项目实施进行全面的投资评估，包括油压机项目启动阶段的资金投入和后续运营成本。通过对油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压机项目实施过程中具备足够的资金流动性，公司将进行详尽的现金流分析。这包括资金需求的合理预测、油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9672"/>
      <w:r>
        <w:rPr>
          <w:rFonts w:ascii="仿宋" w:eastAsia="仿宋" w:hAnsi="仿宋" w:cs="仿宋" w:hint="eastAsia"/>
          <w:sz w:val="28"/>
          <w:lang w:eastAsia="zh-CN"/>
        </w:rPr>
        <w:t>三、油压机项目选址可行性分析</w:t>
      </w:r>
      <w:bookmarkEnd w:id="9"/>
    </w:p>
    <w:p>
      <w:pPr>
        <w:pStyle w:val="Heading2"/>
        <w:rPr>
          <w:rFonts w:ascii="仿宋" w:eastAsia="仿宋" w:hAnsi="仿宋" w:cs="仿宋" w:hint="eastAsia"/>
          <w:lang w:eastAsia="zh-CN"/>
        </w:rPr>
      </w:pPr>
      <w:bookmarkStart w:id="10" w:name="_Toc22344"/>
      <w:r>
        <w:rPr>
          <w:rFonts w:ascii="仿宋" w:eastAsia="仿宋" w:hAnsi="仿宋" w:cs="仿宋" w:hint="eastAsia"/>
          <w:lang w:eastAsia="zh-CN"/>
        </w:rPr>
        <w:t>(一)、油压机项目选址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该油压机项目选址位于XX省XX市XX区XXX街道</w:t>
      </w:r>
    </w:p>
    <w:p>
      <w:pPr>
        <w:pStyle w:val="Heading2"/>
        <w:ind w:firstLine="560" w:firstLineChars="200"/>
        <w:rPr>
          <w:rFonts w:ascii="仿宋" w:eastAsia="仿宋" w:hAnsi="仿宋" w:cs="仿宋" w:hint="eastAsia"/>
          <w:sz w:val="28"/>
          <w:lang w:eastAsia="zh-CN"/>
        </w:rPr>
      </w:pPr>
      <w:bookmarkStart w:id="11" w:name="_Toc200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油压机项目的征地面积将根据油压机项目的实际规模和需求进行精确规划。具体面积XXX平方米，旨在确保油压机项目不仅能够满足当前的发展需求，还能够预留空间以适应未来的扩展。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油压机项目计划建设的建筑总规模具体面积XXX平方米。这一规模的确定综合考虑了油压机项目的性质、规模，以及城市规划的相关要求，确保建筑布局与周边环境协调一致。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绿地率是油压机项目用地中被规划为绿地的比例。具体面积XXX平方米，旨在通过合理规划绿地，改善油压机项目周边环境，提升居民生活质量，并符合城市整体绿化规划。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确保油压机项目选址与当地城市规划相一致，具体面积XXX平方米。通过与城市规划部门深入沟通，确保油压机项目不仅符合城市的整体发展方向，还能够融入城市的发展布局，为城市的长远发展贡献力量。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充分了解并确保油压机项目选址符合当地产业政策，具体面积XXX平方米。这包括油压机项目对当地经济的促进作用，以及对相关产业的带动效应，确保油压机项目与地方政府的产业政策保持一致，促进共赢合作。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确保油压机项目选址具备必要的公共设施配套，具体面积XXX平方米。这包括交通便利性、教育、医疗等基础设施，以提高居民生活品质，使得油压机项目选址更具吸引力。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考虑用地总体要求对当地社会稳定性的影响，具体面积XXX平方米。通过深入了解当地社区反馈，确保油压机项目的选址和建设过程对当地社会和谐稳定产生积极作用。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压机项目选址不仅符合法规和规划，还在实际操作中具有可行性。这一全面规划将为油压机项目的成功实施提供坚实的基础，确保油压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24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压机项目的设备规划和空间设计中，我们将采取灵活设备布局的措施。设备布局将根据实际需求进行灵活设计，避免不必要的浪费。通过合理规划设备摆放位置，我们将提高设备的利用率，减少设备间距，以确保油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压机项目内部引入共享设施的概念，例如共享会议室、办公区等。通过这种方式，我们可以减少对资源的重复建设，提高资源共享效率，从而减小油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875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压机项目的总图布置中，我们将不同功能区域进行明确的规划，以最大程度满足油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66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油压机项目对环境的影响是综合评价的重要因素之一。我们将详细考虑选址周边的自然环境、生态保护区、水源地等情况，确保油压机项目的建设和运营对环境影响最小化，并符合当地的环保法规标准。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对选址的评价还需充分考虑当地政府的产业政策和法规。我们将详细了解油压机项目所在地的相关政策，确保油压机项目的规划和运营与当地法规相符，降低不必要的法律风险。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考虑到社会稳定性对企业运营的重要性，我们将评估选址地区的社会安全情况、劳工关系、社区反馈等方面，以确保油压机项目的建设和运营不会受到社会稳定性的负面影响。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最后，我们将综合考虑用地成本，包括土地购置费用、土地开发成本等。通过对用地成本的详细评估，我们能够做出更为精确的经济效益分析，为油压机项目的投资决策提供有力支持。</w:t>
      </w:r>
    </w:p>
    <w:p>
      <w:pPr>
        <w:pStyle w:val="Heading1"/>
        <w:ind w:firstLine="560" w:firstLineChars="200"/>
        <w:rPr>
          <w:rFonts w:ascii="仿宋" w:eastAsia="仿宋" w:hAnsi="仿宋" w:cs="仿宋" w:hint="eastAsia"/>
          <w:sz w:val="28"/>
          <w:lang w:eastAsia="zh-CN"/>
        </w:rPr>
      </w:pPr>
      <w:bookmarkStart w:id="15" w:name="_Toc28494"/>
      <w:r>
        <w:rPr>
          <w:rFonts w:ascii="仿宋" w:eastAsia="仿宋" w:hAnsi="仿宋" w:cs="仿宋" w:hint="eastAsia"/>
          <w:sz w:val="28"/>
          <w:lang w:eastAsia="zh-CN"/>
        </w:rPr>
        <w:t>四、油压机项目危机管理</w:t>
      </w:r>
      <w:bookmarkEnd w:id="15"/>
    </w:p>
    <w:p>
      <w:pPr>
        <w:pStyle w:val="Heading2"/>
        <w:rPr>
          <w:rFonts w:ascii="仿宋" w:eastAsia="仿宋" w:hAnsi="仿宋" w:cs="仿宋" w:hint="eastAsia"/>
          <w:lang w:eastAsia="zh-CN"/>
        </w:rPr>
      </w:pPr>
      <w:bookmarkStart w:id="16" w:name="_Toc337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危机管理中，危机预警与识别是确保油压机项目稳健运行的核心步骤。通过建立全面的监测机制，油压机项目团队旨在及时发现和理解潜在的风险和危机因素，以便采取及时的预防和应对措施，确保油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首先，通过深入的风险评估，油压机项目团队全面分析了整个油压机项目和各个阶段可能存在的威胁。这包括准确评估每个潜在风险的发生概率和可能影响的程度，为后续危机预警提供了有力支持。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油压机项目团队着重于明确定义油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压机项目进展的持续监控，团队能够及时发现潜在问题并作出迅速反应。油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在这一阶段，团队的专业素养和反应速度将发挥至关重要的作用，以确保潜在危机能够在初期得到有效的处理，最大程度地减轻负面影响。通过危机预警与识别，油压机项目得以更有序、可控地推进。</w:t>
      </w:r>
    </w:p>
    <w:p>
      <w:pPr>
        <w:pStyle w:val="Heading2"/>
        <w:ind w:firstLine="560" w:firstLineChars="200"/>
        <w:rPr>
          <w:rFonts w:ascii="仿宋" w:eastAsia="仿宋" w:hAnsi="仿宋" w:cs="仿宋" w:hint="eastAsia"/>
          <w:sz w:val="28"/>
          <w:lang w:eastAsia="zh-CN"/>
        </w:rPr>
      </w:pPr>
      <w:bookmarkStart w:id="17" w:name="_Toc1580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暂停油压机项目进度：为遏制危机蔓延，油压机项目暂时停止进行，以便全面评估当前状况。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实时沟通：与关键利益相关者建立实时沟通机制，向他们传递油压机项目危机的实际状况，保障油压机项目核心利益。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在紧急应对的同时，油压机项目团队强调了团队协作和有效沟通的重要性。以下是团队协作的关键举措：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随着危机得到初步控制，油压机项目团队转向制定恢复计划，以确保油压机项目能够从中迅速恢复。主要恢复计划包括：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修复受损的进度计划：重新评估油压机项目进度，制定修复计划，确保油压机项目尽快回归正常进程。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034"/>
      <w:r>
        <w:rPr>
          <w:rFonts w:ascii="仿宋" w:eastAsia="仿宋" w:hAnsi="仿宋" w:cs="仿宋" w:hint="eastAsia"/>
          <w:sz w:val="28"/>
          <w:lang w:eastAsia="zh-CN"/>
        </w:rPr>
        <w:t>五、油压机项目建设背景及必要性分析</w:t>
      </w:r>
      <w:bookmarkEnd w:id="18"/>
    </w:p>
    <w:p>
      <w:pPr>
        <w:pStyle w:val="Heading2"/>
        <w:rPr>
          <w:rFonts w:ascii="仿宋" w:eastAsia="仿宋" w:hAnsi="仿宋" w:cs="仿宋" w:hint="eastAsia"/>
          <w:lang w:eastAsia="zh-CN"/>
        </w:rPr>
      </w:pPr>
      <w:bookmarkStart w:id="19" w:name="_Toc22031"/>
      <w:r>
        <w:rPr>
          <w:rFonts w:ascii="仿宋" w:eastAsia="仿宋" w:hAnsi="仿宋" w:cs="仿宋" w:hint="eastAsia"/>
          <w:lang w:eastAsia="zh-CN"/>
        </w:rPr>
        <w:t>(一)、油压机项目背景分析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我们的背景分析将深入挖掘当前行业的发展趋势，通过对竞争态势的全面审视，找到油压机项目在这个潮流中的定位。同时，我们将关注行业内涌现的新兴机遇，以便油压机项目更好地融入行业发展的潮流中。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压机项目提供了强大的发展动力。我们将聚焦于行业内最新的技术发展趋势，包括但不限于人工智能、大数据分析、物联网等领域。通过深度的技术研究，我们将确保油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压机项目发展的源泉。我们将投入更多的精力对市场需求进行深入剖析，超越表面的需求，深入挖掘潜在的市场痛点和机遇。通过对市场需求的细致了解，油压机项目将更有针对性地设计解决方案，满足市场的多样化需求，从而更好地促进油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https://d.book118.com/517126002055006030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628BC"/>
    <w:rsid w:val="72162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2600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2024-01-10T14:53:00Z</dcterms:created>
  <dcterms:modified xsi:type="dcterms:W3CDTF">2024-01-10T14:53:54Z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96E17DF0C4A040309137077AF5402EAC_11</vt:lpwstr>
  </property>
  <property fmtid="{D5CDD505-2E9C-101B-9397-08002B2CF9AE}" pid="3" name="KSOProductBuildVer">
    <vt:lpwstr>2052-12.1.0.16120</vt:lpwstr>
  </property>
</Properties>
</file>