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色素项目安全调研评估报告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一、第八章员工绩效管理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三、组织架构与人力资源配置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(一)、色素行业发展前景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(二)、色素产业链分析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(三)、色素项目市场营销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(四)、色素行业发展特点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五、色素项目选址说明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(一)、色素项目选址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七、经营分析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(二)、色素项目运营组织结构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八、色素项目风险分析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_Toc15545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(一)、色素项目风险分析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(二)、色素项目风险对策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(一)、色素项目进度安排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(二)、色素项目实施保障措施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十一、持续改进与创新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十三、色素项目进展与里程碑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(一)、色素项目进展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十四、节能评估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(二)、色素项目预期节能综合评价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(三)、色素项目节能设计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8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十五、色素项目实施时间节点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0" w:history="1">
        <w:r>
          <w:rPr>
            <w:rFonts w:ascii="仿宋" w:eastAsia="仿宋" w:hAnsi="仿宋" w:cs="仿宋" w:hint="eastAsia"/>
            <w:lang w:eastAsia="zh-CN"/>
          </w:rPr>
          <w:t>(一)、色素项目启动阶段时间节点</w:t>
        </w:r>
        <w:r>
          <w:tab/>
        </w:r>
        <w:r>
          <w:fldChar w:fldCharType="begin"/>
        </w:r>
        <w:r>
          <w:instrText xml:space="preserve"> PAGEREF _Toc7850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(二)、色素项目执行阶段时间节点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(三)、色素项目完成阶段时间节点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十六、战略合作伙伴与投资者关系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十七、环境保护措施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十八、渠道管理概述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十九、创新投资策略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6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_Toc23836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二十一、特殊环境影响分析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66"/>
      <w:r>
        <w:rPr>
          <w:rFonts w:ascii="仿宋" w:eastAsia="仿宋" w:hAnsi="仿宋" w:cs="仿宋" w:hint="eastAsia"/>
          <w:sz w:val="28"/>
          <w:lang w:eastAsia="zh-CN"/>
        </w:rPr>
        <w:t>一、第八章员工绩效管理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7"/>
      <w:r>
        <w:rPr>
          <w:rFonts w:ascii="仿宋" w:eastAsia="仿宋" w:hAnsi="仿宋" w:cs="仿宋" w:hint="eastAsia"/>
          <w:lang w:eastAsia="zh-CN"/>
        </w:rPr>
        <w:t>(一)、绩效评估体系建立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有效的绩效评估体系是组织管理中的重要一环。这一体系不仅为员工提供了清晰的职业发展方向，也是组织实现战略目标的关键工具。在构建绩效评估体系时，首要任务是明确定义评估的目标与指标。这需要将组织战略目标与个体职责明确地结合起来，确保评估的全面性和战略一致性。此外，体系的建立应注重员工的参与，通过设立明确的评估标准，员工能更好地理解组织期望，从而更好地投入工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https://d.book118.com/517131036064006045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色素项目安全调研评估报告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色素项目安全调研评估报告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色素项目安全调研评估报告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色素项目安全调研评估报告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色素项目安全调研评估报告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6D1132"/>
    <w:rsid w:val="1D6D113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131036064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2024-02-21T14:24:00Z</dcterms:created>
  <dcterms:modified xsi:type="dcterms:W3CDTF">2024-02-21T14:24:32Z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F3B5EFB05EF5462C9EB6B5E5ACF08AFE_11</vt:lpwstr>
  </property>
  <property fmtid="{D5CDD505-2E9C-101B-9397-08002B2CF9AE}" pid="3" name="KSOProductBuildVer">
    <vt:lpwstr>2052-12.1.0.16250</vt:lpwstr>
  </property>
</Properties>
</file>