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1、陈述性知识一般以（　　　）形式在头脑中贮存和表征。</w:t>
        <w:br/>
        <w:t>A.动作</w:t>
        <w:br/>
        <w:t>B.表象</w:t>
        <w:br/>
        <w:t>C.命题和命题网络</w:t>
        <w:br/>
        <w:t>D.以上三者</w:t>
        <w:br/>
        <w:br/>
        <w:t xml:space="preserve">【答案】：C </w:t>
      </w:r>
    </w:p>
    <w:p>
      <w:r>
        <w:t>2、早期“程序教学”的设计所依据的心理学原理是（　　　）。</w:t>
        <w:br/>
        <w:t>A.行为主义</w:t>
        <w:br/>
        <w:t>B.认知主义</w:t>
        <w:br/>
        <w:t>C.人本主义</w:t>
        <w:br/>
        <w:t>D.建构主义</w:t>
        <w:br/>
        <w:br/>
        <w:t xml:space="preserve">【答案】：A </w:t>
      </w:r>
    </w:p>
    <w:p>
      <w:r>
        <w:t>3、下列关于投资者关系管理的说法中，错误的是（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pPr>
        <w:sectPr w:rsidSect="00034616">
          <w:pgSz w:w="12240" w:h="15840"/>
          <w:pgMar w:top="1440" w:right="1800" w:bottom="1440" w:left="1800" w:header="720" w:footer="720" w:gutter="0"/>
          <w:cols w:space="720"/>
          <w:docGrid w:linePitch="360"/>
        </w:sectPr>
      </w:pPr>
    </w:p>
    <w:p>
      <w:r>
        <w:t>4、主张研究人的价值、潜能、自我实现的心理学流派是（　　　）。</w:t>
        <w:br/>
        <w:t>A.行为主义心理学</w:t>
        <w:br/>
        <w:t>B.认知心理学</w:t>
        <w:br/>
        <w:t>C.人本主义心理学</w:t>
        <w:br/>
        <w:t>D.格式塔心理学</w:t>
        <w:br/>
        <w:br/>
        <w:t>【答案】：C</w:t>
      </w:r>
      <w:r>
        <w:t xml:space="preserve"> </w:t>
      </w:r>
    </w:p>
    <w:p>
      <w:r>
        <w:t>5、美国心理学家卡特尔认为，以生理为基础的认知能力，如知觉、记忆、运算速度和推理能力等，属于（　　　）。</w:t>
        <w:br/>
        <w:t>A.学业智力</w:t>
        <w:br/>
        <w:t>B.言语智力</w:t>
        <w:br/>
        <w:t>C.晶体智力</w:t>
        <w:br/>
        <w:t>D.流体智力</w:t>
        <w:br/>
        <w:br/>
        <w:t xml:space="preserve">【答案】：D </w:t>
      </w:r>
    </w:p>
    <w:p>
      <w:r>
        <w:t>6、信息披露的表述应当简明扼要，通俗易懂是（   ）要求。</w:t>
        <w:br/>
        <w:t>A.规范性原则</w:t>
        <w:br/>
        <w:t>B.易得性原则</w:t>
        <w:br/>
        <w:t>C.易解性原则</w:t>
        <w:br/>
        <w:t>D.准确性原则</w:t>
        <w:br/>
        <w:br/>
        <w:t xml:space="preserve">【答案】：C </w:t>
      </w:r>
    </w:p>
    <w:p>
      <w:r>
        <w:t>7、（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8、联结理论的核心概念是（　　　）。</w:t>
        <w:br/>
        <w:t>A.同化</w:t>
        <w:br/>
        <w:t>B.异化</w:t>
        <w:br/>
        <w:t>C.内化</w:t>
        <w:br/>
        <w:t>D.强化</w:t>
        <w:br/>
        <w:br/>
        <w:t>【答案】：D</w:t>
      </w:r>
      <w:r>
        <w:t xml:space="preserve"> </w:t>
      </w:r>
    </w:p>
    <w:p>
      <w:r>
        <w:t>9、下列关于投资者投资股权投资基金时应履行义务的说法中，错误的是（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10、基金服务机构在破产或者清算时，以下表述正确的是（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11、股权投资基金管理人按投资协议约定的金额和时间把投资款项划转至被投资企业或其股东的账户，如果股权投资基金办理了托管，划款操作需经托管人核准并办理。这是股权投资基金投资流程的（</w:t>
      </w:r>
      <w:r>
        <w:t xml:space="preserve"> </w:t>
      </w:r>
      <w:r>
        <w:t xml:space="preserve"> </w:t>
      </w:r>
    </w:p>
    <w:p>
      <w:r>
        <w:t xml:space="preserve"> ）阶段。</w:t>
        <w:br/>
        <w:t>A.签订投资协议</w:t>
        <w:br/>
        <w:t>B.投资交割</w:t>
        <w:br/>
        <w:t>C.项目立项</w:t>
        <w:br/>
        <w:t>D.投资完成</w:t>
        <w:br/>
        <w:br/>
        <w:t>【答案】：B</w:t>
      </w:r>
      <w:r>
        <w:t xml:space="preserve"> </w:t>
      </w:r>
    </w:p>
    <w:p>
      <w:r>
        <w:t>12、（　　　）指个体对自己的认知过程和结果的意识。</w:t>
        <w:br/>
        <w:t>A.认知</w:t>
        <w:br/>
        <w:t>B.反思</w:t>
        <w:br/>
        <w:t>C.元认知</w:t>
        <w:br/>
        <w:t>D.编码</w:t>
        <w:br/>
        <w:br/>
        <w:t xml:space="preserve">【答案】：C </w:t>
      </w:r>
    </w:p>
    <w:p>
      <w:r>
        <w:t>13、1963年出版了潘菽主编的《教育心理学》，这一事件处于新中国教育心理学发展的哪一个历史时期（　　　）。</w:t>
        <w:br/>
        <w:t>A.新生期</w:t>
        <w:br/>
        <w:t>B.破坏期</w:t>
        <w:br/>
        <w:t>C.繁荣期</w:t>
        <w:br/>
        <w:t>D.改造期</w:t>
        <w:br/>
        <w:br/>
        <w:t xml:space="preserve">【答案】：C </w:t>
      </w:r>
    </w:p>
    <w:p>
      <w:r>
        <w:t>14、对行为结果的归因中，属于稳定归因的因素是（　　　）。</w:t>
        <w:br/>
        <w:t>A.能力和努力程度</w:t>
        <w:br/>
        <w:t>B.能力和运气好坏</w:t>
        <w:br/>
        <w:t>C.能力和任务难度</w:t>
        <w:br/>
        <w:t>D.努力和任务难度</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16、有限责任公司型股权投资基金作出增资或者减资决议，应当遵循以下原则（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 xml:space="preserve">17、交易者以0.0106（汇率）的价格出售10张在芝加哥商业交易所集团上市的执行价格为1.590的GB、D、/USD、美式看涨期货期权。则该交易者的盈亏平衡点为（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18、教师教学反思的成分不包括（　　　）。</w:t>
        <w:br/>
        <w:t>A.认知成分</w:t>
        <w:br/>
        <w:t>B.思维成分</w:t>
        <w:br/>
        <w:t>C.批判成分</w:t>
        <w:br/>
        <w:t>D.教师的陈述</w:t>
        <w:br/>
        <w:br/>
        <w:t xml:space="preserve">【答案】：B </w:t>
      </w:r>
    </w:p>
    <w:p>
      <w:r>
        <w:t>19、教师在授课中的语言应尽量做到抑扬顿挫、轻重有落，这是运用了哪个感知规律？（　　　）</w:t>
        <w:br/>
        <w:t>A.组合律</w:t>
        <w:br/>
        <w:t>B.活动律</w:t>
        <w:br/>
        <w:t>C.差异律</w:t>
        <w:br/>
        <w:t>D.强度律</w:t>
        <w:br/>
        <w:br/>
        <w:t xml:space="preserve">【答案】：D </w:t>
      </w:r>
    </w:p>
    <w:p>
      <w:r>
        <w:t>20、如果教师喜欢某些学生，对他们抱有较高期望，经过一段时间，学生感受到教师的关怀、爱护和信任，会更加自尊、自信、自爱、自强，诱发出一种积极向上的激情。这说明（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 xml:space="preserve">21、外汇期货合约的优点包括（　　　）。 </w:t>
        <w:br/>
        <w:t>A.市场流动性强</w:t>
        <w:br/>
        <w:t>B.交易手续简便</w:t>
        <w:br/>
        <w:t>C.费用低廉</w:t>
        <w:br/>
        <w:t>D.节约资金成本E</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22、人的认知过程、情绪情感过程和意志过程统称为（　　　）。</w:t>
        <w:br/>
        <w:t>A.个性心理</w:t>
        <w:br/>
        <w:t>B.心理过程</w:t>
        <w:br/>
        <w:t>C.心理现象</w:t>
        <w:br/>
        <w:t>D.个性倾向性</w:t>
        <w:br/>
        <w:br/>
        <w:t>【答案】：B</w:t>
      </w:r>
      <w:r>
        <w:t xml:space="preserve"> </w:t>
      </w:r>
    </w:p>
    <w:p>
      <w:r>
        <w:t>23、以个人好恶、兴趣爱好为联系纽带具有强烈情感色彩的群体是（　　　）。</w:t>
        <w:br/>
        <w:t>A.联合群体</w:t>
        <w:br/>
        <w:t>B.正式群体</w:t>
        <w:br/>
        <w:t>C.松散群体</w:t>
        <w:br/>
        <w:t>D.非正式群体</w:t>
        <w:br/>
        <w:br/>
        <w:t xml:space="preserve">【答案】：D </w:t>
      </w:r>
    </w:p>
    <w:p>
      <w:r>
        <w:t>24、“最近发展区理论”的提出者是（　　　）。</w:t>
        <w:br/>
        <w:t>A.乌申斯基</w:t>
        <w:br/>
        <w:t>B.维果茨基</w:t>
        <w:br/>
        <w:t>C.巴甫洛夫</w:t>
        <w:br/>
        <w:t>D.布鲁纳</w:t>
        <w:br/>
        <w:br/>
        <w:t xml:space="preserve">【答案】：B </w:t>
      </w:r>
    </w:p>
    <w:p>
      <w:r>
        <w:t>25、假定一只股权投资基金的收益分配顺序如下：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26、11月8日，次年3月份、5月份和9月份玉米期货合约价格分别为2355元/吨、2373元/吨和2425元/吨，套利者预期这三个合约间的价差都将缩小，（　　　）。</w:t>
      </w:r>
    </w:p>
    <w:p>
      <w:r>
        <w:t xml:space="preserve"> </w:t>
        <w:br/>
        <w:t>A.买入3月玉米期货合约，同时卖出9月玉米期货</w:t>
        <w:br/>
        <w:t>B.卖出5月玉米期货合约，同时买入9月玉米期货</w:t>
        <w:br/>
        <w:t>C.买入3月玉米期货合约，同时卖出5月玉米期货</w:t>
        <w:br/>
        <w:t>D.卖出3月玉米期货合约，同时买入5月玉米期货E</w:t>
        <w:br/>
        <w:br/>
        <w:t>【答案】：A</w:t>
      </w:r>
      <w:r>
        <w:t xml:space="preserve"> </w:t>
      </w:r>
    </w:p>
    <w:p>
      <w:r>
        <w:t>27、德国心理学家冯特在德国莱比锡大学创建世界上第一个心理学实验室的时间是（　　　）。</w:t>
        <w:br/>
        <w:t>A.1789年</w:t>
        <w:br/>
        <w:t>B.1879年</w:t>
        <w:br/>
        <w:t>C.1859年</w:t>
        <w:br/>
        <w:t>D.1689年</w:t>
        <w:br/>
        <w:br/>
        <w:t xml:space="preserve">【答案】：B </w:t>
      </w:r>
    </w:p>
    <w:p>
      <w:r>
        <w:t>28、在教“鸟”概念时，用麻雀、燕子说明“前肢为翼，无齿有喙”是鸟概念的本持征，这是适当地运用了（　　　）。</w:t>
        <w:br/>
        <w:t>A.命题</w:t>
        <w:br/>
        <w:t>B.案例</w:t>
        <w:br/>
        <w:t>C.反例</w:t>
        <w:br/>
        <w:t>D.正例</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 xml:space="preserve">30、对于技术分析理解有误的是（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31、自我体验是（　　　）的情感成分，在自我认识的基础上产生，反映个体对自己所持的态度。</w:t>
        <w:br/>
        <w:t>A.自我认识</w:t>
        <w:br/>
        <w:t>B.自我调节</w:t>
        <w:br/>
        <w:t>C.自我意识</w:t>
        <w:br/>
        <w:t>D.自我控制</w:t>
        <w:br/>
        <w:br/>
        <w:t xml:space="preserve">【答案】：C </w:t>
      </w:r>
    </w:p>
    <w:p>
      <w:r>
        <w:t>32、心智技能的特点有（　　　）。</w:t>
        <w:br/>
        <w:t>A.抽象性、形象性、简编性</w:t>
        <w:br/>
        <w:t>B.抽象性、形象性、延伸性</w:t>
        <w:br/>
        <w:t>C.观念性、内潜性、延伸性</w:t>
        <w:br/>
        <w:t>D.观念性、内潜性、简缩性</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r>
        <w:t>34、指导法和（　　　）是两种相对立的教学方法。</w:t>
        <w:br/>
        <w:t>A.发现法</w:t>
        <w:br/>
        <w:t>B.设计法</w:t>
        <w:br/>
        <w:t>C.算式法</w:t>
        <w:br/>
        <w:t>D.假设法</w:t>
        <w:br/>
        <w:br/>
        <w:t xml:space="preserve">【答案】：A </w:t>
      </w:r>
    </w:p>
    <w:p>
      <w:r>
        <w:t>35、高级神经活动类型为活泼型（强、平衡、灵活），其气质类型为（　　　）。</w:t>
        <w:br/>
        <w:t>A.胆汁质</w:t>
        <w:br/>
        <w:t>B.多血质</w:t>
        <w:br/>
        <w:t>C.粘液质</w:t>
        <w:br/>
        <w:t>D.抑郁症</w:t>
        <w:br/>
        <w:br/>
        <w:t xml:space="preserve">【答案】：B </w:t>
      </w:r>
    </w:p>
    <w:p>
      <w:r>
        <w:t>36、投资者投资股权投资基金的重要前提是（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37、最高级的需要是（　　　）。</w:t>
        <w:br/>
        <w:t>A.生理需要</w:t>
        <w:br/>
        <w:t>B.安全需要</w:t>
        <w:br/>
        <w:t>C.尊重需要</w:t>
        <w:br/>
        <w:t>D.自我实现的需要</w:t>
        <w:br/>
        <w:br/>
        <w:t xml:space="preserve">【答案】：D </w:t>
      </w:r>
    </w:p>
    <w:p>
      <w:r>
        <w:t>38、中等偏难的学习任务，学习者最佳的动机强度是（　　　）。</w:t>
        <w:br/>
        <w:t>A.较高</w:t>
        <w:br/>
        <w:t>B.中等偏弱</w:t>
        <w:br/>
        <w:t>C.中等</w:t>
        <w:br/>
        <w:t>D.中等偏强</w:t>
        <w:br/>
        <w:br/>
        <w:t xml:space="preserve">【答案】：B </w:t>
      </w:r>
    </w:p>
    <w:p>
      <w:r>
        <w:t>39、教师的教学效能感分为一般（　　　）和个人教学效能感两个方面。</w:t>
        <w:br/>
        <w:t>A.教育效能感</w:t>
        <w:br/>
        <w:t>B.教学效能感</w:t>
        <w:br/>
        <w:t>C.社会效能感</w:t>
        <w:br/>
        <w:t>D.效能感</w:t>
        <w:br/>
        <w:br/>
        <w:t xml:space="preserve">【答案】：A </w:t>
      </w:r>
    </w:p>
    <w:p>
      <w:r>
        <w:t>40、教师的角色认同处于教师职业角色形成的第几阶段（　　　）。</w:t>
        <w:br/>
        <w:t>A.一</w:t>
        <w:br/>
        <w:t>B.二</w:t>
        <w:br/>
        <w:t>C.三</w:t>
        <w:br/>
        <w:t>D.四</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【答案】：D</w:t>
      </w:r>
      <w:r>
        <w:t xml:space="preserve"> </w:t>
      </w:r>
    </w:p>
    <w:p>
      <w:r>
        <w:t>42、将没有意义的材料人为地赋予一定的意义，以促进记忆效果的提高，这在记忆心理学中被称为（　　　）。</w:t>
        <w:br/>
        <w:t>A.系统化</w:t>
        <w:br/>
        <w:t>B.联想</w:t>
        <w:br/>
        <w:t>C.替换</w:t>
        <w:br/>
        <w:t>D.记忆术</w:t>
        <w:br/>
        <w:br/>
        <w:t xml:space="preserve">【答案】：D </w:t>
      </w:r>
    </w:p>
    <w:p>
      <w:r>
        <w:t>43、后面学习的材料对识记和回忆前面学习材料的干扰是（　　　）。</w:t>
        <w:br/>
        <w:t>A.前摄抑制</w:t>
        <w:br/>
        <w:t>B.倒摄抑制</w:t>
        <w:br/>
        <w:t>C.正抑制</w:t>
        <w:br/>
        <w:t>D.负抑制</w:t>
        <w:br/>
        <w:br/>
        <w:t xml:space="preserve">【答案】：B </w:t>
      </w:r>
    </w:p>
    <w:p>
      <w:r>
        <w:t>44、最近发展区理论的提出者是（　　　）。</w:t>
        <w:br/>
        <w:t>A.阿特金森</w:t>
        <w:br/>
        <w:t>B.弗洛伊德</w:t>
        <w:br/>
        <w:t>C.维果茨基</w:t>
        <w:br/>
        <w:t>D.苏格拉底</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46、自行募集股权投资基金是由（   ）拟定基金募集推介材料、寻找投资者的基金募集方式。</w:t>
        <w:br/>
        <w:t>A.基金管理人</w:t>
        <w:br/>
        <w:t>B.第三方机构</w:t>
        <w:br/>
        <w:t>C.基金托管人</w:t>
        <w:br/>
        <w:t>D.监管机构</w:t>
        <w:br/>
        <w:br/>
        <w:t xml:space="preserve">【答案】：A </w:t>
      </w:r>
    </w:p>
    <w:p>
      <w:r>
        <w:t>47、教育心理学是研究学校教育情境中（　　　）的基本心理学规律的科学。</w:t>
        <w:br/>
        <w:t>A.教师教学</w:t>
        <w:br/>
        <w:t>B.教师教育</w:t>
        <w:br/>
        <w:t>C.学生学习</w:t>
        <w:br/>
        <w:t>D.学生学习与教师教育</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48、当客观事物的个别属性作用于人的感官时，人能够将客观事物知觉为一个整体，这是知觉特征的什么属性（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49、儿童自我意识发展的第三阶段是（　　　）。</w:t>
        <w:br/>
        <w:t>A.社会自我</w:t>
        <w:br/>
        <w:t>B.心理自我</w:t>
        <w:br/>
        <w:t>C.生理自我</w:t>
        <w:br/>
        <w:t>D.精神自我</w:t>
        <w:br/>
        <w:br/>
        <w:t xml:space="preserve">【答案】：B </w:t>
      </w:r>
    </w:p>
    <w:p>
      <w:r>
        <w:t>50、（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51、下列关于相对估值法的说法中，正确的是（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52、下列关于股权投资基金设立的表述中，不正确的是（</w:t>
      </w:r>
      <w:r>
        <w:t xml:space="preserve"> </w:t>
      </w:r>
      <w:r>
        <w:t xml:space="preserve"> </w:t>
      </w:r>
    </w:p>
    <w:p>
      <w:r>
        <w:t xml:space="preserve">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【答案】：B</w:t>
      </w:r>
      <w:r>
        <w:t xml:space="preserve"> </w:t>
      </w:r>
    </w:p>
    <w:p>
      <w:r>
        <w:t>53、某股权投资基金采用按照单一项目的收益分配方式，并设置了追赶机制与回拨机制，下列关于该基金分配顺序正确的是（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r>
        <w:t>54、阅读技能、写作技能、运算技能、解题技能都属于（　　　）。</w:t>
        <w:br/>
        <w:t>A.操作技能</w:t>
        <w:br/>
        <w:t>B.心智技能</w:t>
        <w:br/>
        <w:t>C.应用技能</w:t>
        <w:br/>
        <w:t>D.学习技能</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55、在教学中不断变换同类事物的非本质属性，以便突出本质属性的方法称为（　　　）。</w:t>
        <w:br/>
        <w:t>A.变化</w:t>
        <w:br/>
        <w:t>B.改变</w:t>
        <w:br/>
        <w:t>C.变式</w:t>
        <w:br/>
        <w:t>D.突出</w:t>
        <w:br/>
        <w:br/>
        <w:t>【答案】：C</w:t>
      </w:r>
      <w:r>
        <w:t xml:space="preserve"> </w:t>
      </w:r>
    </w:p>
    <w:p>
      <w:r>
        <w:t>56、教学最重要的目标是促进（　　　），使学生将获得的知识、技能和行为方式有效地用于新问题的解决。</w:t>
        <w:br/>
        <w:t>A.知识理解</w:t>
        <w:br/>
        <w:t>B.原型操作</w:t>
        <w:br/>
        <w:t>C.知识表征</w:t>
        <w:br/>
        <w:t>D.学习迁移</w:t>
        <w:br/>
        <w:br/>
        <w:t xml:space="preserve">【答案】：D </w:t>
      </w:r>
    </w:p>
    <w:p>
      <w:r>
        <w:t>57、某投资者投资一合伙制股权投资基金200万元，基金期限2年，持有1年后该投资者希望把基金份额转让，下列说法正确的是（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58、产生式迁移理论证实了（　　　）。</w:t>
        <w:br/>
        <w:t>A.学习可以自动迁移，而不必有学习者的有意识注意</w:t>
        <w:br/>
        <w:t>B.桑代克的共同的“S－R”成分可以导致迁移</w:t>
        <w:br/>
        <w:t>C.熟练的基本技能可以自动迁移</w:t>
        <w:br/>
        <w:t>D.策略学习可以自动迁移</w:t>
        <w:br/>
        <w:br/>
        <w:t>【答案】：C</w:t>
      </w:r>
      <w:r>
        <w:t xml:space="preserve"> </w:t>
      </w:r>
    </w:p>
    <w:p>
      <w:r>
        <w:t>59、集体中占优势的言论与意见称为（　　　）。</w:t>
        <w:br/>
        <w:t>A.集体舆论</w:t>
        <w:br/>
        <w:t>B.集体规范</w:t>
        <w:br/>
        <w:t>C.集体气氛</w:t>
        <w:br/>
        <w:t>D.集体凝聚力</w:t>
        <w:br/>
        <w:br/>
        <w:t xml:space="preserve">【答案】：A </w:t>
      </w:r>
    </w:p>
    <w:p>
      <w:r>
        <w:t>60、（　　　）是对无意义的材料赋予某些人为意义并加以一定的联想和想象，以促进知识保持的记忆方法。</w:t>
        <w:br/>
        <w:t>A.记忆术</w:t>
        <w:br/>
        <w:t>B.联想</w:t>
        <w:br/>
        <w:t>C.替换</w:t>
        <w:br/>
        <w:t>D.系统化</w:t>
        <w:br/>
        <w:br/>
        <w:t xml:space="preserve">【答案】：A </w:t>
      </w:r>
    </w:p>
    <w:p>
      <w:r>
        <w:t>61、股权投资基金管理人委托销售机构募集基金的，应当委托给获得中国证监会基金（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62、以下哪一种有关学习迁移的理论其心理学基础是官能心理学（　　　）。</w:t>
        <w:br/>
        <w:t>A.形式训练说</w:t>
        <w:br/>
        <w:t>B.相同要素说</w:t>
        <w:br/>
        <w:t>C.经验泛化说</w:t>
        <w:br/>
        <w:t>D.关系转换说</w:t>
        <w:br/>
        <w:br/>
        <w:t>【答案】：A</w:t>
      </w:r>
      <w:r>
        <w:t xml:space="preserve"> </w:t>
      </w:r>
    </w:p>
    <w:p>
      <w:r>
        <w:t>63、（　　　）是指学生在学习情境中，通过自己的探索获得问题答案的学习方式。</w:t>
        <w:br/>
        <w:t>A.概念学习</w:t>
        <w:br/>
        <w:t>B.发现学习</w:t>
        <w:br/>
        <w:t>C.意义学习</w:t>
        <w:br/>
        <w:t>D.机械学习</w:t>
        <w:br/>
        <w:br/>
        <w:t xml:space="preserve">【答案】：B </w:t>
      </w:r>
    </w:p>
    <w:p>
      <w:r>
        <w:t>64、我国最早自编的《教育心理学》于1924年出版，该书的作者是（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65、按照迁移性质的不同，学习迁移可以分为（　　　）。</w:t>
        <w:br/>
        <w:t>A.正与负迁移</w:t>
        <w:br/>
        <w:t>B.纵向与横向迁移</w:t>
        <w:br/>
        <w:t>C.普通与特殊迁移</w:t>
        <w:br/>
        <w:t>D.顺向与逆向迁移</w:t>
        <w:br/>
        <w:br/>
        <w:t xml:space="preserve">【答案】：A </w:t>
      </w:r>
    </w:p>
    <w:p>
      <w:r>
        <w:t>66、遗忘规律告诉我们，遗忘的发生是（　　　）的。</w:t>
        <w:br/>
        <w:t>A.均衡</w:t>
        <w:br/>
        <w:t>B.先慢后快</w:t>
        <w:br/>
        <w:t>C.先快后慢</w:t>
        <w:br/>
        <w:t>D.无快慢之分</w:t>
        <w:br/>
        <w:br/>
        <w:t xml:space="preserve">【答案】：C </w:t>
      </w:r>
    </w:p>
    <w:p>
      <w:r>
        <w:t>67、（　　　）指的是个人按自定标准评价自己的行为之后，在心理上对自己所做的奖励或惩罚。</w:t>
        <w:br/>
        <w:t>A.直接强化</w:t>
        <w:br/>
        <w:t>B.间接强化</w:t>
        <w:br/>
        <w:t>C.外部强化</w:t>
        <w:br/>
        <w:t>D.自我强化</w:t>
        <w:br/>
        <w:br/>
        <w:t xml:space="preserve">【答案】：D </w:t>
      </w:r>
    </w:p>
    <w:p>
      <w:r>
        <w:t>68、教师职业角色意识的形成过程不包括（　　　）。</w:t>
        <w:br/>
        <w:t>A.角色扮演阶段</w:t>
        <w:br/>
        <w:t>B.角色认知阶段</w:t>
        <w:br/>
        <w:t>C.角色认同阶段</w:t>
        <w:br/>
        <w:t>D.角色信念阶段</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69、“一个和尚挑水吃，两个和尚抬水吃，三个和尚没水吃”的现象，称为（　　　）。</w:t>
        <w:br/>
        <w:t>A.社会促进</w:t>
        <w:br/>
        <w:t>B.社会懈怠</w:t>
        <w:br/>
        <w:t>C.模仿</w:t>
        <w:br/>
        <w:t>D.从众</w:t>
        <w:br/>
        <w:br/>
        <w:t>【答案】：B</w:t>
      </w:r>
      <w:r>
        <w:t xml:space="preserve"> </w:t>
      </w:r>
    </w:p>
    <w:p>
      <w:r>
        <w:t>70、下述所列的迁移说中，被认为未发现能支持其学说经得起科学检验的证据的是（　　　）。</w:t>
        <w:br/>
        <w:t>A.形式训练说</w:t>
        <w:br/>
        <w:t>B.同化迁移说</w:t>
        <w:br/>
        <w:t>C.概括说</w:t>
        <w:br/>
        <w:t>D.关系转换说</w:t>
        <w:br/>
        <w:br/>
        <w:t xml:space="preserve">【答案】：A </w:t>
      </w:r>
    </w:p>
    <w:p>
      <w:r>
        <w:t>71、下列关于我国股权投资基金的募集方式和投向的描述中，正确的是（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 xml:space="preserve">72、下列关于期货合约标准化作用的说法，不正确的是（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 xml:space="preserve">73、某交易者在2月份以300点的权利金买入一张5月到期、执行价格为10500点的恒指看涨期权，持有到期若要盈利100点，则标的资产几个为（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74、决定心理发展的方向、速度、水平和个别差异的是（　　　）。</w:t>
        <w:br/>
        <w:t>A.遗传因素</w:t>
        <w:br/>
        <w:t>B.学习</w:t>
        <w:br/>
        <w:t>C.社会生活条件</w:t>
        <w:br/>
        <w:t>D.经验</w:t>
        <w:br/>
        <w:br/>
        <w:t xml:space="preserve">【答案】：C </w:t>
      </w:r>
    </w:p>
    <w:p>
      <w:r>
        <w:t>75、人格是个体在活动中表现出来的具有一定倾向的、比较稳定的心理特征的总和。在人格中，具有道德评价意义和核心意义的部分是（　　　）。</w:t>
        <w:br/>
        <w:t>A.能力</w:t>
        <w:br/>
        <w:t>B.性格</w:t>
        <w:br/>
        <w:t>C.气质</w:t>
        <w:br/>
        <w:t>D.品德</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76、我国对桑代克的教育心理学理论和测验技术进行研究、认识和清理批判是在（　　　）。</w:t>
        <w:br/>
        <w:t>A.教育心理学的改造期</w:t>
        <w:br/>
        <w:t>B.教育心理学的繁荣期</w:t>
        <w:br/>
        <w:t>C.教育心理学的破坏期</w:t>
        <w:br/>
        <w:t>D.教育心理学的新生期</w:t>
        <w:br/>
        <w:br/>
        <w:t>【答案】：A</w:t>
      </w:r>
      <w:r>
        <w:t xml:space="preserve"> </w:t>
      </w:r>
    </w:p>
    <w:p>
      <w:r>
        <w:t xml:space="preserve">77、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 xml:space="preserve">78、刘某以2100元／吨的价格卖出5月份大豆期货合约一张，同时以2000元／吨的价格买人7月份大豆合约一张，当5月合约和7月份合约价差为（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79、人和动物一旦学会对某一特定的条件刺激作出条件反应以后，其它与该条件刺激相类似的刺激也能诱发其条件反应，称为（　　　）。</w:t>
        <w:br/>
        <w:t>A.刺激分化</w:t>
        <w:br/>
        <w:t>B.消退</w:t>
        <w:br/>
        <w:t>C.刺激泛化</w:t>
        <w:br/>
        <w:t>D.获得</w:t>
        <w:br/>
        <w:br/>
        <w:t>【答案】：C</w:t>
      </w:r>
      <w:r>
        <w:t xml:space="preserve"> </w:t>
      </w:r>
    </w:p>
    <w:p>
      <w:r>
        <w:t>80、关于股权投资基金收益分配，下列表述错误的是（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 xml:space="preserve">81、一笔美元兑人民币远期交易成交时，报价方报出的即期汇率为6.8310/6.8312，远期点为45.01/50.33B、p.如果发起方为卖方，则远期全价为（　　　）。 </w:t>
        <w:br/>
        <w:t>A.6.8355</w:t>
        <w:br/>
        <w:t>B.6.8362</w:t>
        <w:br/>
        <w:t>C.6.8450</w:t>
        <w:br/>
        <w:t>D.6.8255</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82、有机体学会对与条件刺激相类似的刺激做出不同的行为反应，巴甫洛夫称其为（　　　）。</w:t>
        <w:br/>
        <w:t>A.刺激泛化</w:t>
        <w:br/>
        <w:t>B.刺激分化</w:t>
        <w:br/>
        <w:t>C.刺激比较</w:t>
        <w:br/>
        <w:t>D.行为强化</w:t>
        <w:br/>
        <w:br/>
        <w:t>【答案】：B</w:t>
      </w:r>
      <w:r>
        <w:t xml:space="preserve"> </w:t>
      </w:r>
    </w:p>
    <w:p>
      <w:r>
        <w:t>83、个体在没有外界控制的条件下，受到他人行为刺激的影响，而引起一种与他人的行为类似的行为。这一现象是（　　　）。</w:t>
        <w:br/>
        <w:t>A.感染</w:t>
        <w:br/>
        <w:t>B.从众</w:t>
        <w:br/>
        <w:t>C.模仿</w:t>
        <w:br/>
        <w:t>D.服从</w:t>
        <w:br/>
        <w:br/>
        <w:t xml:space="preserve">【答案】：C </w:t>
      </w:r>
    </w:p>
    <w:p>
      <w:r>
        <w:t>84、流行于80年代，并在我国90年代引起教育界极大关注，被认为是“当代教育心理学中的一场革命”的学习理论是（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85、有限合伙型私募股权投资基金，至少应有（   ）名普通合伙人。</w:t>
        <w:br/>
        <w:t>A.1</w:t>
        <w:br/>
        <w:t>B.3</w:t>
        <w:br/>
        <w:t>C.4</w:t>
        <w:br/>
        <w:t>D.2</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86、下述哪个机构可以接受股权投资基金管理人的委托成为募集机构（</w:t>
      </w:r>
      <w:r>
        <w:t xml:space="preserve"> </w:t>
      </w:r>
      <w:r>
        <w:t xml:space="preserve"> </w:t>
      </w:r>
    </w:p>
    <w:p>
      <w:r>
        <w:t xml:space="preserve">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【答案】：D</w:t>
      </w:r>
      <w:r>
        <w:t xml:space="preserve"> </w:t>
      </w:r>
    </w:p>
    <w:p>
      <w:r>
        <w:t>87、在人性的叙述中，认为人拥有自觉和自由以作出人生基本的抉择的是（　　　）。</w:t>
        <w:br/>
        <w:t>A.认知主义</w:t>
        <w:br/>
        <w:t>B.行为主义</w:t>
        <w:br/>
        <w:t>C.人本主义</w:t>
        <w:br/>
        <w:t>D.存在主义</w:t>
        <w:br/>
        <w:br/>
        <w:t xml:space="preserve">【答案】：D </w:t>
      </w:r>
    </w:p>
    <w:p>
      <w:r>
        <w:t>88、关于信托（契约）型股权投资基金，以下表述错误的是（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89、心理学研究表明，学生对学习结果的归因，不仅是解释了以往学习结果产生的原因，而更重要的是对以后的（　　　）会产生影响。</w:t>
        <w:br/>
        <w:t>A.心理状态</w:t>
        <w:br/>
        <w:t>B.工作行为</w:t>
        <w:br/>
        <w:t>C.学习行为</w:t>
        <w:br/>
        <w:t>D.认知行为</w:t>
        <w:br/>
        <w:br/>
        <w:t>【答案】：C</w:t>
      </w:r>
      <w:r>
        <w:t xml:space="preserve"> </w:t>
      </w:r>
    </w:p>
    <w:p>
      <w:r>
        <w:t xml:space="preserve">90、无套利区间的上下界幅宽主要是由（　　　）决定的。 </w:t>
        <w:br/>
        <w:t>A.交易费用</w:t>
        <w:br/>
        <w:t>B.现货价格大小</w:t>
        <w:br/>
        <w:t>C.期货价格大小</w:t>
        <w:br/>
        <w:t>D.市场冲击成本E</w:t>
        <w:br/>
        <w:br/>
        <w:t xml:space="preserve">【答案】：A </w:t>
      </w:r>
    </w:p>
    <w:p>
      <w:r>
        <w:t>91、教学监控能力的特征包括能动性、普遍性和（　　　）。</w:t>
        <w:br/>
        <w:t>A.可行性</w:t>
        <w:br/>
        <w:t>B.沟通性</w:t>
        <w:br/>
        <w:t>C.准备性</w:t>
        <w:br/>
        <w:t>D.有效性</w:t>
        <w:br/>
        <w:br/>
        <w:t xml:space="preserve">【答案】：D </w:t>
      </w:r>
    </w:p>
    <w:p>
      <w:r>
        <w:t>92、关于投资协议中的保密条款，下列说法错误的是（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93、我国古代贤哲早就提出，学习可以“温故知新”，在迁移的观点看，这是一种（　　　）。</w:t>
        <w:br/>
        <w:t>A.顺向正迁移</w:t>
        <w:br/>
        <w:t>B.逆向正迁移</w:t>
        <w:br/>
        <w:t>C.顺向负迁移</w:t>
        <w:br/>
        <w:t>D.逆向负迁移</w:t>
        <w:br/>
        <w:br/>
        <w:t>【答案】：A</w:t>
      </w:r>
      <w:r>
        <w:t xml:space="preserve"> </w:t>
      </w:r>
    </w:p>
    <w:p>
      <w:r>
        <w:t>94、以下属于股权投资基金托管机构职责的是（   ）。</w:t>
        <w:br/>
        <w:t>A.按照规定监督基金管理人的投资运作</w:t>
        <w:br/>
        <w:t>B.根据托管协议，保障基金保值增值</w:t>
        <w:br/>
        <w:t>C.下达基金投资指令</w:t>
        <w:br/>
        <w:t>D.基金份额的销售与备案</w:t>
        <w:br/>
        <w:br/>
        <w:t xml:space="preserve">【答案】：A </w:t>
      </w:r>
    </w:p>
    <w:p>
      <w:r>
        <w:t>95、根据科尔伯格的道德发展阶段理论.“好孩子”的道德取向属于（　　　）。</w:t>
        <w:br/>
        <w:t>A.习俗水平</w:t>
        <w:br/>
        <w:t>B.前习俗水平</w:t>
        <w:br/>
        <w:t>C.后习俗水平</w:t>
        <w:br/>
        <w:t>D.道德水平</w:t>
        <w:br/>
        <w:br/>
        <w:t xml:space="preserve">【答案】：A </w:t>
      </w:r>
    </w:p>
    <w:p>
      <w:r>
        <w:t>96、精神分析学派的代表人物是（　　　）。</w:t>
        <w:br/>
        <w:t>A.冯特</w:t>
        <w:br/>
        <w:t>B.韦特海默</w:t>
        <w:br/>
        <w:t>C.弗洛伊德</w:t>
        <w:br/>
        <w:t>D.罗杰斯</w:t>
        <w:br/>
        <w:br/>
        <w:t xml:space="preserve">【答案】：C </w:t>
      </w:r>
    </w:p>
    <w:p>
      <w:r>
        <w:t>97、在计算某基金所投资的A项目层面截至某一时点的内部收益率时，选取的必备参数不包括（</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https://d.book118.com/517132034064006034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17132034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