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纺粘法非织造布生产线项目规划设计纲要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9" w:history="1">
        <w:r>
          <w:rPr>
            <w:rFonts w:ascii="仿宋" w:eastAsia="仿宋" w:hAnsi="仿宋" w:cs="仿宋" w:hint="eastAsia"/>
            <w:lang w:eastAsia="zh-CN"/>
          </w:rPr>
          <w:t>前言</w:t>
        </w:r>
        <w:r>
          <w:tab/>
        </w:r>
        <w:r>
          <w:fldChar w:fldCharType="begin"/>
        </w:r>
        <w:r>
          <w:instrText xml:space="preserve"> PAGEREF _Toc24289 \h </w:instrText>
        </w:r>
        <w:r>
          <w:fldChar w:fldCharType="separate"/>
        </w:r>
        <w:r>
          <w:t>3</w:t>
        </w:r>
        <w:r>
          <w:fldChar w:fldCharType="end"/>
        </w:r>
      </w:hyperlink>
    </w:p>
    <w:p>
      <w:pPr>
        <w:pStyle w:val="TOC1"/>
        <w:tabs>
          <w:tab w:val="right" w:leader="dot" w:pos="8306"/>
        </w:tabs>
      </w:pPr>
      <w:hyperlink w:anchor="_Toc5550" w:history="1">
        <w:r>
          <w:rPr>
            <w:rFonts w:ascii="仿宋" w:eastAsia="仿宋" w:hAnsi="仿宋" w:cs="仿宋" w:hint="eastAsia"/>
            <w:lang w:eastAsia="zh-CN"/>
          </w:rPr>
          <w:t>一、纺粘法非织造布生产线项目绩效评估</w:t>
        </w:r>
        <w:r>
          <w:tab/>
        </w:r>
        <w:r>
          <w:fldChar w:fldCharType="begin"/>
        </w:r>
        <w:r>
          <w:instrText xml:space="preserve"> PAGEREF _Toc5550 \h </w:instrText>
        </w:r>
        <w:r>
          <w:fldChar w:fldCharType="separate"/>
        </w:r>
        <w:r>
          <w:t>3</w:t>
        </w:r>
        <w:r>
          <w:fldChar w:fldCharType="end"/>
        </w:r>
      </w:hyperlink>
    </w:p>
    <w:p>
      <w:pPr>
        <w:pStyle w:val="TOC2"/>
        <w:tabs>
          <w:tab w:val="right" w:leader="dot" w:pos="8306"/>
        </w:tabs>
      </w:pPr>
      <w:hyperlink w:anchor="_Toc11109" w:history="1">
        <w:r>
          <w:rPr>
            <w:rFonts w:ascii="仿宋" w:eastAsia="仿宋" w:hAnsi="仿宋" w:cs="仿宋" w:hint="eastAsia"/>
            <w:lang w:eastAsia="zh-CN"/>
          </w:rPr>
          <w:t>(一)、绩效评估指标</w:t>
        </w:r>
        <w:r>
          <w:tab/>
        </w:r>
        <w:r>
          <w:fldChar w:fldCharType="begin"/>
        </w:r>
        <w:r>
          <w:instrText xml:space="preserve"> PAGEREF _Toc11109 \h </w:instrText>
        </w:r>
        <w:r>
          <w:fldChar w:fldCharType="separate"/>
        </w:r>
        <w:r>
          <w:t>3</w:t>
        </w:r>
        <w:r>
          <w:fldChar w:fldCharType="end"/>
        </w:r>
      </w:hyperlink>
    </w:p>
    <w:p>
      <w:pPr>
        <w:pStyle w:val="TOC2"/>
        <w:tabs>
          <w:tab w:val="right" w:leader="dot" w:pos="8306"/>
        </w:tabs>
      </w:pPr>
      <w:hyperlink w:anchor="_Toc5270" w:history="1">
        <w:r>
          <w:rPr>
            <w:rFonts w:ascii="仿宋" w:eastAsia="仿宋" w:hAnsi="仿宋" w:cs="仿宋" w:hint="eastAsia"/>
            <w:lang w:eastAsia="zh-CN"/>
          </w:rPr>
          <w:t>(二)、绩效评估方法</w:t>
        </w:r>
        <w:r>
          <w:tab/>
        </w:r>
        <w:r>
          <w:fldChar w:fldCharType="begin"/>
        </w:r>
        <w:r>
          <w:instrText xml:space="preserve"> PAGEREF _Toc5270 \h </w:instrText>
        </w:r>
        <w:r>
          <w:fldChar w:fldCharType="separate"/>
        </w:r>
        <w:r>
          <w:t>4</w:t>
        </w:r>
        <w:r>
          <w:fldChar w:fldCharType="end"/>
        </w:r>
      </w:hyperlink>
    </w:p>
    <w:p>
      <w:pPr>
        <w:pStyle w:val="TOC2"/>
        <w:tabs>
          <w:tab w:val="right" w:leader="dot" w:pos="8306"/>
        </w:tabs>
      </w:pPr>
      <w:hyperlink w:anchor="_Toc4086" w:history="1">
        <w:r>
          <w:rPr>
            <w:rFonts w:ascii="仿宋" w:eastAsia="仿宋" w:hAnsi="仿宋" w:cs="仿宋" w:hint="eastAsia"/>
            <w:lang w:eastAsia="zh-CN"/>
          </w:rPr>
          <w:t>(三)、绩效评估周期</w:t>
        </w:r>
        <w:r>
          <w:tab/>
        </w:r>
        <w:r>
          <w:fldChar w:fldCharType="begin"/>
        </w:r>
        <w:r>
          <w:instrText xml:space="preserve"> PAGEREF _Toc4086 \h </w:instrText>
        </w:r>
        <w:r>
          <w:fldChar w:fldCharType="separate"/>
        </w:r>
        <w:r>
          <w:t>5</w:t>
        </w:r>
        <w:r>
          <w:fldChar w:fldCharType="end"/>
        </w:r>
      </w:hyperlink>
    </w:p>
    <w:p>
      <w:pPr>
        <w:pStyle w:val="TOC1"/>
        <w:tabs>
          <w:tab w:val="right" w:leader="dot" w:pos="8306"/>
        </w:tabs>
      </w:pPr>
      <w:hyperlink w:anchor="_Toc5936" w:history="1">
        <w:r>
          <w:rPr>
            <w:rFonts w:ascii="仿宋" w:eastAsia="仿宋" w:hAnsi="仿宋" w:cs="仿宋" w:hint="eastAsia"/>
            <w:lang w:eastAsia="zh-CN"/>
          </w:rPr>
          <w:t>二、工艺说明</w:t>
        </w:r>
        <w:r>
          <w:tab/>
        </w:r>
        <w:r>
          <w:fldChar w:fldCharType="begin"/>
        </w:r>
        <w:r>
          <w:instrText xml:space="preserve"> PAGEREF _Toc5936 \h </w:instrText>
        </w:r>
        <w:r>
          <w:fldChar w:fldCharType="separate"/>
        </w:r>
        <w:r>
          <w:t>6</w:t>
        </w:r>
        <w:r>
          <w:fldChar w:fldCharType="end"/>
        </w:r>
      </w:hyperlink>
    </w:p>
    <w:p>
      <w:pPr>
        <w:pStyle w:val="TOC2"/>
        <w:tabs>
          <w:tab w:val="right" w:leader="dot" w:pos="8306"/>
        </w:tabs>
      </w:pPr>
      <w:hyperlink w:anchor="_Toc31457" w:history="1">
        <w:r>
          <w:rPr>
            <w:rFonts w:ascii="仿宋" w:eastAsia="仿宋" w:hAnsi="仿宋" w:cs="仿宋" w:hint="eastAsia"/>
            <w:lang w:eastAsia="zh-CN"/>
          </w:rPr>
          <w:t>(一)、技术管理特点</w:t>
        </w:r>
        <w:r>
          <w:tab/>
        </w:r>
        <w:r>
          <w:fldChar w:fldCharType="begin"/>
        </w:r>
        <w:r>
          <w:instrText xml:space="preserve"> PAGEREF _Toc31457 \h </w:instrText>
        </w:r>
        <w:r>
          <w:fldChar w:fldCharType="separate"/>
        </w:r>
        <w:r>
          <w:t>6</w:t>
        </w:r>
        <w:r>
          <w:fldChar w:fldCharType="end"/>
        </w:r>
      </w:hyperlink>
    </w:p>
    <w:p>
      <w:pPr>
        <w:pStyle w:val="TOC2"/>
        <w:tabs>
          <w:tab w:val="right" w:leader="dot" w:pos="8306"/>
        </w:tabs>
      </w:pPr>
      <w:hyperlink w:anchor="_Toc29535" w:history="1">
        <w:r>
          <w:rPr>
            <w:rFonts w:ascii="仿宋" w:eastAsia="仿宋" w:hAnsi="仿宋" w:cs="仿宋" w:hint="eastAsia"/>
            <w:lang w:eastAsia="zh-CN"/>
          </w:rPr>
          <w:t>(二)、纺粘法非织造布生产线项目工艺技术设计方案</w:t>
        </w:r>
        <w:r>
          <w:tab/>
        </w:r>
        <w:r>
          <w:fldChar w:fldCharType="begin"/>
        </w:r>
        <w:r>
          <w:instrText xml:space="preserve"> PAGEREF _Toc29535 \h </w:instrText>
        </w:r>
        <w:r>
          <w:fldChar w:fldCharType="separate"/>
        </w:r>
        <w:r>
          <w:t>8</w:t>
        </w:r>
        <w:r>
          <w:fldChar w:fldCharType="end"/>
        </w:r>
      </w:hyperlink>
    </w:p>
    <w:p>
      <w:pPr>
        <w:pStyle w:val="TOC2"/>
        <w:tabs>
          <w:tab w:val="right" w:leader="dot" w:pos="8306"/>
        </w:tabs>
      </w:pPr>
      <w:hyperlink w:anchor="_Toc12325" w:history="1">
        <w:r>
          <w:rPr>
            <w:rFonts w:ascii="仿宋" w:eastAsia="仿宋" w:hAnsi="仿宋" w:cs="仿宋" w:hint="eastAsia"/>
            <w:lang w:eastAsia="zh-CN"/>
          </w:rPr>
          <w:t>(三)、设备选型方案</w:t>
        </w:r>
        <w:r>
          <w:tab/>
        </w:r>
        <w:r>
          <w:fldChar w:fldCharType="begin"/>
        </w:r>
        <w:r>
          <w:instrText xml:space="preserve"> PAGEREF _Toc12325 \h </w:instrText>
        </w:r>
        <w:r>
          <w:fldChar w:fldCharType="separate"/>
        </w:r>
        <w:r>
          <w:t>9</w:t>
        </w:r>
        <w:r>
          <w:fldChar w:fldCharType="end"/>
        </w:r>
      </w:hyperlink>
    </w:p>
    <w:p>
      <w:pPr>
        <w:pStyle w:val="TOC1"/>
        <w:tabs>
          <w:tab w:val="right" w:leader="dot" w:pos="8306"/>
        </w:tabs>
      </w:pPr>
      <w:hyperlink w:anchor="_Toc5184" w:history="1">
        <w:r>
          <w:rPr>
            <w:rFonts w:ascii="仿宋" w:eastAsia="仿宋" w:hAnsi="仿宋" w:cs="仿宋" w:hint="eastAsia"/>
            <w:lang w:eastAsia="zh-CN"/>
          </w:rPr>
          <w:t>三、纺粘法非织造布生产线项目建设单位说明</w:t>
        </w:r>
        <w:r>
          <w:tab/>
        </w:r>
        <w:r>
          <w:fldChar w:fldCharType="begin"/>
        </w:r>
        <w:r>
          <w:instrText xml:space="preserve"> PAGEREF _Toc5184 \h </w:instrText>
        </w:r>
        <w:r>
          <w:fldChar w:fldCharType="separate"/>
        </w:r>
        <w:r>
          <w:t>10</w:t>
        </w:r>
        <w:r>
          <w:fldChar w:fldCharType="end"/>
        </w:r>
      </w:hyperlink>
    </w:p>
    <w:p>
      <w:pPr>
        <w:pStyle w:val="TOC2"/>
        <w:tabs>
          <w:tab w:val="right" w:leader="dot" w:pos="8306"/>
        </w:tabs>
      </w:pPr>
      <w:hyperlink w:anchor="_Toc12573" w:history="1">
        <w:r>
          <w:rPr>
            <w:rFonts w:ascii="仿宋" w:eastAsia="仿宋" w:hAnsi="仿宋" w:cs="仿宋" w:hint="eastAsia"/>
            <w:lang w:eastAsia="zh-CN"/>
          </w:rPr>
          <w:t>(一)、纺粘法非织造布生产线项目承办单位基本情况</w:t>
        </w:r>
        <w:r>
          <w:tab/>
        </w:r>
        <w:r>
          <w:fldChar w:fldCharType="begin"/>
        </w:r>
        <w:r>
          <w:instrText xml:space="preserve"> PAGEREF _Toc12573 \h </w:instrText>
        </w:r>
        <w:r>
          <w:fldChar w:fldCharType="separate"/>
        </w:r>
        <w:r>
          <w:t>10</w:t>
        </w:r>
        <w:r>
          <w:fldChar w:fldCharType="end"/>
        </w:r>
      </w:hyperlink>
    </w:p>
    <w:p>
      <w:pPr>
        <w:pStyle w:val="TOC2"/>
        <w:tabs>
          <w:tab w:val="right" w:leader="dot" w:pos="8306"/>
        </w:tabs>
      </w:pPr>
      <w:hyperlink w:anchor="_Toc30122" w:history="1">
        <w:r>
          <w:rPr>
            <w:rFonts w:ascii="仿宋" w:eastAsia="仿宋" w:hAnsi="仿宋" w:cs="仿宋" w:hint="eastAsia"/>
            <w:lang w:eastAsia="zh-CN"/>
          </w:rPr>
          <w:t>(二)、公司经济效益分析</w:t>
        </w:r>
        <w:r>
          <w:tab/>
        </w:r>
        <w:r>
          <w:fldChar w:fldCharType="begin"/>
        </w:r>
        <w:r>
          <w:instrText xml:space="preserve"> PAGEREF _Toc30122 \h </w:instrText>
        </w:r>
        <w:r>
          <w:fldChar w:fldCharType="separate"/>
        </w:r>
        <w:r>
          <w:t>11</w:t>
        </w:r>
        <w:r>
          <w:fldChar w:fldCharType="end"/>
        </w:r>
      </w:hyperlink>
    </w:p>
    <w:p>
      <w:pPr>
        <w:pStyle w:val="TOC1"/>
        <w:tabs>
          <w:tab w:val="right" w:leader="dot" w:pos="8306"/>
        </w:tabs>
      </w:pPr>
      <w:hyperlink w:anchor="_Toc12929" w:history="1">
        <w:r>
          <w:rPr>
            <w:rFonts w:ascii="仿宋" w:eastAsia="仿宋" w:hAnsi="仿宋" w:cs="仿宋" w:hint="eastAsia"/>
            <w:lang w:eastAsia="zh-CN"/>
          </w:rPr>
          <w:t>四、纺粘法非织造布生产线项目建设背景及必要性分析</w:t>
        </w:r>
        <w:r>
          <w:tab/>
        </w:r>
        <w:r>
          <w:fldChar w:fldCharType="begin"/>
        </w:r>
        <w:r>
          <w:instrText xml:space="preserve"> PAGEREF _Toc12929 \h </w:instrText>
        </w:r>
        <w:r>
          <w:fldChar w:fldCharType="separate"/>
        </w:r>
        <w:r>
          <w:t>12</w:t>
        </w:r>
        <w:r>
          <w:fldChar w:fldCharType="end"/>
        </w:r>
      </w:hyperlink>
    </w:p>
    <w:p>
      <w:pPr>
        <w:pStyle w:val="TOC2"/>
        <w:tabs>
          <w:tab w:val="right" w:leader="dot" w:pos="8306"/>
        </w:tabs>
      </w:pPr>
      <w:hyperlink w:anchor="_Toc2230" w:history="1">
        <w:r>
          <w:rPr>
            <w:rFonts w:ascii="仿宋" w:eastAsia="仿宋" w:hAnsi="仿宋" w:cs="仿宋" w:hint="eastAsia"/>
            <w:lang w:eastAsia="zh-CN"/>
          </w:rPr>
          <w:t>(一)、纺粘法非织造布生产线项目背景分析</w:t>
        </w:r>
        <w:r>
          <w:tab/>
        </w:r>
        <w:r>
          <w:fldChar w:fldCharType="begin"/>
        </w:r>
        <w:r>
          <w:instrText xml:space="preserve"> PAGEREF _Toc2230 \h </w:instrText>
        </w:r>
        <w:r>
          <w:fldChar w:fldCharType="separate"/>
        </w:r>
        <w:r>
          <w:t>12</w:t>
        </w:r>
        <w:r>
          <w:fldChar w:fldCharType="end"/>
        </w:r>
      </w:hyperlink>
    </w:p>
    <w:p>
      <w:pPr>
        <w:pStyle w:val="TOC2"/>
        <w:tabs>
          <w:tab w:val="right" w:leader="dot" w:pos="8306"/>
        </w:tabs>
      </w:pPr>
      <w:hyperlink w:anchor="_Toc7005" w:history="1">
        <w:r>
          <w:rPr>
            <w:rFonts w:ascii="仿宋" w:eastAsia="仿宋" w:hAnsi="仿宋" w:cs="仿宋" w:hint="eastAsia"/>
            <w:lang w:eastAsia="zh-CN"/>
          </w:rPr>
          <w:t>(二)、纺粘法非织造布生产线项目建设必要性分析</w:t>
        </w:r>
        <w:r>
          <w:tab/>
        </w:r>
        <w:r>
          <w:fldChar w:fldCharType="begin"/>
        </w:r>
        <w:r>
          <w:instrText xml:space="preserve"> PAGEREF _Toc7005 \h </w:instrText>
        </w:r>
        <w:r>
          <w:fldChar w:fldCharType="separate"/>
        </w:r>
        <w:r>
          <w:t>14</w:t>
        </w:r>
        <w:r>
          <w:fldChar w:fldCharType="end"/>
        </w:r>
      </w:hyperlink>
    </w:p>
    <w:p>
      <w:pPr>
        <w:pStyle w:val="TOC1"/>
        <w:tabs>
          <w:tab w:val="right" w:leader="dot" w:pos="8306"/>
        </w:tabs>
      </w:pPr>
      <w:hyperlink w:anchor="_Toc12608" w:history="1">
        <w:r>
          <w:rPr>
            <w:rFonts w:ascii="仿宋" w:eastAsia="仿宋" w:hAnsi="仿宋" w:cs="仿宋" w:hint="eastAsia"/>
            <w:lang w:eastAsia="zh-CN"/>
          </w:rPr>
          <w:t>五、纺粘法非织造布生产线项目土建工程</w:t>
        </w:r>
        <w:r>
          <w:tab/>
        </w:r>
        <w:r>
          <w:fldChar w:fldCharType="begin"/>
        </w:r>
        <w:r>
          <w:instrText xml:space="preserve"> PAGEREF _Toc12608 \h </w:instrText>
        </w:r>
        <w:r>
          <w:fldChar w:fldCharType="separate"/>
        </w:r>
        <w:r>
          <w:t>15</w:t>
        </w:r>
        <w:r>
          <w:fldChar w:fldCharType="end"/>
        </w:r>
      </w:hyperlink>
    </w:p>
    <w:p>
      <w:pPr>
        <w:pStyle w:val="TOC2"/>
        <w:tabs>
          <w:tab w:val="right" w:leader="dot" w:pos="8306"/>
        </w:tabs>
      </w:pPr>
      <w:hyperlink w:anchor="_Toc7420" w:history="1">
        <w:r>
          <w:rPr>
            <w:rFonts w:ascii="仿宋" w:eastAsia="仿宋" w:hAnsi="仿宋" w:cs="仿宋" w:hint="eastAsia"/>
            <w:lang w:eastAsia="zh-CN"/>
          </w:rPr>
          <w:t>(一)、建筑工程设计原则</w:t>
        </w:r>
        <w:r>
          <w:tab/>
        </w:r>
        <w:r>
          <w:fldChar w:fldCharType="begin"/>
        </w:r>
        <w:r>
          <w:instrText xml:space="preserve"> PAGEREF _Toc7420 \h </w:instrText>
        </w:r>
        <w:r>
          <w:fldChar w:fldCharType="separate"/>
        </w:r>
        <w:r>
          <w:t>15</w:t>
        </w:r>
        <w:r>
          <w:fldChar w:fldCharType="end"/>
        </w:r>
      </w:hyperlink>
    </w:p>
    <w:p>
      <w:pPr>
        <w:pStyle w:val="TOC2"/>
        <w:tabs>
          <w:tab w:val="right" w:leader="dot" w:pos="8306"/>
        </w:tabs>
      </w:pPr>
      <w:hyperlink w:anchor="_Toc19658" w:history="1">
        <w:r>
          <w:rPr>
            <w:rFonts w:ascii="仿宋" w:eastAsia="仿宋" w:hAnsi="仿宋" w:cs="仿宋" w:hint="eastAsia"/>
            <w:lang w:eastAsia="zh-CN"/>
          </w:rPr>
          <w:t>(二)、土建工程设计年限及安全等级</w:t>
        </w:r>
        <w:r>
          <w:tab/>
        </w:r>
        <w:r>
          <w:fldChar w:fldCharType="begin"/>
        </w:r>
        <w:r>
          <w:instrText xml:space="preserve"> PAGEREF _Toc19658 \h </w:instrText>
        </w:r>
        <w:r>
          <w:fldChar w:fldCharType="separate"/>
        </w:r>
        <w:r>
          <w:t>16</w:t>
        </w:r>
        <w:r>
          <w:fldChar w:fldCharType="end"/>
        </w:r>
      </w:hyperlink>
    </w:p>
    <w:p>
      <w:pPr>
        <w:pStyle w:val="TOC2"/>
        <w:tabs>
          <w:tab w:val="right" w:leader="dot" w:pos="8306"/>
        </w:tabs>
      </w:pPr>
      <w:hyperlink w:anchor="_Toc13006" w:history="1">
        <w:r>
          <w:rPr>
            <w:rFonts w:ascii="仿宋" w:eastAsia="仿宋" w:hAnsi="仿宋" w:cs="仿宋" w:hint="eastAsia"/>
            <w:lang w:eastAsia="zh-CN"/>
          </w:rPr>
          <w:t>(三)、建筑工程设计总体要求</w:t>
        </w:r>
        <w:r>
          <w:tab/>
        </w:r>
        <w:r>
          <w:fldChar w:fldCharType="begin"/>
        </w:r>
        <w:r>
          <w:instrText xml:space="preserve"> PAGEREF _Toc13006 \h </w:instrText>
        </w:r>
        <w:r>
          <w:fldChar w:fldCharType="separate"/>
        </w:r>
        <w:r>
          <w:t>18</w:t>
        </w:r>
        <w:r>
          <w:fldChar w:fldCharType="end"/>
        </w:r>
      </w:hyperlink>
    </w:p>
    <w:p>
      <w:pPr>
        <w:pStyle w:val="TOC2"/>
        <w:tabs>
          <w:tab w:val="right" w:leader="dot" w:pos="8306"/>
        </w:tabs>
      </w:pPr>
      <w:hyperlink w:anchor="_Toc29993" w:history="1">
        <w:r>
          <w:rPr>
            <w:rFonts w:ascii="仿宋" w:eastAsia="仿宋" w:hAnsi="仿宋" w:cs="仿宋" w:hint="eastAsia"/>
            <w:lang w:eastAsia="zh-CN"/>
          </w:rPr>
          <w:t>(四)、土建工程建设指标</w:t>
        </w:r>
        <w:r>
          <w:tab/>
        </w:r>
        <w:r>
          <w:fldChar w:fldCharType="begin"/>
        </w:r>
        <w:r>
          <w:instrText xml:space="preserve"> PAGEREF _Toc29993 \h </w:instrText>
        </w:r>
        <w:r>
          <w:fldChar w:fldCharType="separate"/>
        </w:r>
        <w:r>
          <w:t>18</w:t>
        </w:r>
        <w:r>
          <w:fldChar w:fldCharType="end"/>
        </w:r>
      </w:hyperlink>
    </w:p>
    <w:p>
      <w:pPr>
        <w:pStyle w:val="TOC1"/>
        <w:tabs>
          <w:tab w:val="right" w:leader="dot" w:pos="8306"/>
        </w:tabs>
      </w:pPr>
      <w:hyperlink w:anchor="_Toc4816" w:history="1">
        <w:r>
          <w:rPr>
            <w:rFonts w:ascii="仿宋" w:eastAsia="仿宋" w:hAnsi="仿宋" w:cs="仿宋" w:hint="eastAsia"/>
            <w:lang w:eastAsia="zh-CN"/>
          </w:rPr>
          <w:t>六、纺粘法非织造布生产线项目概论</w:t>
        </w:r>
        <w:r>
          <w:tab/>
        </w:r>
        <w:r>
          <w:fldChar w:fldCharType="begin"/>
        </w:r>
        <w:r>
          <w:instrText xml:space="preserve"> PAGEREF _Toc4816 \h </w:instrText>
        </w:r>
        <w:r>
          <w:fldChar w:fldCharType="separate"/>
        </w:r>
        <w:r>
          <w:t>19</w:t>
        </w:r>
        <w:r>
          <w:fldChar w:fldCharType="end"/>
        </w:r>
      </w:hyperlink>
    </w:p>
    <w:p>
      <w:pPr>
        <w:pStyle w:val="TOC2"/>
        <w:tabs>
          <w:tab w:val="right" w:leader="dot" w:pos="8306"/>
        </w:tabs>
      </w:pPr>
      <w:hyperlink w:anchor="_Toc1506" w:history="1">
        <w:r>
          <w:rPr>
            <w:rFonts w:ascii="仿宋" w:eastAsia="仿宋" w:hAnsi="仿宋" w:cs="仿宋" w:hint="eastAsia"/>
            <w:lang w:eastAsia="zh-CN"/>
          </w:rPr>
          <w:t>(一)、纺粘法非织造布生产线项目概况</w:t>
        </w:r>
        <w:r>
          <w:tab/>
        </w:r>
        <w:r>
          <w:fldChar w:fldCharType="begin"/>
        </w:r>
        <w:r>
          <w:instrText xml:space="preserve"> PAGEREF _Toc1506 \h </w:instrText>
        </w:r>
        <w:r>
          <w:fldChar w:fldCharType="separate"/>
        </w:r>
        <w:r>
          <w:t>19</w:t>
        </w:r>
        <w:r>
          <w:fldChar w:fldCharType="end"/>
        </w:r>
      </w:hyperlink>
    </w:p>
    <w:p>
      <w:pPr>
        <w:pStyle w:val="TOC2"/>
        <w:tabs>
          <w:tab w:val="right" w:leader="dot" w:pos="8306"/>
        </w:tabs>
      </w:pPr>
      <w:hyperlink w:anchor="_Toc6668" w:history="1">
        <w:r>
          <w:rPr>
            <w:rFonts w:ascii="仿宋" w:eastAsia="仿宋" w:hAnsi="仿宋" w:cs="仿宋" w:hint="eastAsia"/>
            <w:lang w:eastAsia="zh-CN"/>
          </w:rPr>
          <w:t>(二)、纺粘法非织造布生产线项目目标</w:t>
        </w:r>
        <w:r>
          <w:tab/>
        </w:r>
        <w:r>
          <w:fldChar w:fldCharType="begin"/>
        </w:r>
        <w:r>
          <w:instrText xml:space="preserve"> PAGEREF _Toc6668 \h </w:instrText>
        </w:r>
        <w:r>
          <w:fldChar w:fldCharType="separate"/>
        </w:r>
        <w:r>
          <w:t>21</w:t>
        </w:r>
        <w:r>
          <w:fldChar w:fldCharType="end"/>
        </w:r>
      </w:hyperlink>
    </w:p>
    <w:p>
      <w:pPr>
        <w:pStyle w:val="TOC2"/>
        <w:tabs>
          <w:tab w:val="right" w:leader="dot" w:pos="8306"/>
        </w:tabs>
      </w:pPr>
      <w:hyperlink w:anchor="_Toc24863" w:history="1">
        <w:r>
          <w:rPr>
            <w:rFonts w:ascii="仿宋" w:eastAsia="仿宋" w:hAnsi="仿宋" w:cs="仿宋" w:hint="eastAsia"/>
            <w:lang w:eastAsia="zh-CN"/>
          </w:rPr>
          <w:t>(三)、纺粘法非织造布生产线项目提出的理由</w:t>
        </w:r>
        <w:r>
          <w:tab/>
        </w:r>
        <w:r>
          <w:fldChar w:fldCharType="begin"/>
        </w:r>
        <w:r>
          <w:instrText xml:space="preserve"> PAGEREF _Toc24863 \h </w:instrText>
        </w:r>
        <w:r>
          <w:fldChar w:fldCharType="separate"/>
        </w:r>
        <w:r>
          <w:t>22</w:t>
        </w:r>
        <w:r>
          <w:fldChar w:fldCharType="end"/>
        </w:r>
      </w:hyperlink>
    </w:p>
    <w:p>
      <w:pPr>
        <w:pStyle w:val="TOC2"/>
        <w:tabs>
          <w:tab w:val="right" w:leader="dot" w:pos="8306"/>
        </w:tabs>
      </w:pPr>
      <w:hyperlink w:anchor="_Toc24094" w:history="1">
        <w:r>
          <w:rPr>
            <w:rFonts w:ascii="仿宋" w:eastAsia="仿宋" w:hAnsi="仿宋" w:cs="仿宋" w:hint="eastAsia"/>
            <w:lang w:eastAsia="zh-CN"/>
          </w:rPr>
          <w:t>(四)、纺粘法非织造布生产线项目意义</w:t>
        </w:r>
        <w:r>
          <w:tab/>
        </w:r>
        <w:r>
          <w:fldChar w:fldCharType="begin"/>
        </w:r>
        <w:r>
          <w:instrText xml:space="preserve"> PAGEREF _Toc24094 \h </w:instrText>
        </w:r>
        <w:r>
          <w:fldChar w:fldCharType="separate"/>
        </w:r>
        <w:r>
          <w:t>24</w:t>
        </w:r>
        <w:r>
          <w:fldChar w:fldCharType="end"/>
        </w:r>
      </w:hyperlink>
    </w:p>
    <w:p>
      <w:pPr>
        <w:pStyle w:val="TOC2"/>
        <w:tabs>
          <w:tab w:val="right" w:leader="dot" w:pos="8306"/>
        </w:tabs>
      </w:pPr>
      <w:hyperlink w:anchor="_Toc6568" w:history="1">
        <w:r>
          <w:rPr>
            <w:rFonts w:ascii="仿宋" w:eastAsia="仿宋" w:hAnsi="仿宋" w:cs="仿宋" w:hint="eastAsia"/>
            <w:lang w:eastAsia="zh-CN"/>
          </w:rPr>
          <w:t>(五)、纺粘法非织造布生产线项目背景</w:t>
        </w:r>
        <w:r>
          <w:tab/>
        </w:r>
        <w:r>
          <w:fldChar w:fldCharType="begin"/>
        </w:r>
        <w:r>
          <w:instrText xml:space="preserve"> PAGEREF _Toc6568 \h </w:instrText>
        </w:r>
        <w:r>
          <w:fldChar w:fldCharType="separate"/>
        </w:r>
        <w:r>
          <w:t>25</w:t>
        </w:r>
        <w:r>
          <w:fldChar w:fldCharType="end"/>
        </w:r>
      </w:hyperlink>
    </w:p>
    <w:p>
      <w:pPr>
        <w:pStyle w:val="TOC1"/>
        <w:tabs>
          <w:tab w:val="right" w:leader="dot" w:pos="8306"/>
        </w:tabs>
      </w:pPr>
      <w:hyperlink w:anchor="_Toc5095" w:history="1">
        <w:r>
          <w:rPr>
            <w:rFonts w:ascii="仿宋" w:eastAsia="仿宋" w:hAnsi="仿宋" w:cs="仿宋" w:hint="eastAsia"/>
            <w:lang w:eastAsia="zh-CN"/>
          </w:rPr>
          <w:t>七、纺粘法非织造布生产线项目经营效益</w:t>
        </w:r>
        <w:r>
          <w:tab/>
        </w:r>
        <w:r>
          <w:fldChar w:fldCharType="begin"/>
        </w:r>
        <w:r>
          <w:instrText xml:space="preserve"> PAGEREF _Toc5095 \h </w:instrText>
        </w:r>
        <w:r>
          <w:fldChar w:fldCharType="separate"/>
        </w:r>
        <w:r>
          <w:t>26</w:t>
        </w:r>
        <w:r>
          <w:fldChar w:fldCharType="end"/>
        </w:r>
      </w:hyperlink>
    </w:p>
    <w:p>
      <w:pPr>
        <w:pStyle w:val="TOC2"/>
        <w:tabs>
          <w:tab w:val="right" w:leader="dot" w:pos="8306"/>
        </w:tabs>
      </w:pPr>
      <w:hyperlink w:anchor="_Toc4419" w:history="1">
        <w:r>
          <w:rPr>
            <w:rFonts w:ascii="仿宋" w:eastAsia="仿宋" w:hAnsi="仿宋" w:cs="仿宋" w:hint="eastAsia"/>
            <w:lang w:eastAsia="zh-CN"/>
          </w:rPr>
          <w:t>(一)、经济评价财务测算</w:t>
        </w:r>
        <w:r>
          <w:tab/>
        </w:r>
        <w:r>
          <w:fldChar w:fldCharType="begin"/>
        </w:r>
        <w:r>
          <w:instrText xml:space="preserve"> PAGEREF _Toc4419 \h </w:instrText>
        </w:r>
        <w:r>
          <w:fldChar w:fldCharType="separate"/>
        </w:r>
        <w:r>
          <w:t>26</w:t>
        </w:r>
        <w:r>
          <w:fldChar w:fldCharType="end"/>
        </w:r>
      </w:hyperlink>
    </w:p>
    <w:p>
      <w:pPr>
        <w:pStyle w:val="TOC2"/>
        <w:tabs>
          <w:tab w:val="right" w:leader="dot" w:pos="8306"/>
        </w:tabs>
      </w:pPr>
      <w:hyperlink w:anchor="_Toc15573" w:history="1">
        <w:r>
          <w:rPr>
            <w:rFonts w:ascii="仿宋" w:eastAsia="仿宋" w:hAnsi="仿宋" w:cs="仿宋" w:hint="eastAsia"/>
            <w:lang w:eastAsia="zh-CN"/>
          </w:rPr>
          <w:t>(二)、纺粘法非织造布生产线项目盈利能力分析</w:t>
        </w:r>
        <w:r>
          <w:tab/>
        </w:r>
        <w:r>
          <w:fldChar w:fldCharType="begin"/>
        </w:r>
        <w:r>
          <w:instrText xml:space="preserve"> PAGEREF _Toc15573 \h </w:instrText>
        </w:r>
        <w:r>
          <w:fldChar w:fldCharType="separate"/>
        </w:r>
        <w:r>
          <w:t>27</w:t>
        </w:r>
        <w:r>
          <w:fldChar w:fldCharType="end"/>
        </w:r>
      </w:hyperlink>
    </w:p>
    <w:p>
      <w:pPr>
        <w:pStyle w:val="TOC1"/>
        <w:tabs>
          <w:tab w:val="right" w:leader="dot" w:pos="8306"/>
        </w:tabs>
      </w:pPr>
      <w:hyperlink w:anchor="_Toc22368" w:history="1">
        <w:r>
          <w:rPr>
            <w:rFonts w:ascii="仿宋" w:eastAsia="仿宋" w:hAnsi="仿宋" w:cs="仿宋" w:hint="eastAsia"/>
            <w:lang w:eastAsia="zh-CN"/>
          </w:rPr>
          <w:t>八、纺粘法非织造布生产线项目计划安排</w:t>
        </w:r>
        <w:r>
          <w:tab/>
        </w:r>
        <w:r>
          <w:fldChar w:fldCharType="begin"/>
        </w:r>
        <w:r>
          <w:instrText xml:space="preserve"> PAGEREF _Toc22368 \h </w:instrText>
        </w:r>
        <w:r>
          <w:fldChar w:fldCharType="separate"/>
        </w:r>
        <w:r>
          <w:t>28</w:t>
        </w:r>
        <w:r>
          <w:fldChar w:fldCharType="end"/>
        </w:r>
      </w:hyperlink>
    </w:p>
    <w:p>
      <w:pPr>
        <w:pStyle w:val="TOC2"/>
        <w:tabs>
          <w:tab w:val="right" w:leader="dot" w:pos="8306"/>
        </w:tabs>
      </w:pPr>
      <w:hyperlink w:anchor="_Toc22375" w:history="1">
        <w:r>
          <w:rPr>
            <w:rFonts w:ascii="仿宋" w:eastAsia="仿宋" w:hAnsi="仿宋" w:cs="仿宋" w:hint="eastAsia"/>
            <w:lang w:eastAsia="zh-CN"/>
          </w:rPr>
          <w:t>(一)、建设周期</w:t>
        </w:r>
        <w:r>
          <w:tab/>
        </w:r>
        <w:r>
          <w:fldChar w:fldCharType="begin"/>
        </w:r>
        <w:r>
          <w:instrText xml:space="preserve"> PAGEREF _Toc22375 \h </w:instrText>
        </w:r>
        <w:r>
          <w:fldChar w:fldCharType="separate"/>
        </w:r>
        <w:r>
          <w:t>28</w:t>
        </w:r>
        <w:r>
          <w:fldChar w:fldCharType="end"/>
        </w:r>
      </w:hyperlink>
    </w:p>
    <w:p>
      <w:pPr>
        <w:pStyle w:val="TOC2"/>
        <w:tabs>
          <w:tab w:val="right" w:leader="dot" w:pos="8306"/>
        </w:tabs>
      </w:pPr>
      <w:hyperlink w:anchor="_Toc12814" w:history="1">
        <w:r>
          <w:rPr>
            <w:rFonts w:ascii="仿宋" w:eastAsia="仿宋" w:hAnsi="仿宋" w:cs="仿宋" w:hint="eastAsia"/>
            <w:lang w:eastAsia="zh-CN"/>
          </w:rPr>
          <w:t>(二)、建设进度</w:t>
        </w:r>
        <w:r>
          <w:tab/>
        </w:r>
        <w:r>
          <w:fldChar w:fldCharType="begin"/>
        </w:r>
        <w:r>
          <w:instrText xml:space="preserve"> PAGEREF _Toc12814 \h </w:instrText>
        </w:r>
        <w:r>
          <w:fldChar w:fldCharType="separate"/>
        </w:r>
        <w:r>
          <w:t>29</w:t>
        </w:r>
        <w:r>
          <w:fldChar w:fldCharType="end"/>
        </w:r>
      </w:hyperlink>
    </w:p>
    <w:p>
      <w:pPr>
        <w:pStyle w:val="TOC2"/>
        <w:tabs>
          <w:tab w:val="right" w:leader="dot" w:pos="8306"/>
        </w:tabs>
      </w:pPr>
      <w:hyperlink w:anchor="_Toc29910" w:history="1">
        <w:r>
          <w:rPr>
            <w:rFonts w:ascii="仿宋" w:eastAsia="仿宋" w:hAnsi="仿宋" w:cs="仿宋" w:hint="eastAsia"/>
            <w:lang w:eastAsia="zh-CN"/>
          </w:rPr>
          <w:t>(三)、进度安排注意事项</w:t>
        </w:r>
        <w:r>
          <w:tab/>
        </w:r>
        <w:r>
          <w:fldChar w:fldCharType="begin"/>
        </w:r>
        <w:r>
          <w:instrText xml:space="preserve"> PAGEREF _Toc29910 \h </w:instrText>
        </w:r>
        <w:r>
          <w:fldChar w:fldCharType="separate"/>
        </w:r>
        <w:r>
          <w:t>30</w:t>
        </w:r>
        <w:r>
          <w:fldChar w:fldCharType="end"/>
        </w:r>
      </w:hyperlink>
    </w:p>
    <w:p>
      <w:pPr>
        <w:pStyle w:val="TOC2"/>
        <w:tabs>
          <w:tab w:val="right" w:leader="dot" w:pos="8306"/>
        </w:tabs>
      </w:pPr>
      <w:hyperlink w:anchor="_Toc19321" w:history="1">
        <w:r>
          <w:rPr>
            <w:rFonts w:ascii="仿宋" w:eastAsia="仿宋" w:hAnsi="仿宋" w:cs="仿宋" w:hint="eastAsia"/>
            <w:lang w:eastAsia="zh-CN"/>
          </w:rPr>
          <w:t>(四)、人力资源配置</w:t>
        </w:r>
        <w:r>
          <w:tab/>
        </w:r>
        <w:r>
          <w:fldChar w:fldCharType="begin"/>
        </w:r>
        <w:r>
          <w:instrText xml:space="preserve"> PAGEREF _Toc19321 \h </w:instrText>
        </w:r>
        <w:r>
          <w:fldChar w:fldCharType="separate"/>
        </w:r>
        <w:r>
          <w:t>32</w:t>
        </w:r>
        <w:r>
          <w:fldChar w:fldCharType="end"/>
        </w:r>
      </w:hyperlink>
    </w:p>
    <w:p>
      <w:pPr>
        <w:pStyle w:val="TOC1"/>
        <w:tabs>
          <w:tab w:val="right" w:leader="dot" w:pos="8306"/>
        </w:tabs>
      </w:pPr>
      <w:hyperlink w:anchor="_Toc25870" w:history="1">
        <w:r>
          <w:rPr>
            <w:rFonts w:ascii="仿宋" w:eastAsia="仿宋" w:hAnsi="仿宋" w:cs="仿宋" w:hint="eastAsia"/>
            <w:lang w:eastAsia="zh-CN"/>
          </w:rPr>
          <w:t>九、纺粘法非织造布生产线项目投资规划</w:t>
        </w:r>
        <w:r>
          <w:tab/>
        </w:r>
        <w:r>
          <w:fldChar w:fldCharType="begin"/>
        </w:r>
        <w:r>
          <w:instrText xml:space="preserve"> PAGEREF _Toc25870 \h </w:instrText>
        </w:r>
        <w:r>
          <w:fldChar w:fldCharType="separate"/>
        </w:r>
        <w:r>
          <w:t>33</w:t>
        </w:r>
        <w:r>
          <w:fldChar w:fldCharType="end"/>
        </w:r>
      </w:hyperlink>
    </w:p>
    <w:p>
      <w:pPr>
        <w:pStyle w:val="TOC2"/>
        <w:tabs>
          <w:tab w:val="right" w:leader="dot" w:pos="8306"/>
        </w:tabs>
      </w:pPr>
      <w:hyperlink w:anchor="_Toc4233" w:history="1">
        <w:r>
          <w:rPr>
            <w:rFonts w:ascii="仿宋" w:eastAsia="仿宋" w:hAnsi="仿宋" w:cs="仿宋" w:hint="eastAsia"/>
            <w:lang w:eastAsia="zh-CN"/>
          </w:rPr>
          <w:t>(一)、纺粘法非织造布生产线项目总投资估算</w:t>
        </w:r>
        <w:r>
          <w:tab/>
        </w:r>
        <w:r>
          <w:fldChar w:fldCharType="begin"/>
        </w:r>
        <w:r>
          <w:instrText xml:space="preserve"> PAGEREF _Toc4233 \h </w:instrText>
        </w:r>
        <w:r>
          <w:fldChar w:fldCharType="separate"/>
        </w:r>
        <w:r>
          <w:t>33</w:t>
        </w:r>
        <w:r>
          <w:fldChar w:fldCharType="end"/>
        </w:r>
      </w:hyperlink>
    </w:p>
    <w:p>
      <w:pPr>
        <w:pStyle w:val="TOC2"/>
        <w:tabs>
          <w:tab w:val="right" w:leader="dot" w:pos="8306"/>
        </w:tabs>
      </w:pPr>
      <w:hyperlink w:anchor="_Toc29526" w:history="1">
        <w:r>
          <w:rPr>
            <w:rFonts w:ascii="仿宋" w:eastAsia="仿宋" w:hAnsi="仿宋" w:cs="仿宋" w:hint="eastAsia"/>
            <w:lang w:eastAsia="zh-CN"/>
          </w:rPr>
          <w:t>(二)、资金筹措</w:t>
        </w:r>
        <w:r>
          <w:tab/>
        </w:r>
        <w:r>
          <w:fldChar w:fldCharType="begin"/>
        </w:r>
        <w:r>
          <w:instrText xml:space="preserve"> PAGEREF _Toc29526 \h </w:instrText>
        </w:r>
        <w:r>
          <w:fldChar w:fldCharType="separate"/>
        </w:r>
        <w:r>
          <w:t>34</w:t>
        </w:r>
        <w:r>
          <w:fldChar w:fldCharType="end"/>
        </w:r>
      </w:hyperlink>
    </w:p>
    <w:p>
      <w:pPr>
        <w:pStyle w:val="TOC1"/>
        <w:tabs>
          <w:tab w:val="right" w:leader="dot" w:pos="8306"/>
        </w:tabs>
      </w:pPr>
      <w:hyperlink w:anchor="_Toc29025" w:history="1">
        <w:r>
          <w:rPr>
            <w:rFonts w:ascii="仿宋" w:eastAsia="仿宋" w:hAnsi="仿宋" w:cs="仿宋" w:hint="eastAsia"/>
            <w:lang w:eastAsia="zh-CN"/>
          </w:rPr>
          <w:t>十、纺粘法非织造布生产线项目财务管理</w:t>
        </w:r>
        <w:r>
          <w:tab/>
        </w:r>
        <w:r>
          <w:fldChar w:fldCharType="begin"/>
        </w:r>
        <w:r>
          <w:instrText xml:space="preserve"> PAGEREF _Toc29025 \h </w:instrText>
        </w:r>
        <w:r>
          <w:fldChar w:fldCharType="separate"/>
        </w:r>
        <w:r>
          <w:t>35</w:t>
        </w:r>
        <w:r>
          <w:fldChar w:fldCharType="end"/>
        </w:r>
      </w:hyperlink>
    </w:p>
    <w:p>
      <w:pPr>
        <w:pStyle w:val="TOC2"/>
        <w:tabs>
          <w:tab w:val="right" w:leader="dot" w:pos="8306"/>
        </w:tabs>
      </w:pPr>
      <w:hyperlink w:anchor="_Toc16732" w:history="1">
        <w:r>
          <w:rPr>
            <w:rFonts w:ascii="仿宋" w:eastAsia="仿宋" w:hAnsi="仿宋" w:cs="仿宋" w:hint="eastAsia"/>
            <w:lang w:eastAsia="zh-CN"/>
          </w:rPr>
          <w:t>(一)、资金需求大</w:t>
        </w:r>
        <w:r>
          <w:tab/>
        </w:r>
        <w:r>
          <w:fldChar w:fldCharType="begin"/>
        </w:r>
        <w:r>
          <w:instrText xml:space="preserve"> PAGEREF _Toc16732 \h </w:instrText>
        </w:r>
        <w:r>
          <w:fldChar w:fldCharType="separate"/>
        </w:r>
        <w:r>
          <w:t>35</w:t>
        </w:r>
        <w:r>
          <w:fldChar w:fldCharType="end"/>
        </w:r>
      </w:hyperlink>
    </w:p>
    <w:p>
      <w:pPr>
        <w:pStyle w:val="TOC2"/>
        <w:tabs>
          <w:tab w:val="right" w:leader="dot" w:pos="8306"/>
        </w:tabs>
      </w:pPr>
      <w:hyperlink w:anchor="_Toc31425" w:history="1">
        <w:r>
          <w:rPr>
            <w:rFonts w:ascii="仿宋" w:eastAsia="仿宋" w:hAnsi="仿宋" w:cs="仿宋" w:hint="eastAsia"/>
            <w:lang w:eastAsia="zh-CN"/>
          </w:rPr>
          <w:t>(二)、研发周期长</w:t>
        </w:r>
        <w:r>
          <w:tab/>
        </w:r>
        <w:r>
          <w:fldChar w:fldCharType="begin"/>
        </w:r>
        <w:r>
          <w:instrText xml:space="preserve"> PAGEREF _Toc31425 \h </w:instrText>
        </w:r>
        <w:r>
          <w:fldChar w:fldCharType="separate"/>
        </w:r>
        <w:r>
          <w:t>36</w:t>
        </w:r>
        <w:r>
          <w:fldChar w:fldCharType="end"/>
        </w:r>
      </w:hyperlink>
    </w:p>
    <w:p>
      <w:pPr>
        <w:pStyle w:val="TOC2"/>
        <w:tabs>
          <w:tab w:val="right" w:leader="dot" w:pos="8306"/>
        </w:tabs>
      </w:pPr>
      <w:hyperlink w:anchor="_Toc31619" w:history="1">
        <w:r>
          <w:rPr>
            <w:rFonts w:ascii="仿宋" w:eastAsia="仿宋" w:hAnsi="仿宋" w:cs="仿宋" w:hint="eastAsia"/>
            <w:lang w:eastAsia="zh-CN"/>
          </w:rPr>
          <w:t>(三)、市场风险大</w:t>
        </w:r>
        <w:r>
          <w:tab/>
        </w:r>
        <w:r>
          <w:fldChar w:fldCharType="begin"/>
        </w:r>
        <w:r>
          <w:instrText xml:space="preserve"> PAGEREF _Toc31619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38" w:history="1">
        <w:r>
          <w:rPr>
            <w:rFonts w:ascii="仿宋" w:eastAsia="仿宋" w:hAnsi="仿宋" w:cs="仿宋" w:hint="eastAsia"/>
            <w:lang w:eastAsia="zh-CN"/>
          </w:rPr>
          <w:t>(四)、利润率高</w:t>
        </w:r>
        <w:r>
          <w:tab/>
        </w:r>
        <w:r>
          <w:fldChar w:fldCharType="begin"/>
        </w:r>
        <w:r>
          <w:instrText xml:space="preserve"> PAGEREF _Toc14238 \h </w:instrText>
        </w:r>
        <w:r>
          <w:fldChar w:fldCharType="separate"/>
        </w:r>
        <w:r>
          <w:t>40</w:t>
        </w:r>
        <w:r>
          <w:fldChar w:fldCharType="end"/>
        </w:r>
      </w:hyperlink>
    </w:p>
    <w:p>
      <w:pPr>
        <w:pStyle w:val="TOC1"/>
        <w:tabs>
          <w:tab w:val="right" w:leader="dot" w:pos="8306"/>
        </w:tabs>
      </w:pPr>
      <w:hyperlink w:anchor="_Toc14489" w:history="1">
        <w:r>
          <w:rPr>
            <w:rFonts w:ascii="仿宋" w:eastAsia="仿宋" w:hAnsi="仿宋" w:cs="仿宋" w:hint="eastAsia"/>
            <w:lang w:eastAsia="zh-CN"/>
          </w:rPr>
          <w:t>十一、纺粘法非织造布生产线项目创新与研发</w:t>
        </w:r>
        <w:r>
          <w:tab/>
        </w:r>
        <w:r>
          <w:fldChar w:fldCharType="begin"/>
        </w:r>
        <w:r>
          <w:instrText xml:space="preserve"> PAGEREF _Toc14489 \h </w:instrText>
        </w:r>
        <w:r>
          <w:fldChar w:fldCharType="separate"/>
        </w:r>
        <w:r>
          <w:t>42</w:t>
        </w:r>
        <w:r>
          <w:fldChar w:fldCharType="end"/>
        </w:r>
      </w:hyperlink>
    </w:p>
    <w:p>
      <w:pPr>
        <w:pStyle w:val="TOC2"/>
        <w:tabs>
          <w:tab w:val="right" w:leader="dot" w:pos="8306"/>
        </w:tabs>
      </w:pPr>
      <w:hyperlink w:anchor="_Toc1141" w:history="1">
        <w:r>
          <w:rPr>
            <w:rFonts w:ascii="仿宋" w:eastAsia="仿宋" w:hAnsi="仿宋" w:cs="仿宋" w:hint="eastAsia"/>
            <w:lang w:eastAsia="zh-CN"/>
          </w:rPr>
          <w:t>(一)、创新策略与方向</w:t>
        </w:r>
        <w:r>
          <w:tab/>
        </w:r>
        <w:r>
          <w:fldChar w:fldCharType="begin"/>
        </w:r>
        <w:r>
          <w:instrText xml:space="preserve"> PAGEREF _Toc1141 \h </w:instrText>
        </w:r>
        <w:r>
          <w:fldChar w:fldCharType="separate"/>
        </w:r>
        <w:r>
          <w:t>42</w:t>
        </w:r>
        <w:r>
          <w:fldChar w:fldCharType="end"/>
        </w:r>
      </w:hyperlink>
    </w:p>
    <w:p>
      <w:pPr>
        <w:pStyle w:val="TOC2"/>
        <w:tabs>
          <w:tab w:val="right" w:leader="dot" w:pos="8306"/>
        </w:tabs>
      </w:pPr>
      <w:hyperlink w:anchor="_Toc10346" w:history="1">
        <w:r>
          <w:rPr>
            <w:rFonts w:ascii="仿宋" w:eastAsia="仿宋" w:hAnsi="仿宋" w:cs="仿宋" w:hint="eastAsia"/>
            <w:lang w:eastAsia="zh-CN"/>
          </w:rPr>
          <w:t>(二)、研发规划与投入</w:t>
        </w:r>
        <w:r>
          <w:tab/>
        </w:r>
        <w:r>
          <w:fldChar w:fldCharType="begin"/>
        </w:r>
        <w:r>
          <w:instrText xml:space="preserve"> PAGEREF _Toc10346 \h </w:instrText>
        </w:r>
        <w:r>
          <w:fldChar w:fldCharType="separate"/>
        </w:r>
        <w:r>
          <w:t>44</w:t>
        </w:r>
        <w:r>
          <w:fldChar w:fldCharType="end"/>
        </w:r>
      </w:hyperlink>
    </w:p>
    <w:p>
      <w:pPr>
        <w:pStyle w:val="TOC1"/>
        <w:tabs>
          <w:tab w:val="right" w:leader="dot" w:pos="8306"/>
        </w:tabs>
      </w:pPr>
      <w:hyperlink w:anchor="_Toc2587" w:history="1">
        <w:r>
          <w:rPr>
            <w:rFonts w:ascii="仿宋" w:eastAsia="仿宋" w:hAnsi="仿宋" w:cs="仿宋" w:hint="eastAsia"/>
            <w:lang w:eastAsia="zh-CN"/>
          </w:rPr>
          <w:t>十二、纺粘法非织造布生产线项目人力资源管理</w:t>
        </w:r>
        <w:r>
          <w:tab/>
        </w:r>
        <w:r>
          <w:fldChar w:fldCharType="begin"/>
        </w:r>
        <w:r>
          <w:instrText xml:space="preserve"> PAGEREF _Toc2587 \h </w:instrText>
        </w:r>
        <w:r>
          <w:fldChar w:fldCharType="separate"/>
        </w:r>
        <w:r>
          <w:t>45</w:t>
        </w:r>
        <w:r>
          <w:fldChar w:fldCharType="end"/>
        </w:r>
      </w:hyperlink>
    </w:p>
    <w:p>
      <w:pPr>
        <w:pStyle w:val="TOC2"/>
        <w:tabs>
          <w:tab w:val="right" w:leader="dot" w:pos="8306"/>
        </w:tabs>
      </w:pPr>
      <w:hyperlink w:anchor="_Toc4046" w:history="1">
        <w:r>
          <w:rPr>
            <w:rFonts w:ascii="仿宋" w:eastAsia="仿宋" w:hAnsi="仿宋" w:cs="仿宋" w:hint="eastAsia"/>
            <w:lang w:eastAsia="zh-CN"/>
          </w:rPr>
          <w:t>(一)、建立健全的预算管理制度</w:t>
        </w:r>
        <w:r>
          <w:tab/>
        </w:r>
        <w:r>
          <w:fldChar w:fldCharType="begin"/>
        </w:r>
        <w:r>
          <w:instrText xml:space="preserve"> PAGEREF _Toc4046 \h </w:instrText>
        </w:r>
        <w:r>
          <w:fldChar w:fldCharType="separate"/>
        </w:r>
        <w:r>
          <w:t>45</w:t>
        </w:r>
        <w:r>
          <w:fldChar w:fldCharType="end"/>
        </w:r>
      </w:hyperlink>
    </w:p>
    <w:p>
      <w:pPr>
        <w:pStyle w:val="TOC2"/>
        <w:tabs>
          <w:tab w:val="right" w:leader="dot" w:pos="8306"/>
        </w:tabs>
      </w:pPr>
      <w:hyperlink w:anchor="_Toc1043" w:history="1">
        <w:r>
          <w:rPr>
            <w:rFonts w:ascii="仿宋" w:eastAsia="仿宋" w:hAnsi="仿宋" w:cs="仿宋" w:hint="eastAsia"/>
            <w:lang w:eastAsia="zh-CN"/>
          </w:rPr>
          <w:t>(二)、加强资金流动监控</w:t>
        </w:r>
        <w:r>
          <w:tab/>
        </w:r>
        <w:r>
          <w:fldChar w:fldCharType="begin"/>
        </w:r>
        <w:r>
          <w:instrText xml:space="preserve"> PAGEREF _Toc1043 \h </w:instrText>
        </w:r>
        <w:r>
          <w:fldChar w:fldCharType="separate"/>
        </w:r>
        <w:r>
          <w:t>47</w:t>
        </w:r>
        <w:r>
          <w:fldChar w:fldCharType="end"/>
        </w:r>
      </w:hyperlink>
    </w:p>
    <w:p>
      <w:pPr>
        <w:pStyle w:val="TOC2"/>
        <w:tabs>
          <w:tab w:val="right" w:leader="dot" w:pos="8306"/>
        </w:tabs>
      </w:pPr>
      <w:hyperlink w:anchor="_Toc17944" w:history="1">
        <w:r>
          <w:rPr>
            <w:rFonts w:ascii="仿宋" w:eastAsia="仿宋" w:hAnsi="仿宋" w:cs="仿宋" w:hint="eastAsia"/>
            <w:lang w:eastAsia="zh-CN"/>
          </w:rPr>
          <w:t>(三)、制定完善的风险控制机制</w:t>
        </w:r>
        <w:r>
          <w:tab/>
        </w:r>
        <w:r>
          <w:fldChar w:fldCharType="begin"/>
        </w:r>
        <w:r>
          <w:instrText xml:space="preserve"> PAGEREF _Toc17944 \h </w:instrText>
        </w:r>
        <w:r>
          <w:fldChar w:fldCharType="separate"/>
        </w:r>
        <w:r>
          <w:t>48</w:t>
        </w:r>
        <w:r>
          <w:fldChar w:fldCharType="end"/>
        </w:r>
      </w:hyperlink>
    </w:p>
    <w:p>
      <w:pPr>
        <w:pStyle w:val="TOC2"/>
        <w:tabs>
          <w:tab w:val="right" w:leader="dot" w:pos="8306"/>
        </w:tabs>
      </w:pPr>
      <w:hyperlink w:anchor="_Toc22207" w:history="1">
        <w:r>
          <w:rPr>
            <w:rFonts w:ascii="仿宋" w:eastAsia="仿宋" w:hAnsi="仿宋" w:cs="仿宋" w:hint="eastAsia"/>
            <w:lang w:eastAsia="zh-CN"/>
          </w:rPr>
          <w:t>(四)、优化成本管理</w:t>
        </w:r>
        <w:r>
          <w:tab/>
        </w:r>
        <w:r>
          <w:fldChar w:fldCharType="begin"/>
        </w:r>
        <w:r>
          <w:instrText xml:space="preserve"> PAGEREF _Toc22207 \h </w:instrText>
        </w:r>
        <w:r>
          <w:fldChar w:fldCharType="separate"/>
        </w:r>
        <w:r>
          <w:t>50</w:t>
        </w:r>
        <w:r>
          <w:fldChar w:fldCharType="end"/>
        </w:r>
      </w:hyperlink>
    </w:p>
    <w:p>
      <w:pPr>
        <w:pStyle w:val="TOC1"/>
        <w:tabs>
          <w:tab w:val="right" w:leader="dot" w:pos="8306"/>
        </w:tabs>
      </w:pPr>
      <w:hyperlink w:anchor="_Toc18197" w:history="1">
        <w:r>
          <w:rPr>
            <w:rFonts w:ascii="仿宋" w:eastAsia="仿宋" w:hAnsi="仿宋" w:cs="仿宋" w:hint="eastAsia"/>
            <w:lang w:eastAsia="zh-CN"/>
          </w:rPr>
          <w:t>十三、纺粘法非织造布生产线项目工程方案分析</w:t>
        </w:r>
        <w:r>
          <w:tab/>
        </w:r>
        <w:r>
          <w:fldChar w:fldCharType="begin"/>
        </w:r>
        <w:r>
          <w:instrText xml:space="preserve"> PAGEREF _Toc18197 \h </w:instrText>
        </w:r>
        <w:r>
          <w:fldChar w:fldCharType="separate"/>
        </w:r>
        <w:r>
          <w:t>52</w:t>
        </w:r>
        <w:r>
          <w:fldChar w:fldCharType="end"/>
        </w:r>
      </w:hyperlink>
    </w:p>
    <w:p>
      <w:pPr>
        <w:pStyle w:val="TOC2"/>
        <w:tabs>
          <w:tab w:val="right" w:leader="dot" w:pos="8306"/>
        </w:tabs>
      </w:pPr>
      <w:hyperlink w:anchor="_Toc23523" w:history="1">
        <w:r>
          <w:rPr>
            <w:rFonts w:ascii="仿宋" w:eastAsia="仿宋" w:hAnsi="仿宋" w:cs="仿宋" w:hint="eastAsia"/>
            <w:lang w:eastAsia="zh-CN"/>
          </w:rPr>
          <w:t>(一)、建筑工程设计原则</w:t>
        </w:r>
        <w:r>
          <w:tab/>
        </w:r>
        <w:r>
          <w:fldChar w:fldCharType="begin"/>
        </w:r>
        <w:r>
          <w:instrText xml:space="preserve"> PAGEREF _Toc23523 \h </w:instrText>
        </w:r>
        <w:r>
          <w:fldChar w:fldCharType="separate"/>
        </w:r>
        <w:r>
          <w:t>52</w:t>
        </w:r>
        <w:r>
          <w:fldChar w:fldCharType="end"/>
        </w:r>
      </w:hyperlink>
    </w:p>
    <w:p>
      <w:pPr>
        <w:pStyle w:val="TOC2"/>
        <w:tabs>
          <w:tab w:val="right" w:leader="dot" w:pos="8306"/>
        </w:tabs>
      </w:pPr>
      <w:hyperlink w:anchor="_Toc17919" w:history="1">
        <w:r>
          <w:rPr>
            <w:rFonts w:ascii="仿宋" w:eastAsia="仿宋" w:hAnsi="仿宋" w:cs="仿宋" w:hint="eastAsia"/>
            <w:lang w:eastAsia="zh-CN"/>
          </w:rPr>
          <w:t>(二)、土建工程建设指标</w:t>
        </w:r>
        <w:r>
          <w:tab/>
        </w:r>
        <w:r>
          <w:fldChar w:fldCharType="begin"/>
        </w:r>
        <w:r>
          <w:instrText xml:space="preserve"> PAGEREF _Toc17919 \h </w:instrText>
        </w:r>
        <w:r>
          <w:fldChar w:fldCharType="separate"/>
        </w:r>
        <w:r>
          <w:t>55</w:t>
        </w:r>
        <w:r>
          <w:fldChar w:fldCharType="end"/>
        </w:r>
      </w:hyperlink>
    </w:p>
    <w:p>
      <w:pPr>
        <w:pStyle w:val="TOC1"/>
        <w:tabs>
          <w:tab w:val="right" w:leader="dot" w:pos="8306"/>
        </w:tabs>
      </w:pPr>
      <w:hyperlink w:anchor="_Toc16452" w:history="1">
        <w:r>
          <w:rPr>
            <w:rFonts w:ascii="仿宋" w:eastAsia="仿宋" w:hAnsi="仿宋" w:cs="仿宋" w:hint="eastAsia"/>
            <w:lang w:eastAsia="zh-CN"/>
          </w:rPr>
          <w:t>十四、营销与推广策略</w:t>
        </w:r>
        <w:r>
          <w:tab/>
        </w:r>
        <w:r>
          <w:fldChar w:fldCharType="begin"/>
        </w:r>
        <w:r>
          <w:instrText xml:space="preserve"> PAGEREF _Toc16452 \h </w:instrText>
        </w:r>
        <w:r>
          <w:fldChar w:fldCharType="separate"/>
        </w:r>
        <w:r>
          <w:t>57</w:t>
        </w:r>
        <w:r>
          <w:fldChar w:fldCharType="end"/>
        </w:r>
      </w:hyperlink>
    </w:p>
    <w:p>
      <w:pPr>
        <w:pStyle w:val="TOC2"/>
        <w:tabs>
          <w:tab w:val="right" w:leader="dot" w:pos="8306"/>
        </w:tabs>
      </w:pPr>
      <w:hyperlink w:anchor="_Toc20754" w:history="1">
        <w:r>
          <w:rPr>
            <w:rFonts w:ascii="仿宋" w:eastAsia="仿宋" w:hAnsi="仿宋" w:cs="仿宋" w:hint="eastAsia"/>
            <w:lang w:eastAsia="zh-CN"/>
          </w:rPr>
          <w:t>(一)、产品/服务定位与特点</w:t>
        </w:r>
        <w:r>
          <w:tab/>
        </w:r>
        <w:r>
          <w:fldChar w:fldCharType="begin"/>
        </w:r>
        <w:r>
          <w:instrText xml:space="preserve"> PAGEREF _Toc20754 \h </w:instrText>
        </w:r>
        <w:r>
          <w:fldChar w:fldCharType="separate"/>
        </w:r>
        <w:r>
          <w:t>57</w:t>
        </w:r>
        <w:r>
          <w:fldChar w:fldCharType="end"/>
        </w:r>
      </w:hyperlink>
    </w:p>
    <w:p>
      <w:pPr>
        <w:pStyle w:val="TOC2"/>
        <w:tabs>
          <w:tab w:val="right" w:leader="dot" w:pos="8306"/>
        </w:tabs>
      </w:pPr>
      <w:hyperlink w:anchor="_Toc25473" w:history="1">
        <w:r>
          <w:rPr>
            <w:rFonts w:ascii="仿宋" w:eastAsia="仿宋" w:hAnsi="仿宋" w:cs="仿宋" w:hint="eastAsia"/>
            <w:lang w:eastAsia="zh-CN"/>
          </w:rPr>
          <w:t>(二)、市场定位与竞争分析</w:t>
        </w:r>
        <w:r>
          <w:tab/>
        </w:r>
        <w:r>
          <w:fldChar w:fldCharType="begin"/>
        </w:r>
        <w:r>
          <w:instrText xml:space="preserve"> PAGEREF _Toc25473 \h </w:instrText>
        </w:r>
        <w:r>
          <w:fldChar w:fldCharType="separate"/>
        </w:r>
        <w:r>
          <w:t>58</w:t>
        </w:r>
        <w:r>
          <w:fldChar w:fldCharType="end"/>
        </w:r>
      </w:hyperlink>
    </w:p>
    <w:p>
      <w:pPr>
        <w:pStyle w:val="TOC2"/>
        <w:tabs>
          <w:tab w:val="right" w:leader="dot" w:pos="8306"/>
        </w:tabs>
      </w:pPr>
      <w:hyperlink w:anchor="_Toc21148" w:history="1">
        <w:r>
          <w:rPr>
            <w:rFonts w:ascii="仿宋" w:eastAsia="仿宋" w:hAnsi="仿宋" w:cs="仿宋" w:hint="eastAsia"/>
            <w:lang w:eastAsia="zh-CN"/>
          </w:rPr>
          <w:t>(三)、营销渠道与策略</w:t>
        </w:r>
        <w:r>
          <w:tab/>
        </w:r>
        <w:r>
          <w:fldChar w:fldCharType="begin"/>
        </w:r>
        <w:r>
          <w:instrText xml:space="preserve"> PAGEREF _Toc21148 \h </w:instrText>
        </w:r>
        <w:r>
          <w:fldChar w:fldCharType="separate"/>
        </w:r>
        <w:r>
          <w:t>59</w:t>
        </w:r>
        <w:r>
          <w:fldChar w:fldCharType="end"/>
        </w:r>
      </w:hyperlink>
    </w:p>
    <w:p>
      <w:pPr>
        <w:pStyle w:val="TOC2"/>
        <w:tabs>
          <w:tab w:val="right" w:leader="dot" w:pos="8306"/>
        </w:tabs>
      </w:pPr>
      <w:hyperlink w:anchor="_Toc29511" w:history="1">
        <w:r>
          <w:rPr>
            <w:rFonts w:ascii="仿宋" w:eastAsia="仿宋" w:hAnsi="仿宋" w:cs="仿宋" w:hint="eastAsia"/>
            <w:lang w:eastAsia="zh-CN"/>
          </w:rPr>
          <w:t>(四)、推广与宣传活动</w:t>
        </w:r>
        <w:r>
          <w:tab/>
        </w:r>
        <w:r>
          <w:fldChar w:fldCharType="begin"/>
        </w:r>
        <w:r>
          <w:instrText xml:space="preserve"> PAGEREF _Toc29511 \h </w:instrText>
        </w:r>
        <w:r>
          <w:fldChar w:fldCharType="separate"/>
        </w:r>
        <w:r>
          <w:t>60</w:t>
        </w:r>
        <w:r>
          <w:fldChar w:fldCharType="end"/>
        </w:r>
      </w:hyperlink>
    </w:p>
    <w:p>
      <w:pPr>
        <w:pStyle w:val="TOC1"/>
        <w:tabs>
          <w:tab w:val="right" w:leader="dot" w:pos="8306"/>
        </w:tabs>
      </w:pPr>
      <w:hyperlink w:anchor="_Toc25538" w:history="1">
        <w:r>
          <w:rPr>
            <w:rFonts w:ascii="仿宋" w:eastAsia="仿宋" w:hAnsi="仿宋" w:cs="仿宋" w:hint="eastAsia"/>
            <w:lang w:eastAsia="zh-CN"/>
          </w:rPr>
          <w:t>十五、纺粘法非织造布生产线项目实施时间节点</w:t>
        </w:r>
        <w:r>
          <w:tab/>
        </w:r>
        <w:r>
          <w:fldChar w:fldCharType="begin"/>
        </w:r>
        <w:r>
          <w:instrText xml:space="preserve"> PAGEREF _Toc25538 \h </w:instrText>
        </w:r>
        <w:r>
          <w:fldChar w:fldCharType="separate"/>
        </w:r>
        <w:r>
          <w:t>66</w:t>
        </w:r>
        <w:r>
          <w:fldChar w:fldCharType="end"/>
        </w:r>
      </w:hyperlink>
    </w:p>
    <w:p>
      <w:pPr>
        <w:pStyle w:val="TOC2"/>
        <w:tabs>
          <w:tab w:val="right" w:leader="dot" w:pos="8306"/>
        </w:tabs>
      </w:pPr>
      <w:hyperlink w:anchor="_Toc1424" w:history="1">
        <w:r>
          <w:rPr>
            <w:rFonts w:ascii="仿宋" w:eastAsia="仿宋" w:hAnsi="仿宋" w:cs="仿宋" w:hint="eastAsia"/>
            <w:lang w:eastAsia="zh-CN"/>
          </w:rPr>
          <w:t>(一)、纺粘法非织造布生产线项目启动阶段时间节点</w:t>
        </w:r>
        <w:r>
          <w:tab/>
        </w:r>
        <w:r>
          <w:fldChar w:fldCharType="begin"/>
        </w:r>
        <w:r>
          <w:instrText xml:space="preserve"> PAGEREF _Toc1424 \h </w:instrText>
        </w:r>
        <w:r>
          <w:fldChar w:fldCharType="separate"/>
        </w:r>
        <w:r>
          <w:t>66</w:t>
        </w:r>
        <w:r>
          <w:fldChar w:fldCharType="end"/>
        </w:r>
      </w:hyperlink>
    </w:p>
    <w:p>
      <w:pPr>
        <w:pStyle w:val="TOC2"/>
        <w:tabs>
          <w:tab w:val="right" w:leader="dot" w:pos="8306"/>
        </w:tabs>
      </w:pPr>
      <w:hyperlink w:anchor="_Toc18007" w:history="1">
        <w:r>
          <w:rPr>
            <w:rFonts w:ascii="仿宋" w:eastAsia="仿宋" w:hAnsi="仿宋" w:cs="仿宋" w:hint="eastAsia"/>
            <w:lang w:eastAsia="zh-CN"/>
          </w:rPr>
          <w:t>(二)、纺粘法非织造布生产线项目执行阶段时间节点</w:t>
        </w:r>
        <w:r>
          <w:tab/>
        </w:r>
        <w:r>
          <w:fldChar w:fldCharType="begin"/>
        </w:r>
        <w:r>
          <w:instrText xml:space="preserve"> PAGEREF _Toc18007 \h </w:instrText>
        </w:r>
        <w:r>
          <w:fldChar w:fldCharType="separate"/>
        </w:r>
        <w:r>
          <w:t>67</w:t>
        </w:r>
        <w:r>
          <w:fldChar w:fldCharType="end"/>
        </w:r>
      </w:hyperlink>
    </w:p>
    <w:p>
      <w:pPr>
        <w:pStyle w:val="TOC2"/>
        <w:tabs>
          <w:tab w:val="right" w:leader="dot" w:pos="8306"/>
        </w:tabs>
      </w:pPr>
      <w:hyperlink w:anchor="_Toc20891" w:history="1">
        <w:r>
          <w:rPr>
            <w:rFonts w:ascii="仿宋" w:eastAsia="仿宋" w:hAnsi="仿宋" w:cs="仿宋" w:hint="eastAsia"/>
            <w:lang w:eastAsia="zh-CN"/>
          </w:rPr>
          <w:t>(三)、纺粘法非织造布生产线项目完成阶段时间节点</w:t>
        </w:r>
        <w:r>
          <w:tab/>
        </w:r>
        <w:r>
          <w:fldChar w:fldCharType="begin"/>
        </w:r>
        <w:r>
          <w:instrText xml:space="preserve"> PAGEREF _Toc20891 \h </w:instrText>
        </w:r>
        <w:r>
          <w:fldChar w:fldCharType="separate"/>
        </w:r>
        <w:r>
          <w:t>68</w:t>
        </w:r>
        <w:r>
          <w:fldChar w:fldCharType="end"/>
        </w:r>
      </w:hyperlink>
    </w:p>
    <w:p>
      <w:pPr>
        <w:pStyle w:val="TOC1"/>
        <w:tabs>
          <w:tab w:val="right" w:leader="dot" w:pos="8306"/>
        </w:tabs>
      </w:pPr>
      <w:hyperlink w:anchor="_Toc18035" w:history="1">
        <w:r>
          <w:rPr>
            <w:rFonts w:ascii="仿宋" w:eastAsia="仿宋" w:hAnsi="仿宋" w:cs="仿宋" w:hint="eastAsia"/>
            <w:lang w:eastAsia="zh-CN"/>
          </w:rPr>
          <w:t>十六、供应链管理</w:t>
        </w:r>
        <w:r>
          <w:tab/>
        </w:r>
        <w:r>
          <w:fldChar w:fldCharType="begin"/>
        </w:r>
        <w:r>
          <w:instrText xml:space="preserve"> PAGEREF _Toc18035 \h </w:instrText>
        </w:r>
        <w:r>
          <w:fldChar w:fldCharType="separate"/>
        </w:r>
        <w:r>
          <w:t>69</w:t>
        </w:r>
        <w:r>
          <w:fldChar w:fldCharType="end"/>
        </w:r>
      </w:hyperlink>
    </w:p>
    <w:p>
      <w:pPr>
        <w:pStyle w:val="TOC2"/>
        <w:tabs>
          <w:tab w:val="right" w:leader="dot" w:pos="8306"/>
        </w:tabs>
      </w:pPr>
      <w:hyperlink w:anchor="_Toc26029" w:history="1">
        <w:r>
          <w:rPr>
            <w:rFonts w:ascii="仿宋" w:eastAsia="仿宋" w:hAnsi="仿宋" w:cs="仿宋" w:hint="eastAsia"/>
            <w:lang w:eastAsia="zh-CN"/>
          </w:rPr>
          <w:t>(一)、供应链战略规划</w:t>
        </w:r>
        <w:r>
          <w:tab/>
        </w:r>
        <w:r>
          <w:fldChar w:fldCharType="begin"/>
        </w:r>
        <w:r>
          <w:instrText xml:space="preserve"> PAGEREF _Toc26029 \h </w:instrText>
        </w:r>
        <w:r>
          <w:fldChar w:fldCharType="separate"/>
        </w:r>
        <w:r>
          <w:t>69</w:t>
        </w:r>
        <w:r>
          <w:fldChar w:fldCharType="end"/>
        </w:r>
      </w:hyperlink>
    </w:p>
    <w:p>
      <w:pPr>
        <w:pStyle w:val="TOC2"/>
        <w:tabs>
          <w:tab w:val="right" w:leader="dot" w:pos="8306"/>
        </w:tabs>
      </w:pPr>
      <w:hyperlink w:anchor="_Toc2475" w:history="1">
        <w:r>
          <w:rPr>
            <w:rFonts w:ascii="仿宋" w:eastAsia="仿宋" w:hAnsi="仿宋" w:cs="仿宋" w:hint="eastAsia"/>
            <w:lang w:eastAsia="zh-CN"/>
          </w:rPr>
          <w:t>(二)、供应商选择与合作</w:t>
        </w:r>
        <w:r>
          <w:tab/>
        </w:r>
        <w:r>
          <w:fldChar w:fldCharType="begin"/>
        </w:r>
        <w:r>
          <w:instrText xml:space="preserve"> PAGEREF _Toc2475 \h </w:instrText>
        </w:r>
        <w:r>
          <w:fldChar w:fldCharType="separate"/>
        </w:r>
        <w:r>
          <w:t>71</w:t>
        </w:r>
        <w:r>
          <w:fldChar w:fldCharType="end"/>
        </w:r>
      </w:hyperlink>
    </w:p>
    <w:p>
      <w:pPr>
        <w:pStyle w:val="TOC2"/>
        <w:tabs>
          <w:tab w:val="right" w:leader="dot" w:pos="8306"/>
        </w:tabs>
      </w:pPr>
      <w:hyperlink w:anchor="_Toc26595" w:history="1">
        <w:r>
          <w:rPr>
            <w:rFonts w:ascii="仿宋" w:eastAsia="仿宋" w:hAnsi="仿宋" w:cs="仿宋" w:hint="eastAsia"/>
            <w:lang w:eastAsia="zh-CN"/>
          </w:rPr>
          <w:t>(三)、物流与库存管理</w:t>
        </w:r>
        <w:r>
          <w:tab/>
        </w:r>
        <w:r>
          <w:fldChar w:fldCharType="begin"/>
        </w:r>
        <w:r>
          <w:instrText xml:space="preserve"> PAGEREF _Toc26595 \h </w:instrText>
        </w:r>
        <w:r>
          <w:fldChar w:fldCharType="separate"/>
        </w:r>
        <w:r>
          <w:t>72</w:t>
        </w:r>
        <w:r>
          <w:fldChar w:fldCharType="end"/>
        </w:r>
      </w:hyperlink>
    </w:p>
    <w:p>
      <w:pPr>
        <w:pStyle w:val="TOC1"/>
        <w:tabs>
          <w:tab w:val="right" w:leader="dot" w:pos="8306"/>
        </w:tabs>
      </w:pPr>
      <w:hyperlink w:anchor="_Toc16660" w:history="1">
        <w:r>
          <w:rPr>
            <w:rFonts w:ascii="仿宋" w:eastAsia="仿宋" w:hAnsi="仿宋" w:cs="仿宋" w:hint="eastAsia"/>
            <w:lang w:eastAsia="zh-CN"/>
          </w:rPr>
          <w:t>十七、纺粘法非织造布生产线项目治理与监督</w:t>
        </w:r>
        <w:r>
          <w:tab/>
        </w:r>
        <w:r>
          <w:fldChar w:fldCharType="begin"/>
        </w:r>
        <w:r>
          <w:instrText xml:space="preserve"> PAGEREF _Toc16660 \h </w:instrText>
        </w:r>
        <w:r>
          <w:fldChar w:fldCharType="separate"/>
        </w:r>
        <w:r>
          <w:t>74</w:t>
        </w:r>
        <w:r>
          <w:fldChar w:fldCharType="end"/>
        </w:r>
      </w:hyperlink>
    </w:p>
    <w:p>
      <w:pPr>
        <w:pStyle w:val="TOC2"/>
        <w:tabs>
          <w:tab w:val="right" w:leader="dot" w:pos="8306"/>
        </w:tabs>
      </w:pPr>
      <w:hyperlink w:anchor="_Toc8866" w:history="1">
        <w:r>
          <w:rPr>
            <w:rFonts w:ascii="仿宋" w:eastAsia="仿宋" w:hAnsi="仿宋" w:cs="仿宋" w:hint="eastAsia"/>
            <w:lang w:eastAsia="zh-CN"/>
          </w:rPr>
          <w:t>(一)、纺粘法非织造布生产线项目治理结构</w:t>
        </w:r>
        <w:r>
          <w:tab/>
        </w:r>
        <w:r>
          <w:fldChar w:fldCharType="begin"/>
        </w:r>
        <w:r>
          <w:instrText xml:space="preserve"> PAGEREF _Toc8866 \h </w:instrText>
        </w:r>
        <w:r>
          <w:fldChar w:fldCharType="separate"/>
        </w:r>
        <w:r>
          <w:t>74</w:t>
        </w:r>
        <w:r>
          <w:fldChar w:fldCharType="end"/>
        </w:r>
      </w:hyperlink>
    </w:p>
    <w:p>
      <w:pPr>
        <w:pStyle w:val="TOC2"/>
        <w:tabs>
          <w:tab w:val="right" w:leader="dot" w:pos="8306"/>
        </w:tabs>
      </w:pPr>
      <w:hyperlink w:anchor="_Toc7302" w:history="1">
        <w:r>
          <w:rPr>
            <w:rFonts w:ascii="仿宋" w:eastAsia="仿宋" w:hAnsi="仿宋" w:cs="仿宋" w:hint="eastAsia"/>
            <w:lang w:eastAsia="zh-CN"/>
          </w:rPr>
          <w:t>(二)、监督与审计</w:t>
        </w:r>
        <w:r>
          <w:tab/>
        </w:r>
        <w:r>
          <w:fldChar w:fldCharType="begin"/>
        </w:r>
        <w:r>
          <w:instrText xml:space="preserve"> PAGEREF _Toc7302 \h </w:instrText>
        </w:r>
        <w:r>
          <w:fldChar w:fldCharType="separate"/>
        </w:r>
        <w:r>
          <w:t>75</w:t>
        </w:r>
        <w:r>
          <w:fldChar w:fldCharType="end"/>
        </w:r>
      </w:hyperlink>
    </w:p>
    <w:p>
      <w:pPr>
        <w:pStyle w:val="TOC1"/>
        <w:tabs>
          <w:tab w:val="right" w:leader="dot" w:pos="8306"/>
        </w:tabs>
      </w:pPr>
      <w:hyperlink w:anchor="_Toc24928" w:history="1">
        <w:r>
          <w:rPr>
            <w:rFonts w:ascii="仿宋" w:eastAsia="仿宋" w:hAnsi="仿宋" w:cs="仿宋" w:hint="eastAsia"/>
            <w:lang w:eastAsia="zh-CN"/>
          </w:rPr>
          <w:t>十八、质量管理体系</w:t>
        </w:r>
        <w:r>
          <w:tab/>
        </w:r>
        <w:r>
          <w:fldChar w:fldCharType="begin"/>
        </w:r>
        <w:r>
          <w:instrText xml:space="preserve"> PAGEREF _Toc24928 \h </w:instrText>
        </w:r>
        <w:r>
          <w:fldChar w:fldCharType="separate"/>
        </w:r>
        <w:r>
          <w:t>77</w:t>
        </w:r>
        <w:r>
          <w:fldChar w:fldCharType="end"/>
        </w:r>
      </w:hyperlink>
    </w:p>
    <w:p>
      <w:pPr>
        <w:pStyle w:val="TOC2"/>
        <w:tabs>
          <w:tab w:val="right" w:leader="dot" w:pos="8306"/>
        </w:tabs>
      </w:pPr>
      <w:hyperlink w:anchor="_Toc4271" w:history="1">
        <w:r>
          <w:rPr>
            <w:rFonts w:ascii="仿宋" w:eastAsia="仿宋" w:hAnsi="仿宋" w:cs="仿宋" w:hint="eastAsia"/>
            <w:lang w:eastAsia="zh-CN"/>
          </w:rPr>
          <w:t>(一)、质量目标与方针</w:t>
        </w:r>
        <w:r>
          <w:tab/>
        </w:r>
        <w:r>
          <w:fldChar w:fldCharType="begin"/>
        </w:r>
        <w:r>
          <w:instrText xml:space="preserve"> PAGEREF _Toc4271 \h </w:instrText>
        </w:r>
        <w:r>
          <w:fldChar w:fldCharType="separate"/>
        </w:r>
        <w:r>
          <w:t>77</w:t>
        </w:r>
        <w:r>
          <w:fldChar w:fldCharType="end"/>
        </w:r>
      </w:hyperlink>
    </w:p>
    <w:p>
      <w:pPr>
        <w:pStyle w:val="TOC2"/>
        <w:tabs>
          <w:tab w:val="right" w:leader="dot" w:pos="8306"/>
        </w:tabs>
      </w:pPr>
      <w:hyperlink w:anchor="_Toc2268" w:history="1">
        <w:r>
          <w:rPr>
            <w:rFonts w:ascii="仿宋" w:eastAsia="仿宋" w:hAnsi="仿宋" w:cs="仿宋" w:hint="eastAsia"/>
            <w:lang w:eastAsia="zh-CN"/>
          </w:rPr>
          <w:t>(二)、质量管理责任</w:t>
        </w:r>
        <w:r>
          <w:tab/>
        </w:r>
        <w:r>
          <w:fldChar w:fldCharType="begin"/>
        </w:r>
        <w:r>
          <w:instrText xml:space="preserve"> PAGEREF _Toc2268 \h </w:instrText>
        </w:r>
        <w:r>
          <w:fldChar w:fldCharType="separate"/>
        </w:r>
        <w:r>
          <w:t>78</w:t>
        </w:r>
        <w:r>
          <w:fldChar w:fldCharType="end"/>
        </w:r>
      </w:hyperlink>
    </w:p>
    <w:p>
      <w:pPr>
        <w:pStyle w:val="TOC2"/>
        <w:tabs>
          <w:tab w:val="right" w:leader="dot" w:pos="8306"/>
        </w:tabs>
      </w:pPr>
      <w:hyperlink w:anchor="_Toc20211" w:history="1">
        <w:r>
          <w:rPr>
            <w:rFonts w:ascii="仿宋" w:eastAsia="仿宋" w:hAnsi="仿宋" w:cs="仿宋" w:hint="eastAsia"/>
            <w:lang w:eastAsia="zh-CN"/>
          </w:rPr>
          <w:t>(三)、质量管理体系文件</w:t>
        </w:r>
        <w:r>
          <w:tab/>
        </w:r>
        <w:r>
          <w:fldChar w:fldCharType="begin"/>
        </w:r>
        <w:r>
          <w:instrText xml:space="preserve"> PAGEREF _Toc20211 \h </w:instrText>
        </w:r>
        <w:r>
          <w:fldChar w:fldCharType="separate"/>
        </w:r>
        <w:r>
          <w:t>79</w:t>
        </w:r>
        <w:r>
          <w:fldChar w:fldCharType="end"/>
        </w:r>
      </w:hyperlink>
    </w:p>
    <w:p>
      <w:pPr>
        <w:pStyle w:val="TOC2"/>
        <w:tabs>
          <w:tab w:val="right" w:leader="dot" w:pos="8306"/>
        </w:tabs>
      </w:pPr>
      <w:hyperlink w:anchor="_Toc28167" w:history="1">
        <w:r>
          <w:rPr>
            <w:rFonts w:ascii="仿宋" w:eastAsia="仿宋" w:hAnsi="仿宋" w:cs="仿宋" w:hint="eastAsia"/>
            <w:lang w:eastAsia="zh-CN"/>
          </w:rPr>
          <w:t>(四)、质量培训与教育</w:t>
        </w:r>
        <w:r>
          <w:tab/>
        </w:r>
        <w:r>
          <w:fldChar w:fldCharType="begin"/>
        </w:r>
        <w:r>
          <w:instrText xml:space="preserve"> PAGEREF _Toc28167 \h </w:instrText>
        </w:r>
        <w:r>
          <w:fldChar w:fldCharType="separate"/>
        </w:r>
        <w:r>
          <w:t>82</w:t>
        </w:r>
        <w:r>
          <w:fldChar w:fldCharType="end"/>
        </w:r>
      </w:hyperlink>
    </w:p>
    <w:p>
      <w:pPr>
        <w:pStyle w:val="TOC2"/>
        <w:tabs>
          <w:tab w:val="right" w:leader="dot" w:pos="8306"/>
        </w:tabs>
      </w:pPr>
      <w:hyperlink w:anchor="_Toc1332" w:history="1">
        <w:r>
          <w:rPr>
            <w:rFonts w:ascii="仿宋" w:eastAsia="仿宋" w:hAnsi="仿宋" w:cs="仿宋" w:hint="eastAsia"/>
            <w:lang w:eastAsia="zh-CN"/>
          </w:rPr>
          <w:t>(五)、质量审核与评价</w:t>
        </w:r>
        <w:r>
          <w:tab/>
        </w:r>
        <w:r>
          <w:fldChar w:fldCharType="begin"/>
        </w:r>
        <w:r>
          <w:instrText xml:space="preserve"> PAGEREF _Toc1332 \h </w:instrText>
        </w:r>
        <w:r>
          <w:fldChar w:fldCharType="separate"/>
        </w:r>
        <w:r>
          <w:t>83</w:t>
        </w:r>
        <w:r>
          <w:fldChar w:fldCharType="end"/>
        </w:r>
      </w:hyperlink>
    </w:p>
    <w:p>
      <w:pPr>
        <w:pStyle w:val="TOC2"/>
        <w:tabs>
          <w:tab w:val="right" w:leader="dot" w:pos="8306"/>
        </w:tabs>
      </w:pPr>
      <w:hyperlink w:anchor="_Toc18720" w:history="1">
        <w:r>
          <w:rPr>
            <w:rFonts w:ascii="仿宋" w:eastAsia="仿宋" w:hAnsi="仿宋" w:cs="仿宋" w:hint="eastAsia"/>
            <w:lang w:eastAsia="zh-CN"/>
          </w:rPr>
          <w:t>(六)、不符合与纠正措施</w:t>
        </w:r>
        <w:r>
          <w:tab/>
        </w:r>
        <w:r>
          <w:fldChar w:fldCharType="begin"/>
        </w:r>
        <w:r>
          <w:instrText xml:space="preserve"> PAGEREF _Toc18720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50"/>
      <w:r>
        <w:rPr>
          <w:rFonts w:ascii="仿宋" w:eastAsia="仿宋" w:hAnsi="仿宋" w:cs="仿宋" w:hint="eastAsia"/>
          <w:sz w:val="28"/>
          <w:lang w:eastAsia="zh-CN"/>
        </w:rPr>
        <w:t>一、纺粘法非织造布生产线项目绩效评估</w:t>
      </w:r>
      <w:bookmarkEnd w:id="2"/>
    </w:p>
    <w:p>
      <w:pPr>
        <w:pStyle w:val="Heading2"/>
        <w:rPr>
          <w:rFonts w:ascii="仿宋" w:eastAsia="仿宋" w:hAnsi="仿宋" w:cs="仿宋" w:hint="eastAsia"/>
          <w:lang w:eastAsia="zh-CN"/>
        </w:rPr>
      </w:pPr>
      <w:bookmarkStart w:id="3" w:name="_Toc1110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纺粘法非织造布生产线项目中，我们设计了一套全面的绩效评估指标，以确保纺粘法非织造布生产线项目的可控和成功交付。这些指标跨足纺粘法非织造布生产线项目目标、成本、进度和质量等多个维度，为我们提供了全面洞察纺粘法非织造布生产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目标达成率是我们关注的首要指标。我们设定了明确的目标，并通过定期监测和评估，迅速发现并应对潜在的目标偏差。这为纺粘法非织造布生产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成本绩效是另一个核心关注点。通过实际成本与预算成本的对比分析，我们深入了解成本差异的原因，及时调整资源分配，保持纺粘法非织造布生产线项目在经济效益方面的合理水平。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进度作为关键的绩效指标之一，得到了精心的关注。我们制定了详细的纺粘法非织造布生产线项目进度计划，并设立了进度符合度指标，确保实际进度与计划进度保持一致。这使我们能够快速发现和解决潜在的进度问题，保持纺粘法非织造布生产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纺粘法非织造布生产线项目绩效的不可或缺的一环。我们引入了一系列的质量标准和客户满意度指标，以确保纺粘法非织造布生产线项目交付的成果在质量上达到或超越预期水平。通过持续监测这些指标，我们努力提升纺粘法非织造布生产线项目整体质量水平，为纺粘法非织造布生产线项目的成功交付提供有力保障。通过这些科学且全面的绩效评估，我们能够更好地引导纺粘法非织造布生产线项目的持续改进，确保纺粘法非织造布生产线项目目标的顺利达成。</w:t>
      </w:r>
    </w:p>
    <w:p>
      <w:pPr>
        <w:pStyle w:val="Heading2"/>
        <w:ind w:firstLine="560" w:firstLineChars="200"/>
        <w:rPr>
          <w:rFonts w:ascii="仿宋" w:eastAsia="仿宋" w:hAnsi="仿宋" w:cs="仿宋" w:hint="eastAsia"/>
          <w:sz w:val="28"/>
          <w:lang w:eastAsia="zh-CN"/>
        </w:rPr>
      </w:pPr>
      <w:bookmarkStart w:id="4" w:name="_Toc527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绩效评估是纺粘法非织造布生产线项目中的关键环节，为确保纺粘法非织造布生产线项目达到预期目标，我们采用了多层次、多维度的绩效评估方法。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纺粘法非织造布生产线项目的战略目标对齐，确保每个决策和行动都与纺粘法非织造布生产线项目整体目标保持一致。团队会定期召开战略对齐会议，审视当前工作与纺粘法非织造布生产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纺粘法非织造布生产线项目进度、质量、成本和风险等方面。这些指标通过数据收集和分析，为纺粘法非织造布生产线项目管理团队提供了客观的评估依据。例如，我们通过纺粘法非织造布生产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纺粘法非织造布生产线项目内部，还考虑了纺粘法非织造布生产线项目对外部环境的影响。我们定期进行干系人满意度调查，以了解各利益相关方对纺粘法非织造布生产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这种多层次、多角度的绩效评估方法，使得我们能够全面了解纺粘法非织造布生产线项目的运行状态，及时做出调整，确保纺粘法非织造布生产线项目在不断变化的环境中保持稳健前行。</w:t>
      </w:r>
    </w:p>
    <w:p>
      <w:pPr>
        <w:pStyle w:val="Heading2"/>
        <w:ind w:firstLine="560" w:firstLineChars="200"/>
        <w:rPr>
          <w:rFonts w:ascii="仿宋" w:eastAsia="仿宋" w:hAnsi="仿宋" w:cs="仿宋" w:hint="eastAsia"/>
          <w:sz w:val="28"/>
          <w:lang w:eastAsia="zh-CN"/>
        </w:rPr>
      </w:pPr>
      <w:bookmarkStart w:id="5" w:name="_Toc408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为了确保纺粘法非织造布生产线项目的有效管理和不断优化，我们采用了精心设计的绩效评估周期。这个周期旨在实现灵活、实时和全面的评估，以适应纺粘法非织造布生产线项目执行中的各种挑战。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纺粘法非织造布生产线项目的不同需求，分为短期、中期和长期。短期评估关注每个迭代或工作周期，以及时发现和解决当前任务中的问题。中期评估涵盖几个迭代，深入了解整体纺粘法非织造布生产线项目的趋势和性能。长期评估则着眼于整个纺粘法非织造布生产线项目阶段，确保纺粘法非织造布生产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纺粘法非织造布生产线项目管理工具和协作平台，团队成员能够随时更新和分享纺粘法非织造布生产线项目数据。这种实时性的反馈机制使我们能够及时察觉潜在问题，快速调整，保持纺粘法非织造布生产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纺粘法非织造布生产线项目的决策制定密不可分。每个周期的纺粘法非织造布生产线项目回顾会议成为集体总结经验、识别问题深层次原因并找到创新解决方案的平台。这种定期的反思与调整机制使纺粘法非织造布生产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93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145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的技术管理特点体现在其创新导向。通过引入最先进的技术趋势和解决方案，纺粘法非织造布生产线项目致力于提升科技含量、提高质量和效率水平。这意味着我们将采用最新的工具和方法，确保纺粘法非织造布生产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纺粘法非织造布生产线项目技术管理的显著特征。通过整合不同领域的技术资源，我们实现了跨学科的协同工作。这有助于优化技术架构，提高整体效能。此外，整合性策略还促进了不同技术团队之间的紧密沟通和高效合作，确保纺粘法非织造布生产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纺粘法非织造布生产线项目所采用的技术。通过不断优化技术方案，纺粘法非织造布生产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纺粘法非织造布生产线项目团队将在纺粘法非织造布生产线项目初期识别可能的技术风险，并采取相应的预防和应对措施。通过建立健全的风险评估机制，纺粘法非织造布生产线项目能够在实施过程中及时发现并解决潜在的技术问题，保障纺粘法非织造布生产线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纺粘法非织造布生产线项目中，技术将成为纺粘法非织造布生产线项目成功的有力支持。这一深度剖析揭示了技术管理在纺粘法非织造布生产线项目实施中的关键作用，为纺粘法非织造布生产线项目的技术基础奠定了坚实的基础。</w:t>
      </w:r>
    </w:p>
    <w:p>
      <w:pPr>
        <w:pStyle w:val="Heading2"/>
        <w:ind w:firstLine="560" w:firstLineChars="200"/>
        <w:rPr>
          <w:rFonts w:ascii="仿宋" w:eastAsia="仿宋" w:hAnsi="仿宋" w:cs="仿宋" w:hint="eastAsia"/>
          <w:sz w:val="28"/>
          <w:lang w:eastAsia="zh-CN"/>
        </w:rPr>
      </w:pPr>
      <w:bookmarkStart w:id="8" w:name="_Toc29535"/>
      <w:r>
        <w:rPr>
          <w:rFonts w:ascii="仿宋" w:eastAsia="仿宋" w:hAnsi="仿宋" w:cs="仿宋" w:hint="eastAsia"/>
          <w:sz w:val="28"/>
          <w:lang w:eastAsia="zh-CN"/>
        </w:rPr>
        <w:t>(二)、纺粘法非织造布生产线项目工艺技术设计方案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纺粘法非织造布生产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纺粘法非织造布生产线项目将严格按照相关行业规范要求进行组织。通过有效控制产品质量，纺粘法非织造布生产线项目将致力于为顾客提供优质的纺粘法非织造布生产线项目产品和良好的服务。这体现了纺粘法非织造布生产线项目对于生产活动合规性和质量标准的高度重视，为纺粘法非织造布生产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纺粘法非织造布生产线项目注重生态效益和清洁生产原则。纺粘法非织造布生产线项目建设将紧密结合地方特色经济发展，与社会经济发展规划和区域环境保护规划方案相协调一致。通过与当地区域自然生态系统的结合，纺粘法非织造布生产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纺粘法非织造布生产线项目产品具有多样化的客户需求和个性化的特点。因此，纺粘法非织造布生产线项目产品规格品种多样，且单批生产数量较小。为满足这一特点，纺粘法非织造布生产线项目承办单位将建设先进的柔性制造生产线。通过广泛应用柔性制造技术，纺粘法非织造布生产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纺粘法非织造布生产线项目采用的技术具有较高的技术含量和自动化水平，处于国内先进水平。这一技术选用不仅体现了对生产效率、质量和环境友好性的高标准要求，同时为纺粘法非织造布生产线项目的可持续发展奠定了坚实的基础。</w:t>
      </w:r>
    </w:p>
    <w:p>
      <w:pPr>
        <w:pStyle w:val="Heading2"/>
        <w:ind w:firstLine="560" w:firstLineChars="200"/>
        <w:rPr>
          <w:rFonts w:ascii="仿宋" w:eastAsia="仿宋" w:hAnsi="仿宋" w:cs="仿宋" w:hint="eastAsia"/>
          <w:sz w:val="28"/>
          <w:lang w:eastAsia="zh-CN"/>
        </w:rPr>
      </w:pPr>
      <w:bookmarkStart w:id="9" w:name="_Toc1232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为确保纺粘法非织造布生产线项目的高效生产和技术实施，我们制定了一套精心设计的设备选型方案，以满足纺粘法非织造布生产线项目生产、质量和环保的要求。该方案的主要特点如下：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纺粘法非织造布生产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纺粘法非织造布生产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184"/>
      <w:r>
        <w:rPr>
          <w:rFonts w:ascii="仿宋" w:eastAsia="仿宋" w:hAnsi="仿宋" w:cs="仿宋" w:hint="eastAsia"/>
          <w:sz w:val="28"/>
          <w:lang w:eastAsia="zh-CN"/>
        </w:rPr>
        <w:t>三、纺粘法非织造布生产线项目建设单位说明</w:t>
      </w:r>
      <w:bookmarkEnd w:id="10"/>
    </w:p>
    <w:p>
      <w:pPr>
        <w:pStyle w:val="Heading2"/>
        <w:rPr>
          <w:rFonts w:ascii="仿宋" w:eastAsia="仿宋" w:hAnsi="仿宋" w:cs="仿宋" w:hint="eastAsia"/>
          <w:lang w:eastAsia="zh-CN"/>
        </w:rPr>
      </w:pPr>
      <w:bookmarkStart w:id="11" w:name="_Toc12573"/>
      <w:r>
        <w:rPr>
          <w:rFonts w:ascii="仿宋" w:eastAsia="仿宋" w:hAnsi="仿宋" w:cs="仿宋" w:hint="eastAsia"/>
          <w:lang w:eastAsia="zh-CN"/>
        </w:rPr>
        <w:t>(一)、纺粘法非织造布生产线项目承办单位基本情况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012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纺粘法非织造布生产线项目承办单位的XXXX，我们着眼于实现可持续的经济效益。通过技术创新和解决方案的提供，公司预计在纺粘法非织造布生产线项目执行期间将获得可观的收入增长。这一收入来源主要包括纺粘法非织造布生产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同时，我们注重成本控制和效率提升，以确保纺粘法非织造布生产线项目的可持续盈利。透过精细的管理和资源优化，公司期望实现纺粘法非织造布生产线项目利润最大化。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纺粘法非织造布生产线项目实施进行全面的投资评估，包括纺粘法非织造布生产线项目启动阶段的资金投入和后续运营成本。通过对纺粘法非织造布生产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纺粘法非织造布生产线项目实施过程中具备足够的资金流动性，公司将进行详尽的现金流分析。这包括资金需求的合理预测、纺粘法非织造布生产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2929"/>
      <w:r>
        <w:rPr>
          <w:rFonts w:ascii="仿宋" w:eastAsia="仿宋" w:hAnsi="仿宋" w:cs="仿宋" w:hint="eastAsia"/>
          <w:sz w:val="28"/>
          <w:lang w:eastAsia="zh-CN"/>
        </w:rPr>
        <w:t>四、纺粘法非织造布生产线项目建设背景及必要性分析</w:t>
      </w:r>
      <w:bookmarkEnd w:id="13"/>
    </w:p>
    <w:p>
      <w:pPr>
        <w:pStyle w:val="Heading2"/>
        <w:rPr>
          <w:rFonts w:ascii="仿宋" w:eastAsia="仿宋" w:hAnsi="仿宋" w:cs="仿宋" w:hint="eastAsia"/>
          <w:lang w:eastAsia="zh-CN"/>
        </w:rPr>
      </w:pPr>
      <w:bookmarkStart w:id="14" w:name="_Toc2230"/>
      <w:r>
        <w:rPr>
          <w:rFonts w:ascii="仿宋" w:eastAsia="仿宋" w:hAnsi="仿宋" w:cs="仿宋" w:hint="eastAsia"/>
          <w:lang w:eastAsia="zh-CN"/>
        </w:rPr>
        <w:t>(一)、纺粘法非织造布生产线项目背景分析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纺粘法非织造布生产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纺粘法非织造布生产线项目在这个潮流中的定位。同时，我们将关注行业内涌现的新兴机遇，以便纺粘法非织造布生产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纺粘法非织造布生产线项目提供了强大的发展动力。我们将聚焦于行业内最新的技术发展趋势，包括但不限于人工智能、大数据分析、物联网等领域。通过深度的技术研究，我们将确保纺粘法非织造布生产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纺粘法非织造布生产线项目发展的源泉。我们将投入更多的精力对市场需求进行深入剖析，超越表面的需求，深入挖掘潜在的市场痛点和机遇。通过对市场需求的细致了解，纺粘法非织造布生产线项目将更有针对性地设计解决方案，满足市场的多样化需求，从而更好地促进纺粘法非织造布生产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纺粘法非织造布生产线项目战略至关重要。我们将对竞争态势进行更为深入的分析，包括但不限于市场份额、产品特点、客户满意度等多个维度。通过深度的竞争分析，纺粘法非织造布生产线项目将能够更准确地把握市场脉搏，制定具有竞争力的纺粘法非织造布生产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纺粘法非织造布生产线项目的发展具有直接的影响。我们将进行更为全面的法规和政策分析，了解行业发展中的潜在法律风险和合规挑战。通过充分了解和遵守相关法规，纺粘法非织造布生产线项目将确保在法律框架内合法合规运营，为纺粘法非织造布生产线项目的稳健发展提供有力支持。</w:t>
      </w:r>
    </w:p>
    <w:p>
      <w:pPr>
        <w:pStyle w:val="Heading2"/>
        <w:ind w:firstLine="560" w:firstLineChars="200"/>
        <w:rPr>
          <w:rFonts w:ascii="仿宋" w:eastAsia="仿宋" w:hAnsi="仿宋" w:cs="仿宋" w:hint="eastAsia"/>
          <w:sz w:val="28"/>
          <w:lang w:eastAsia="zh-CN"/>
        </w:rPr>
      </w:pPr>
      <w:bookmarkStart w:id="15" w:name="_Toc7005"/>
      <w:r>
        <w:rPr>
          <w:rFonts w:ascii="仿宋" w:eastAsia="仿宋" w:hAnsi="仿宋" w:cs="仿宋" w:hint="eastAsia"/>
          <w:sz w:val="28"/>
          <w:lang w:eastAsia="zh-CN"/>
        </w:rPr>
        <w:t>(二)、纺粘法非织造布生产线项目建设必要性分析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建设的迫切性源于对行业发展趋势的深刻洞察。我们正处于一个行业变革的时代，科技创新、数字化转型成为企业发展的关键动力。纺粘法非织造布生产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建设不仅仅是为了跟上潮流，更是为了通过技术创新推动企业的持续发展。通过引入先进的技术和解决方案，纺粘法非织造布生产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纺粘法非织造布生产线项目的建设成为必然选择，通过提高产品质量、拓展服务领域，从而在竞争中获得更多的机会。纺粘法非织造布生产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纺粘法非织造布生产线项目建设的必要性体现在对客户需求更精准的满足。通过纺粘法非织造布生产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建设的背后是对企业持续创新的追求。只有通过不断创新，企业才能在竞争中立于不败之地。纺粘法非织造布生产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2608"/>
      <w:r>
        <w:rPr>
          <w:rFonts w:ascii="仿宋" w:eastAsia="仿宋" w:hAnsi="仿宋" w:cs="仿宋" w:hint="eastAsia"/>
          <w:sz w:val="28"/>
          <w:lang w:eastAsia="zh-CN"/>
        </w:rPr>
        <w:t>五、纺粘法非织造布生产线项目土建工程</w:t>
      </w:r>
      <w:bookmarkEnd w:id="16"/>
    </w:p>
    <w:p>
      <w:pPr>
        <w:pStyle w:val="Heading2"/>
        <w:rPr>
          <w:rFonts w:ascii="仿宋" w:eastAsia="仿宋" w:hAnsi="仿宋" w:cs="仿宋" w:hint="eastAsia"/>
          <w:lang w:eastAsia="zh-CN"/>
        </w:rPr>
      </w:pPr>
      <w:bookmarkStart w:id="17" w:name="_Toc742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在纺粘法非织造布生产线项目的建筑工程设计中，我们将秉承一系列重要的设计原则，以确保纺粘法非织造布生产线项目建筑在功能、美观、可持续性等方面达到最佳效果。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首要原则是确保建筑的功能性得到最大化的发挥。我们将充分理解纺粘法非织造布生产线项目的实际需求，合理布局各个功能区域，保证建筑在满足业务需求的同时，提供高效的工作环境。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在建筑设计中，我们将综合考虑建设和运营成本。通过精细的经济效益分析，确保设计方案在高效利用资源的同时，对纺粘法非织造布生产线项目的长期盈利能力有积极的贡献。</w:t>
      </w:r>
    </w:p>
    <w:p>
      <w:pPr>
        <w:pStyle w:val="Heading2"/>
        <w:ind w:firstLine="560" w:firstLineChars="200"/>
        <w:rPr>
          <w:rFonts w:ascii="仿宋" w:eastAsia="仿宋" w:hAnsi="仿宋" w:cs="仿宋" w:hint="eastAsia"/>
          <w:sz w:val="28"/>
          <w:lang w:eastAsia="zh-CN"/>
        </w:rPr>
      </w:pPr>
      <w:bookmarkStart w:id="18" w:name="_Toc1965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https://d.book118.com/517132115104006024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624961"/>
    <w:rsid w:val="7C6249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32115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2023-12-29T14:59:00Z</dcterms:created>
  <dcterms:modified xsi:type="dcterms:W3CDTF">2023-12-29T14:59:29Z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8EBF30D421BE49B486AEA570CEEA3155_11</vt:lpwstr>
  </property>
  <property fmtid="{D5CDD505-2E9C-101B-9397-08002B2CF9AE}" pid="3" name="KSOProductBuildVer">
    <vt:lpwstr>2052-12.1.0.16120</vt:lpwstr>
  </property>
</Properties>
</file>