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祛痘护肤品项目规划设计蓝图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508" w:history="1">
        <w:r>
          <w:rPr>
            <w:rFonts w:ascii="仿宋" w:eastAsia="仿宋" w:hAnsi="仿宋" w:cs="仿宋" w:hint="eastAsia"/>
            <w:lang w:eastAsia="zh-CN"/>
          </w:rPr>
          <w:t>前言</w:t>
        </w:r>
        <w:r>
          <w:tab/>
        </w:r>
        <w:r>
          <w:fldChar w:fldCharType="begin"/>
        </w:r>
        <w:r>
          <w:instrText xml:space="preserve"> PAGEREF _Toc24508 \h </w:instrText>
        </w:r>
        <w:r>
          <w:fldChar w:fldCharType="separate"/>
        </w:r>
        <w:r>
          <w:t>3</w:t>
        </w:r>
        <w:r>
          <w:fldChar w:fldCharType="end"/>
        </w:r>
      </w:hyperlink>
    </w:p>
    <w:p>
      <w:pPr>
        <w:pStyle w:val="TOC1"/>
        <w:tabs>
          <w:tab w:val="right" w:leader="dot" w:pos="8306"/>
        </w:tabs>
      </w:pPr>
      <w:hyperlink w:anchor="_Toc30781" w:history="1">
        <w:r>
          <w:rPr>
            <w:rFonts w:ascii="仿宋" w:eastAsia="仿宋" w:hAnsi="仿宋" w:cs="仿宋" w:hint="eastAsia"/>
            <w:lang w:eastAsia="zh-CN"/>
          </w:rPr>
          <w:t>一、祛痘护肤品项目土建工程</w:t>
        </w:r>
        <w:r>
          <w:tab/>
        </w:r>
        <w:r>
          <w:fldChar w:fldCharType="begin"/>
        </w:r>
        <w:r>
          <w:instrText xml:space="preserve"> PAGEREF _Toc30781 \h </w:instrText>
        </w:r>
        <w:r>
          <w:fldChar w:fldCharType="separate"/>
        </w:r>
        <w:r>
          <w:t>3</w:t>
        </w:r>
        <w:r>
          <w:fldChar w:fldCharType="end"/>
        </w:r>
      </w:hyperlink>
    </w:p>
    <w:p>
      <w:pPr>
        <w:pStyle w:val="TOC2"/>
        <w:tabs>
          <w:tab w:val="right" w:leader="dot" w:pos="8306"/>
        </w:tabs>
      </w:pPr>
      <w:hyperlink w:anchor="_Toc6204" w:history="1">
        <w:r>
          <w:rPr>
            <w:rFonts w:ascii="仿宋" w:eastAsia="仿宋" w:hAnsi="仿宋" w:cs="仿宋" w:hint="eastAsia"/>
            <w:lang w:eastAsia="zh-CN"/>
          </w:rPr>
          <w:t>(一)、建筑工程设计原则</w:t>
        </w:r>
        <w:r>
          <w:tab/>
        </w:r>
        <w:r>
          <w:fldChar w:fldCharType="begin"/>
        </w:r>
        <w:r>
          <w:instrText xml:space="preserve"> PAGEREF _Toc6204 \h </w:instrText>
        </w:r>
        <w:r>
          <w:fldChar w:fldCharType="separate"/>
        </w:r>
        <w:r>
          <w:t>3</w:t>
        </w:r>
        <w:r>
          <w:fldChar w:fldCharType="end"/>
        </w:r>
      </w:hyperlink>
    </w:p>
    <w:p>
      <w:pPr>
        <w:pStyle w:val="TOC2"/>
        <w:tabs>
          <w:tab w:val="right" w:leader="dot" w:pos="8306"/>
        </w:tabs>
      </w:pPr>
      <w:hyperlink w:anchor="_Toc17645" w:history="1">
        <w:r>
          <w:rPr>
            <w:rFonts w:ascii="仿宋" w:eastAsia="仿宋" w:hAnsi="仿宋" w:cs="仿宋" w:hint="eastAsia"/>
            <w:lang w:eastAsia="zh-CN"/>
          </w:rPr>
          <w:t>(二)、土建工程设计年限及安全等级</w:t>
        </w:r>
        <w:r>
          <w:tab/>
        </w:r>
        <w:r>
          <w:fldChar w:fldCharType="begin"/>
        </w:r>
        <w:r>
          <w:instrText xml:space="preserve"> PAGEREF _Toc17645 \h </w:instrText>
        </w:r>
        <w:r>
          <w:fldChar w:fldCharType="separate"/>
        </w:r>
        <w:r>
          <w:t>4</w:t>
        </w:r>
        <w:r>
          <w:fldChar w:fldCharType="end"/>
        </w:r>
      </w:hyperlink>
    </w:p>
    <w:p>
      <w:pPr>
        <w:pStyle w:val="TOC2"/>
        <w:tabs>
          <w:tab w:val="right" w:leader="dot" w:pos="8306"/>
        </w:tabs>
      </w:pPr>
      <w:hyperlink w:anchor="_Toc32064" w:history="1">
        <w:r>
          <w:rPr>
            <w:rFonts w:ascii="仿宋" w:eastAsia="仿宋" w:hAnsi="仿宋" w:cs="仿宋" w:hint="eastAsia"/>
            <w:lang w:eastAsia="zh-CN"/>
          </w:rPr>
          <w:t>(三)、建筑工程设计总体要求</w:t>
        </w:r>
        <w:r>
          <w:tab/>
        </w:r>
        <w:r>
          <w:fldChar w:fldCharType="begin"/>
        </w:r>
        <w:r>
          <w:instrText xml:space="preserve"> PAGEREF _Toc32064 \h </w:instrText>
        </w:r>
        <w:r>
          <w:fldChar w:fldCharType="separate"/>
        </w:r>
        <w:r>
          <w:t>5</w:t>
        </w:r>
        <w:r>
          <w:fldChar w:fldCharType="end"/>
        </w:r>
      </w:hyperlink>
    </w:p>
    <w:p>
      <w:pPr>
        <w:pStyle w:val="TOC2"/>
        <w:tabs>
          <w:tab w:val="right" w:leader="dot" w:pos="8306"/>
        </w:tabs>
      </w:pPr>
      <w:hyperlink w:anchor="_Toc11208" w:history="1">
        <w:r>
          <w:rPr>
            <w:rFonts w:ascii="仿宋" w:eastAsia="仿宋" w:hAnsi="仿宋" w:cs="仿宋" w:hint="eastAsia"/>
            <w:lang w:eastAsia="zh-CN"/>
          </w:rPr>
          <w:t>(四)、土建工程建设指标</w:t>
        </w:r>
        <w:r>
          <w:tab/>
        </w:r>
        <w:r>
          <w:fldChar w:fldCharType="begin"/>
        </w:r>
        <w:r>
          <w:instrText xml:space="preserve"> PAGEREF _Toc11208 \h </w:instrText>
        </w:r>
        <w:r>
          <w:fldChar w:fldCharType="separate"/>
        </w:r>
        <w:r>
          <w:t>6</w:t>
        </w:r>
        <w:r>
          <w:fldChar w:fldCharType="end"/>
        </w:r>
      </w:hyperlink>
    </w:p>
    <w:p>
      <w:pPr>
        <w:pStyle w:val="TOC1"/>
        <w:tabs>
          <w:tab w:val="right" w:leader="dot" w:pos="8306"/>
        </w:tabs>
      </w:pPr>
      <w:hyperlink w:anchor="_Toc8604" w:history="1">
        <w:r>
          <w:rPr>
            <w:rFonts w:ascii="仿宋" w:eastAsia="仿宋" w:hAnsi="仿宋" w:cs="仿宋" w:hint="eastAsia"/>
            <w:lang w:eastAsia="zh-CN"/>
          </w:rPr>
          <w:t>二、市场分析、调研</w:t>
        </w:r>
        <w:r>
          <w:tab/>
        </w:r>
        <w:r>
          <w:fldChar w:fldCharType="begin"/>
        </w:r>
        <w:r>
          <w:instrText xml:space="preserve"> PAGEREF _Toc8604 \h </w:instrText>
        </w:r>
        <w:r>
          <w:fldChar w:fldCharType="separate"/>
        </w:r>
        <w:r>
          <w:t>6</w:t>
        </w:r>
        <w:r>
          <w:fldChar w:fldCharType="end"/>
        </w:r>
      </w:hyperlink>
    </w:p>
    <w:p>
      <w:pPr>
        <w:pStyle w:val="TOC2"/>
        <w:tabs>
          <w:tab w:val="right" w:leader="dot" w:pos="8306"/>
        </w:tabs>
      </w:pPr>
      <w:hyperlink w:anchor="_Toc25610" w:history="1">
        <w:r>
          <w:rPr>
            <w:rFonts w:ascii="仿宋" w:eastAsia="仿宋" w:hAnsi="仿宋" w:cs="仿宋" w:hint="eastAsia"/>
            <w:lang w:eastAsia="zh-CN"/>
          </w:rPr>
          <w:t>(一)、祛痘护肤品行业分析</w:t>
        </w:r>
        <w:r>
          <w:tab/>
        </w:r>
        <w:r>
          <w:fldChar w:fldCharType="begin"/>
        </w:r>
        <w:r>
          <w:instrText xml:space="preserve"> PAGEREF _Toc25610 \h </w:instrText>
        </w:r>
        <w:r>
          <w:fldChar w:fldCharType="separate"/>
        </w:r>
        <w:r>
          <w:t>6</w:t>
        </w:r>
        <w:r>
          <w:fldChar w:fldCharType="end"/>
        </w:r>
      </w:hyperlink>
    </w:p>
    <w:p>
      <w:pPr>
        <w:pStyle w:val="TOC2"/>
        <w:tabs>
          <w:tab w:val="right" w:leader="dot" w:pos="8306"/>
        </w:tabs>
      </w:pPr>
      <w:hyperlink w:anchor="_Toc30831" w:history="1">
        <w:r>
          <w:rPr>
            <w:rFonts w:ascii="仿宋" w:eastAsia="仿宋" w:hAnsi="仿宋" w:cs="仿宋" w:hint="eastAsia"/>
            <w:lang w:eastAsia="zh-CN"/>
          </w:rPr>
          <w:t>(二)、祛痘护肤品市场分析预测</w:t>
        </w:r>
        <w:r>
          <w:tab/>
        </w:r>
        <w:r>
          <w:fldChar w:fldCharType="begin"/>
        </w:r>
        <w:r>
          <w:instrText xml:space="preserve"> PAGEREF _Toc30831 \h </w:instrText>
        </w:r>
        <w:r>
          <w:fldChar w:fldCharType="separate"/>
        </w:r>
        <w:r>
          <w:t>7</w:t>
        </w:r>
        <w:r>
          <w:fldChar w:fldCharType="end"/>
        </w:r>
      </w:hyperlink>
    </w:p>
    <w:p>
      <w:pPr>
        <w:pStyle w:val="TOC1"/>
        <w:tabs>
          <w:tab w:val="right" w:leader="dot" w:pos="8306"/>
        </w:tabs>
      </w:pPr>
      <w:hyperlink w:anchor="_Toc4580" w:history="1">
        <w:r>
          <w:rPr>
            <w:rFonts w:ascii="仿宋" w:eastAsia="仿宋" w:hAnsi="仿宋" w:cs="仿宋" w:hint="eastAsia"/>
            <w:lang w:eastAsia="zh-CN"/>
          </w:rPr>
          <w:t>三、祛痘护肤品项目建设背景及必要性分析</w:t>
        </w:r>
        <w:r>
          <w:tab/>
        </w:r>
        <w:r>
          <w:fldChar w:fldCharType="begin"/>
        </w:r>
        <w:r>
          <w:instrText xml:space="preserve"> PAGEREF _Toc4580 \h </w:instrText>
        </w:r>
        <w:r>
          <w:fldChar w:fldCharType="separate"/>
        </w:r>
        <w:r>
          <w:t>8</w:t>
        </w:r>
        <w:r>
          <w:fldChar w:fldCharType="end"/>
        </w:r>
      </w:hyperlink>
    </w:p>
    <w:p>
      <w:pPr>
        <w:pStyle w:val="TOC2"/>
        <w:tabs>
          <w:tab w:val="right" w:leader="dot" w:pos="8306"/>
        </w:tabs>
      </w:pPr>
      <w:hyperlink w:anchor="_Toc17545" w:history="1">
        <w:r>
          <w:rPr>
            <w:rFonts w:ascii="仿宋" w:eastAsia="仿宋" w:hAnsi="仿宋" w:cs="仿宋" w:hint="eastAsia"/>
            <w:lang w:eastAsia="zh-CN"/>
          </w:rPr>
          <w:t>(一)、祛痘护肤品项目背景分析</w:t>
        </w:r>
        <w:r>
          <w:tab/>
        </w:r>
        <w:r>
          <w:fldChar w:fldCharType="begin"/>
        </w:r>
        <w:r>
          <w:instrText xml:space="preserve"> PAGEREF _Toc17545 \h </w:instrText>
        </w:r>
        <w:r>
          <w:fldChar w:fldCharType="separate"/>
        </w:r>
        <w:r>
          <w:t>8</w:t>
        </w:r>
        <w:r>
          <w:fldChar w:fldCharType="end"/>
        </w:r>
      </w:hyperlink>
    </w:p>
    <w:p>
      <w:pPr>
        <w:pStyle w:val="TOC2"/>
        <w:tabs>
          <w:tab w:val="right" w:leader="dot" w:pos="8306"/>
        </w:tabs>
      </w:pPr>
      <w:hyperlink w:anchor="_Toc26302" w:history="1">
        <w:r>
          <w:rPr>
            <w:rFonts w:ascii="仿宋" w:eastAsia="仿宋" w:hAnsi="仿宋" w:cs="仿宋" w:hint="eastAsia"/>
            <w:lang w:eastAsia="zh-CN"/>
          </w:rPr>
          <w:t>(二)、祛痘护肤品项目建设必要性分析</w:t>
        </w:r>
        <w:r>
          <w:tab/>
        </w:r>
        <w:r>
          <w:fldChar w:fldCharType="begin"/>
        </w:r>
        <w:r>
          <w:instrText xml:space="preserve"> PAGEREF _Toc26302 \h </w:instrText>
        </w:r>
        <w:r>
          <w:fldChar w:fldCharType="separate"/>
        </w:r>
        <w:r>
          <w:t>10</w:t>
        </w:r>
        <w:r>
          <w:fldChar w:fldCharType="end"/>
        </w:r>
      </w:hyperlink>
    </w:p>
    <w:p>
      <w:pPr>
        <w:pStyle w:val="TOC1"/>
        <w:tabs>
          <w:tab w:val="right" w:leader="dot" w:pos="8306"/>
        </w:tabs>
      </w:pPr>
      <w:hyperlink w:anchor="_Toc27684" w:history="1">
        <w:r>
          <w:rPr>
            <w:rFonts w:ascii="仿宋" w:eastAsia="仿宋" w:hAnsi="仿宋" w:cs="仿宋" w:hint="eastAsia"/>
            <w:lang w:eastAsia="zh-CN"/>
          </w:rPr>
          <w:t>四、祛痘护肤品项目选址可行性分析</w:t>
        </w:r>
        <w:r>
          <w:tab/>
        </w:r>
        <w:r>
          <w:fldChar w:fldCharType="begin"/>
        </w:r>
        <w:r>
          <w:instrText xml:space="preserve"> PAGEREF _Toc27684 \h </w:instrText>
        </w:r>
        <w:r>
          <w:fldChar w:fldCharType="separate"/>
        </w:r>
        <w:r>
          <w:t>11</w:t>
        </w:r>
        <w:r>
          <w:fldChar w:fldCharType="end"/>
        </w:r>
      </w:hyperlink>
    </w:p>
    <w:p>
      <w:pPr>
        <w:pStyle w:val="TOC2"/>
        <w:tabs>
          <w:tab w:val="right" w:leader="dot" w:pos="8306"/>
        </w:tabs>
      </w:pPr>
      <w:hyperlink w:anchor="_Toc2194" w:history="1">
        <w:r>
          <w:rPr>
            <w:rFonts w:ascii="仿宋" w:eastAsia="仿宋" w:hAnsi="仿宋" w:cs="仿宋" w:hint="eastAsia"/>
            <w:lang w:eastAsia="zh-CN"/>
          </w:rPr>
          <w:t>(一)、祛痘护肤品项目选址</w:t>
        </w:r>
        <w:r>
          <w:tab/>
        </w:r>
        <w:r>
          <w:fldChar w:fldCharType="begin"/>
        </w:r>
        <w:r>
          <w:instrText xml:space="preserve"> PAGEREF _Toc2194 \h </w:instrText>
        </w:r>
        <w:r>
          <w:fldChar w:fldCharType="separate"/>
        </w:r>
        <w:r>
          <w:t>11</w:t>
        </w:r>
        <w:r>
          <w:fldChar w:fldCharType="end"/>
        </w:r>
      </w:hyperlink>
    </w:p>
    <w:p>
      <w:pPr>
        <w:pStyle w:val="TOC2"/>
        <w:tabs>
          <w:tab w:val="right" w:leader="dot" w:pos="8306"/>
        </w:tabs>
      </w:pPr>
      <w:hyperlink w:anchor="_Toc6992" w:history="1">
        <w:r>
          <w:rPr>
            <w:rFonts w:ascii="仿宋" w:eastAsia="仿宋" w:hAnsi="仿宋" w:cs="仿宋" w:hint="eastAsia"/>
            <w:lang w:eastAsia="zh-CN"/>
          </w:rPr>
          <w:t>(二)、用地控制指标</w:t>
        </w:r>
        <w:r>
          <w:tab/>
        </w:r>
        <w:r>
          <w:fldChar w:fldCharType="begin"/>
        </w:r>
        <w:r>
          <w:instrText xml:space="preserve"> PAGEREF _Toc6992 \h </w:instrText>
        </w:r>
        <w:r>
          <w:fldChar w:fldCharType="separate"/>
        </w:r>
        <w:r>
          <w:t>11</w:t>
        </w:r>
        <w:r>
          <w:fldChar w:fldCharType="end"/>
        </w:r>
      </w:hyperlink>
    </w:p>
    <w:p>
      <w:pPr>
        <w:pStyle w:val="TOC2"/>
        <w:tabs>
          <w:tab w:val="right" w:leader="dot" w:pos="8306"/>
        </w:tabs>
      </w:pPr>
      <w:hyperlink w:anchor="_Toc8495" w:history="1">
        <w:r>
          <w:rPr>
            <w:rFonts w:ascii="仿宋" w:eastAsia="仿宋" w:hAnsi="仿宋" w:cs="仿宋" w:hint="eastAsia"/>
            <w:lang w:eastAsia="zh-CN"/>
          </w:rPr>
          <w:t>(三)、节约用地措施</w:t>
        </w:r>
        <w:r>
          <w:tab/>
        </w:r>
        <w:r>
          <w:fldChar w:fldCharType="begin"/>
        </w:r>
        <w:r>
          <w:instrText xml:space="preserve"> PAGEREF _Toc8495 \h </w:instrText>
        </w:r>
        <w:r>
          <w:fldChar w:fldCharType="separate"/>
        </w:r>
        <w:r>
          <w:t>13</w:t>
        </w:r>
        <w:r>
          <w:fldChar w:fldCharType="end"/>
        </w:r>
      </w:hyperlink>
    </w:p>
    <w:p>
      <w:pPr>
        <w:pStyle w:val="TOC2"/>
        <w:tabs>
          <w:tab w:val="right" w:leader="dot" w:pos="8306"/>
        </w:tabs>
      </w:pPr>
      <w:hyperlink w:anchor="_Toc12986" w:history="1">
        <w:r>
          <w:rPr>
            <w:rFonts w:ascii="仿宋" w:eastAsia="仿宋" w:hAnsi="仿宋" w:cs="仿宋" w:hint="eastAsia"/>
            <w:lang w:eastAsia="zh-CN"/>
          </w:rPr>
          <w:t>(四)、总图布置方案</w:t>
        </w:r>
        <w:r>
          <w:tab/>
        </w:r>
        <w:r>
          <w:fldChar w:fldCharType="begin"/>
        </w:r>
        <w:r>
          <w:instrText xml:space="preserve"> PAGEREF _Toc12986 \h </w:instrText>
        </w:r>
        <w:r>
          <w:fldChar w:fldCharType="separate"/>
        </w:r>
        <w:r>
          <w:t>14</w:t>
        </w:r>
        <w:r>
          <w:fldChar w:fldCharType="end"/>
        </w:r>
      </w:hyperlink>
    </w:p>
    <w:p>
      <w:pPr>
        <w:pStyle w:val="TOC2"/>
        <w:tabs>
          <w:tab w:val="right" w:leader="dot" w:pos="8306"/>
        </w:tabs>
      </w:pPr>
      <w:hyperlink w:anchor="_Toc15446" w:history="1">
        <w:r>
          <w:rPr>
            <w:rFonts w:ascii="仿宋" w:eastAsia="仿宋" w:hAnsi="仿宋" w:cs="仿宋" w:hint="eastAsia"/>
            <w:lang w:eastAsia="zh-CN"/>
          </w:rPr>
          <w:t>(五)、选址综合评价</w:t>
        </w:r>
        <w:r>
          <w:tab/>
        </w:r>
        <w:r>
          <w:fldChar w:fldCharType="begin"/>
        </w:r>
        <w:r>
          <w:instrText xml:space="preserve"> PAGEREF _Toc15446 \h </w:instrText>
        </w:r>
        <w:r>
          <w:fldChar w:fldCharType="separate"/>
        </w:r>
        <w:r>
          <w:t>15</w:t>
        </w:r>
        <w:r>
          <w:fldChar w:fldCharType="end"/>
        </w:r>
      </w:hyperlink>
    </w:p>
    <w:p>
      <w:pPr>
        <w:pStyle w:val="TOC1"/>
        <w:tabs>
          <w:tab w:val="right" w:leader="dot" w:pos="8306"/>
        </w:tabs>
      </w:pPr>
      <w:hyperlink w:anchor="_Toc11705" w:history="1">
        <w:r>
          <w:rPr>
            <w:rFonts w:ascii="仿宋" w:eastAsia="仿宋" w:hAnsi="仿宋" w:cs="仿宋" w:hint="eastAsia"/>
            <w:lang w:eastAsia="zh-CN"/>
          </w:rPr>
          <w:t>五、祛痘护肤品项目文档管理</w:t>
        </w:r>
        <w:r>
          <w:tab/>
        </w:r>
        <w:r>
          <w:fldChar w:fldCharType="begin"/>
        </w:r>
        <w:r>
          <w:instrText xml:space="preserve"> PAGEREF _Toc11705 \h </w:instrText>
        </w:r>
        <w:r>
          <w:fldChar w:fldCharType="separate"/>
        </w:r>
        <w:r>
          <w:t>16</w:t>
        </w:r>
        <w:r>
          <w:fldChar w:fldCharType="end"/>
        </w:r>
      </w:hyperlink>
    </w:p>
    <w:p>
      <w:pPr>
        <w:pStyle w:val="TOC2"/>
        <w:tabs>
          <w:tab w:val="right" w:leader="dot" w:pos="8306"/>
        </w:tabs>
      </w:pPr>
      <w:hyperlink w:anchor="_Toc5146" w:history="1">
        <w:r>
          <w:rPr>
            <w:rFonts w:ascii="仿宋" w:eastAsia="仿宋" w:hAnsi="仿宋" w:cs="仿宋" w:hint="eastAsia"/>
            <w:lang w:eastAsia="zh-CN"/>
          </w:rPr>
          <w:t>(一)、文档编制与审查</w:t>
        </w:r>
        <w:r>
          <w:tab/>
        </w:r>
        <w:r>
          <w:fldChar w:fldCharType="begin"/>
        </w:r>
        <w:r>
          <w:instrText xml:space="preserve"> PAGEREF _Toc5146 \h </w:instrText>
        </w:r>
        <w:r>
          <w:fldChar w:fldCharType="separate"/>
        </w:r>
        <w:r>
          <w:t>16</w:t>
        </w:r>
        <w:r>
          <w:fldChar w:fldCharType="end"/>
        </w:r>
      </w:hyperlink>
    </w:p>
    <w:p>
      <w:pPr>
        <w:pStyle w:val="TOC2"/>
        <w:tabs>
          <w:tab w:val="right" w:leader="dot" w:pos="8306"/>
        </w:tabs>
      </w:pPr>
      <w:hyperlink w:anchor="_Toc16844" w:history="1">
        <w:r>
          <w:rPr>
            <w:rFonts w:ascii="仿宋" w:eastAsia="仿宋" w:hAnsi="仿宋" w:cs="仿宋" w:hint="eastAsia"/>
            <w:lang w:eastAsia="zh-CN"/>
          </w:rPr>
          <w:t>(二)、文档发布与分发</w:t>
        </w:r>
        <w:r>
          <w:tab/>
        </w:r>
        <w:r>
          <w:fldChar w:fldCharType="begin"/>
        </w:r>
        <w:r>
          <w:instrText xml:space="preserve"> PAGEREF _Toc16844 \h </w:instrText>
        </w:r>
        <w:r>
          <w:fldChar w:fldCharType="separate"/>
        </w:r>
        <w:r>
          <w:t>18</w:t>
        </w:r>
        <w:r>
          <w:fldChar w:fldCharType="end"/>
        </w:r>
      </w:hyperlink>
    </w:p>
    <w:p>
      <w:pPr>
        <w:pStyle w:val="TOC2"/>
        <w:tabs>
          <w:tab w:val="right" w:leader="dot" w:pos="8306"/>
        </w:tabs>
      </w:pPr>
      <w:hyperlink w:anchor="_Toc9448" w:history="1">
        <w:r>
          <w:rPr>
            <w:rFonts w:ascii="仿宋" w:eastAsia="仿宋" w:hAnsi="仿宋" w:cs="仿宋" w:hint="eastAsia"/>
            <w:lang w:eastAsia="zh-CN"/>
          </w:rPr>
          <w:t>(三)、文档存档与归档</w:t>
        </w:r>
        <w:r>
          <w:tab/>
        </w:r>
        <w:r>
          <w:fldChar w:fldCharType="begin"/>
        </w:r>
        <w:r>
          <w:instrText xml:space="preserve"> PAGEREF _Toc9448 \h </w:instrText>
        </w:r>
        <w:r>
          <w:fldChar w:fldCharType="separate"/>
        </w:r>
        <w:r>
          <w:t>18</w:t>
        </w:r>
        <w:r>
          <w:fldChar w:fldCharType="end"/>
        </w:r>
      </w:hyperlink>
    </w:p>
    <w:p>
      <w:pPr>
        <w:pStyle w:val="TOC1"/>
        <w:tabs>
          <w:tab w:val="right" w:leader="dot" w:pos="8306"/>
        </w:tabs>
      </w:pPr>
      <w:hyperlink w:anchor="_Toc19175" w:history="1">
        <w:r>
          <w:rPr>
            <w:rFonts w:ascii="仿宋" w:eastAsia="仿宋" w:hAnsi="仿宋" w:cs="仿宋" w:hint="eastAsia"/>
            <w:lang w:eastAsia="zh-CN"/>
          </w:rPr>
          <w:t>六、祛痘护肤品项目可持续发展</w:t>
        </w:r>
        <w:r>
          <w:tab/>
        </w:r>
        <w:r>
          <w:fldChar w:fldCharType="begin"/>
        </w:r>
        <w:r>
          <w:instrText xml:space="preserve"> PAGEREF _Toc19175 \h </w:instrText>
        </w:r>
        <w:r>
          <w:fldChar w:fldCharType="separate"/>
        </w:r>
        <w:r>
          <w:t>20</w:t>
        </w:r>
        <w:r>
          <w:fldChar w:fldCharType="end"/>
        </w:r>
      </w:hyperlink>
    </w:p>
    <w:p>
      <w:pPr>
        <w:pStyle w:val="TOC2"/>
        <w:tabs>
          <w:tab w:val="right" w:leader="dot" w:pos="8306"/>
        </w:tabs>
      </w:pPr>
      <w:hyperlink w:anchor="_Toc28450" w:history="1">
        <w:r>
          <w:rPr>
            <w:rFonts w:ascii="仿宋" w:eastAsia="仿宋" w:hAnsi="仿宋" w:cs="仿宋" w:hint="eastAsia"/>
            <w:lang w:eastAsia="zh-CN"/>
          </w:rPr>
          <w:t>(一)、可持续战略与实践</w:t>
        </w:r>
        <w:r>
          <w:tab/>
        </w:r>
        <w:r>
          <w:fldChar w:fldCharType="begin"/>
        </w:r>
        <w:r>
          <w:instrText xml:space="preserve"> PAGEREF _Toc28450 \h </w:instrText>
        </w:r>
        <w:r>
          <w:fldChar w:fldCharType="separate"/>
        </w:r>
        <w:r>
          <w:t>20</w:t>
        </w:r>
        <w:r>
          <w:fldChar w:fldCharType="end"/>
        </w:r>
      </w:hyperlink>
    </w:p>
    <w:p>
      <w:pPr>
        <w:pStyle w:val="TOC2"/>
        <w:tabs>
          <w:tab w:val="right" w:leader="dot" w:pos="8306"/>
        </w:tabs>
      </w:pPr>
      <w:hyperlink w:anchor="_Toc29503" w:history="1">
        <w:r>
          <w:rPr>
            <w:rFonts w:ascii="仿宋" w:eastAsia="仿宋" w:hAnsi="仿宋" w:cs="仿宋" w:hint="eastAsia"/>
            <w:lang w:eastAsia="zh-CN"/>
          </w:rPr>
          <w:t>(二)、环保与社会责任</w:t>
        </w:r>
        <w:r>
          <w:tab/>
        </w:r>
        <w:r>
          <w:fldChar w:fldCharType="begin"/>
        </w:r>
        <w:r>
          <w:instrText xml:space="preserve"> PAGEREF _Toc29503 \h </w:instrText>
        </w:r>
        <w:r>
          <w:fldChar w:fldCharType="separate"/>
        </w:r>
        <w:r>
          <w:t>20</w:t>
        </w:r>
        <w:r>
          <w:fldChar w:fldCharType="end"/>
        </w:r>
      </w:hyperlink>
    </w:p>
    <w:p>
      <w:pPr>
        <w:pStyle w:val="TOC1"/>
        <w:tabs>
          <w:tab w:val="right" w:leader="dot" w:pos="8306"/>
        </w:tabs>
      </w:pPr>
      <w:hyperlink w:anchor="_Toc14893" w:history="1">
        <w:r>
          <w:rPr>
            <w:rFonts w:ascii="仿宋" w:eastAsia="仿宋" w:hAnsi="仿宋" w:cs="仿宋" w:hint="eastAsia"/>
            <w:lang w:eastAsia="zh-CN"/>
          </w:rPr>
          <w:t>七、祛痘护肤品项目创新与研发</w:t>
        </w:r>
        <w:r>
          <w:tab/>
        </w:r>
        <w:r>
          <w:fldChar w:fldCharType="begin"/>
        </w:r>
        <w:r>
          <w:instrText xml:space="preserve"> PAGEREF _Toc14893 \h </w:instrText>
        </w:r>
        <w:r>
          <w:fldChar w:fldCharType="separate"/>
        </w:r>
        <w:r>
          <w:t>21</w:t>
        </w:r>
        <w:r>
          <w:fldChar w:fldCharType="end"/>
        </w:r>
      </w:hyperlink>
    </w:p>
    <w:p>
      <w:pPr>
        <w:pStyle w:val="TOC2"/>
        <w:tabs>
          <w:tab w:val="right" w:leader="dot" w:pos="8306"/>
        </w:tabs>
      </w:pPr>
      <w:hyperlink w:anchor="_Toc14975" w:history="1">
        <w:r>
          <w:rPr>
            <w:rFonts w:ascii="仿宋" w:eastAsia="仿宋" w:hAnsi="仿宋" w:cs="仿宋" w:hint="eastAsia"/>
            <w:lang w:eastAsia="zh-CN"/>
          </w:rPr>
          <w:t>(一)、创新策略与方向</w:t>
        </w:r>
        <w:r>
          <w:tab/>
        </w:r>
        <w:r>
          <w:fldChar w:fldCharType="begin"/>
        </w:r>
        <w:r>
          <w:instrText xml:space="preserve"> PAGEREF _Toc14975 \h </w:instrText>
        </w:r>
        <w:r>
          <w:fldChar w:fldCharType="separate"/>
        </w:r>
        <w:r>
          <w:t>21</w:t>
        </w:r>
        <w:r>
          <w:fldChar w:fldCharType="end"/>
        </w:r>
      </w:hyperlink>
    </w:p>
    <w:p>
      <w:pPr>
        <w:pStyle w:val="TOC2"/>
        <w:tabs>
          <w:tab w:val="right" w:leader="dot" w:pos="8306"/>
        </w:tabs>
      </w:pPr>
      <w:hyperlink w:anchor="_Toc3431" w:history="1">
        <w:r>
          <w:rPr>
            <w:rFonts w:ascii="仿宋" w:eastAsia="仿宋" w:hAnsi="仿宋" w:cs="仿宋" w:hint="eastAsia"/>
            <w:lang w:eastAsia="zh-CN"/>
          </w:rPr>
          <w:t>(二)、研发规划与投入</w:t>
        </w:r>
        <w:r>
          <w:tab/>
        </w:r>
        <w:r>
          <w:fldChar w:fldCharType="begin"/>
        </w:r>
        <w:r>
          <w:instrText xml:space="preserve"> PAGEREF _Toc3431 \h </w:instrText>
        </w:r>
        <w:r>
          <w:fldChar w:fldCharType="separate"/>
        </w:r>
        <w:r>
          <w:t>23</w:t>
        </w:r>
        <w:r>
          <w:fldChar w:fldCharType="end"/>
        </w:r>
      </w:hyperlink>
    </w:p>
    <w:p>
      <w:pPr>
        <w:pStyle w:val="TOC1"/>
        <w:tabs>
          <w:tab w:val="right" w:leader="dot" w:pos="8306"/>
        </w:tabs>
      </w:pPr>
      <w:hyperlink w:anchor="_Toc24451" w:history="1">
        <w:r>
          <w:rPr>
            <w:rFonts w:ascii="仿宋" w:eastAsia="仿宋" w:hAnsi="仿宋" w:cs="仿宋" w:hint="eastAsia"/>
            <w:lang w:eastAsia="zh-CN"/>
          </w:rPr>
          <w:t>八、祛痘护肤品项目投资规划</w:t>
        </w:r>
        <w:r>
          <w:tab/>
        </w:r>
        <w:r>
          <w:fldChar w:fldCharType="begin"/>
        </w:r>
        <w:r>
          <w:instrText xml:space="preserve"> PAGEREF _Toc24451 \h </w:instrText>
        </w:r>
        <w:r>
          <w:fldChar w:fldCharType="separate"/>
        </w:r>
        <w:r>
          <w:t>24</w:t>
        </w:r>
        <w:r>
          <w:fldChar w:fldCharType="end"/>
        </w:r>
      </w:hyperlink>
    </w:p>
    <w:p>
      <w:pPr>
        <w:pStyle w:val="TOC2"/>
        <w:tabs>
          <w:tab w:val="right" w:leader="dot" w:pos="8306"/>
        </w:tabs>
      </w:pPr>
      <w:hyperlink w:anchor="_Toc30053" w:history="1">
        <w:r>
          <w:rPr>
            <w:rFonts w:ascii="仿宋" w:eastAsia="仿宋" w:hAnsi="仿宋" w:cs="仿宋" w:hint="eastAsia"/>
            <w:lang w:eastAsia="zh-CN"/>
          </w:rPr>
          <w:t>(一)、祛痘护肤品项目总投资估算</w:t>
        </w:r>
        <w:r>
          <w:tab/>
        </w:r>
        <w:r>
          <w:fldChar w:fldCharType="begin"/>
        </w:r>
        <w:r>
          <w:instrText xml:space="preserve"> PAGEREF _Toc30053 \h </w:instrText>
        </w:r>
        <w:r>
          <w:fldChar w:fldCharType="separate"/>
        </w:r>
        <w:r>
          <w:t>24</w:t>
        </w:r>
        <w:r>
          <w:fldChar w:fldCharType="end"/>
        </w:r>
      </w:hyperlink>
    </w:p>
    <w:p>
      <w:pPr>
        <w:pStyle w:val="TOC2"/>
        <w:tabs>
          <w:tab w:val="right" w:leader="dot" w:pos="8306"/>
        </w:tabs>
      </w:pPr>
      <w:hyperlink w:anchor="_Toc2317" w:history="1">
        <w:r>
          <w:rPr>
            <w:rFonts w:ascii="仿宋" w:eastAsia="仿宋" w:hAnsi="仿宋" w:cs="仿宋" w:hint="eastAsia"/>
            <w:lang w:eastAsia="zh-CN"/>
          </w:rPr>
          <w:t>(二)、资金筹措</w:t>
        </w:r>
        <w:r>
          <w:tab/>
        </w:r>
        <w:r>
          <w:fldChar w:fldCharType="begin"/>
        </w:r>
        <w:r>
          <w:instrText xml:space="preserve"> PAGEREF _Toc2317 \h </w:instrText>
        </w:r>
        <w:r>
          <w:fldChar w:fldCharType="separate"/>
        </w:r>
        <w:r>
          <w:t>26</w:t>
        </w:r>
        <w:r>
          <w:fldChar w:fldCharType="end"/>
        </w:r>
      </w:hyperlink>
    </w:p>
    <w:p>
      <w:pPr>
        <w:pStyle w:val="TOC1"/>
        <w:tabs>
          <w:tab w:val="right" w:leader="dot" w:pos="8306"/>
        </w:tabs>
      </w:pPr>
      <w:hyperlink w:anchor="_Toc8283" w:history="1">
        <w:r>
          <w:rPr>
            <w:rFonts w:ascii="仿宋" w:eastAsia="仿宋" w:hAnsi="仿宋" w:cs="仿宋" w:hint="eastAsia"/>
            <w:lang w:eastAsia="zh-CN"/>
          </w:rPr>
          <w:t>九、祛痘护肤品项目技术管理</w:t>
        </w:r>
        <w:r>
          <w:tab/>
        </w:r>
        <w:r>
          <w:fldChar w:fldCharType="begin"/>
        </w:r>
        <w:r>
          <w:instrText xml:space="preserve"> PAGEREF _Toc8283 \h </w:instrText>
        </w:r>
        <w:r>
          <w:fldChar w:fldCharType="separate"/>
        </w:r>
        <w:r>
          <w:t>26</w:t>
        </w:r>
        <w:r>
          <w:fldChar w:fldCharType="end"/>
        </w:r>
      </w:hyperlink>
    </w:p>
    <w:p>
      <w:pPr>
        <w:pStyle w:val="TOC2"/>
        <w:tabs>
          <w:tab w:val="right" w:leader="dot" w:pos="8306"/>
        </w:tabs>
      </w:pPr>
      <w:hyperlink w:anchor="_Toc11541" w:history="1">
        <w:r>
          <w:rPr>
            <w:rFonts w:ascii="仿宋" w:eastAsia="仿宋" w:hAnsi="仿宋" w:cs="仿宋" w:hint="eastAsia"/>
            <w:lang w:eastAsia="zh-CN"/>
          </w:rPr>
          <w:t>(一)、技术方案选用方向</w:t>
        </w:r>
        <w:r>
          <w:tab/>
        </w:r>
        <w:r>
          <w:fldChar w:fldCharType="begin"/>
        </w:r>
        <w:r>
          <w:instrText xml:space="preserve"> PAGEREF _Toc11541 \h </w:instrText>
        </w:r>
        <w:r>
          <w:fldChar w:fldCharType="separate"/>
        </w:r>
        <w:r>
          <w:t>26</w:t>
        </w:r>
        <w:r>
          <w:fldChar w:fldCharType="end"/>
        </w:r>
      </w:hyperlink>
    </w:p>
    <w:p>
      <w:pPr>
        <w:pStyle w:val="TOC2"/>
        <w:tabs>
          <w:tab w:val="right" w:leader="dot" w:pos="8306"/>
        </w:tabs>
      </w:pPr>
      <w:hyperlink w:anchor="_Toc29350" w:history="1">
        <w:r>
          <w:rPr>
            <w:rFonts w:ascii="仿宋" w:eastAsia="仿宋" w:hAnsi="仿宋" w:cs="仿宋" w:hint="eastAsia"/>
            <w:lang w:eastAsia="zh-CN"/>
          </w:rPr>
          <w:t>(二)、工艺技术方案选用原则</w:t>
        </w:r>
        <w:r>
          <w:tab/>
        </w:r>
        <w:r>
          <w:fldChar w:fldCharType="begin"/>
        </w:r>
        <w:r>
          <w:instrText xml:space="preserve"> PAGEREF _Toc29350 \h </w:instrText>
        </w:r>
        <w:r>
          <w:fldChar w:fldCharType="separate"/>
        </w:r>
        <w:r>
          <w:t>28</w:t>
        </w:r>
        <w:r>
          <w:fldChar w:fldCharType="end"/>
        </w:r>
      </w:hyperlink>
    </w:p>
    <w:p>
      <w:pPr>
        <w:pStyle w:val="TOC2"/>
        <w:tabs>
          <w:tab w:val="right" w:leader="dot" w:pos="8306"/>
        </w:tabs>
      </w:pPr>
      <w:hyperlink w:anchor="_Toc29603" w:history="1">
        <w:r>
          <w:rPr>
            <w:rFonts w:ascii="仿宋" w:eastAsia="仿宋" w:hAnsi="仿宋" w:cs="仿宋" w:hint="eastAsia"/>
            <w:lang w:eastAsia="zh-CN"/>
          </w:rPr>
          <w:t>(三)、工艺技术方案要求</w:t>
        </w:r>
        <w:r>
          <w:tab/>
        </w:r>
        <w:r>
          <w:fldChar w:fldCharType="begin"/>
        </w:r>
        <w:r>
          <w:instrText xml:space="preserve"> PAGEREF _Toc29603 \h </w:instrText>
        </w:r>
        <w:r>
          <w:fldChar w:fldCharType="separate"/>
        </w:r>
        <w:r>
          <w:t>30</w:t>
        </w:r>
        <w:r>
          <w:fldChar w:fldCharType="end"/>
        </w:r>
      </w:hyperlink>
    </w:p>
    <w:p>
      <w:pPr>
        <w:pStyle w:val="TOC1"/>
        <w:tabs>
          <w:tab w:val="right" w:leader="dot" w:pos="8306"/>
        </w:tabs>
      </w:pPr>
      <w:hyperlink w:anchor="_Toc31953" w:history="1">
        <w:r>
          <w:rPr>
            <w:rFonts w:ascii="仿宋" w:eastAsia="仿宋" w:hAnsi="仿宋" w:cs="仿宋" w:hint="eastAsia"/>
            <w:lang w:eastAsia="zh-CN"/>
          </w:rPr>
          <w:t>十、祛痘护肤品项目经营效益</w:t>
        </w:r>
        <w:r>
          <w:tab/>
        </w:r>
        <w:r>
          <w:fldChar w:fldCharType="begin"/>
        </w:r>
        <w:r>
          <w:instrText xml:space="preserve"> PAGEREF _Toc31953 \h </w:instrText>
        </w:r>
        <w:r>
          <w:fldChar w:fldCharType="separate"/>
        </w:r>
        <w:r>
          <w:t>32</w:t>
        </w:r>
        <w:r>
          <w:fldChar w:fldCharType="end"/>
        </w:r>
      </w:hyperlink>
    </w:p>
    <w:p>
      <w:pPr>
        <w:pStyle w:val="TOC2"/>
        <w:tabs>
          <w:tab w:val="right" w:leader="dot" w:pos="8306"/>
        </w:tabs>
      </w:pPr>
      <w:hyperlink w:anchor="_Toc31049" w:history="1">
        <w:r>
          <w:rPr>
            <w:rFonts w:ascii="仿宋" w:eastAsia="仿宋" w:hAnsi="仿宋" w:cs="仿宋" w:hint="eastAsia"/>
            <w:lang w:eastAsia="zh-CN"/>
          </w:rPr>
          <w:t>(一)、经济评价财务测算</w:t>
        </w:r>
        <w:r>
          <w:tab/>
        </w:r>
        <w:r>
          <w:fldChar w:fldCharType="begin"/>
        </w:r>
        <w:r>
          <w:instrText xml:space="preserve"> PAGEREF _Toc31049 \h </w:instrText>
        </w:r>
        <w:r>
          <w:fldChar w:fldCharType="separate"/>
        </w:r>
        <w:r>
          <w:t>32</w:t>
        </w:r>
        <w:r>
          <w:fldChar w:fldCharType="end"/>
        </w:r>
      </w:hyperlink>
    </w:p>
    <w:p>
      <w:pPr>
        <w:pStyle w:val="TOC2"/>
        <w:tabs>
          <w:tab w:val="right" w:leader="dot" w:pos="8306"/>
        </w:tabs>
      </w:pPr>
      <w:hyperlink w:anchor="_Toc18057" w:history="1">
        <w:r>
          <w:rPr>
            <w:rFonts w:ascii="仿宋" w:eastAsia="仿宋" w:hAnsi="仿宋" w:cs="仿宋" w:hint="eastAsia"/>
            <w:lang w:eastAsia="zh-CN"/>
          </w:rPr>
          <w:t>(二)、祛痘护肤品项目盈利能力分析</w:t>
        </w:r>
        <w:r>
          <w:tab/>
        </w:r>
        <w:r>
          <w:fldChar w:fldCharType="begin"/>
        </w:r>
        <w:r>
          <w:instrText xml:space="preserve"> PAGEREF _Toc18057 \h </w:instrText>
        </w:r>
        <w:r>
          <w:fldChar w:fldCharType="separate"/>
        </w:r>
        <w:r>
          <w:t>34</w:t>
        </w:r>
        <w:r>
          <w:fldChar w:fldCharType="end"/>
        </w:r>
      </w:hyperlink>
    </w:p>
    <w:p>
      <w:pPr>
        <w:pStyle w:val="TOC1"/>
        <w:tabs>
          <w:tab w:val="right" w:leader="dot" w:pos="8306"/>
        </w:tabs>
      </w:pPr>
      <w:hyperlink w:anchor="_Toc14019" w:history="1">
        <w:r>
          <w:rPr>
            <w:rFonts w:ascii="仿宋" w:eastAsia="仿宋" w:hAnsi="仿宋" w:cs="仿宋" w:hint="eastAsia"/>
            <w:lang w:eastAsia="zh-CN"/>
          </w:rPr>
          <w:t>十一、生产安全保护</w:t>
        </w:r>
        <w:r>
          <w:tab/>
        </w:r>
        <w:r>
          <w:fldChar w:fldCharType="begin"/>
        </w:r>
        <w:r>
          <w:instrText xml:space="preserve"> PAGEREF _Toc14019 \h </w:instrText>
        </w:r>
        <w:r>
          <w:fldChar w:fldCharType="separate"/>
        </w:r>
        <w:r>
          <w:t>34</w:t>
        </w:r>
        <w:r>
          <w:fldChar w:fldCharType="end"/>
        </w:r>
      </w:hyperlink>
    </w:p>
    <w:p>
      <w:pPr>
        <w:pStyle w:val="TOC2"/>
        <w:tabs>
          <w:tab w:val="right" w:leader="dot" w:pos="8306"/>
        </w:tabs>
      </w:pPr>
      <w:hyperlink w:anchor="_Toc15959" w:history="1">
        <w:r>
          <w:rPr>
            <w:rFonts w:ascii="仿宋" w:eastAsia="仿宋" w:hAnsi="仿宋" w:cs="仿宋" w:hint="eastAsia"/>
            <w:lang w:eastAsia="zh-CN"/>
          </w:rPr>
          <w:t>(一)、消防安全</w:t>
        </w:r>
        <w:r>
          <w:tab/>
        </w:r>
        <w:r>
          <w:fldChar w:fldCharType="begin"/>
        </w:r>
        <w:r>
          <w:instrText xml:space="preserve"> PAGEREF _Toc15959 \h </w:instrText>
        </w:r>
        <w:r>
          <w:fldChar w:fldCharType="separate"/>
        </w:r>
        <w:r>
          <w:t>34</w:t>
        </w:r>
        <w:r>
          <w:fldChar w:fldCharType="end"/>
        </w:r>
      </w:hyperlink>
    </w:p>
    <w:p>
      <w:pPr>
        <w:pStyle w:val="TOC2"/>
        <w:tabs>
          <w:tab w:val="right" w:leader="dot" w:pos="8306"/>
        </w:tabs>
      </w:pPr>
      <w:hyperlink w:anchor="_Toc15942" w:history="1">
        <w:r>
          <w:rPr>
            <w:rFonts w:ascii="仿宋" w:eastAsia="仿宋" w:hAnsi="仿宋" w:cs="仿宋" w:hint="eastAsia"/>
            <w:lang w:eastAsia="zh-CN"/>
          </w:rPr>
          <w:t>(二)、防火防爆总图布置措施</w:t>
        </w:r>
        <w:r>
          <w:tab/>
        </w:r>
        <w:r>
          <w:fldChar w:fldCharType="begin"/>
        </w:r>
        <w:r>
          <w:instrText xml:space="preserve"> PAGEREF _Toc15942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587" w:history="1">
        <w:r>
          <w:rPr>
            <w:rFonts w:ascii="仿宋" w:eastAsia="仿宋" w:hAnsi="仿宋" w:cs="仿宋" w:hint="eastAsia"/>
            <w:lang w:eastAsia="zh-CN"/>
          </w:rPr>
          <w:t>(三)、自然灾害防范措施</w:t>
        </w:r>
        <w:r>
          <w:tab/>
        </w:r>
        <w:r>
          <w:fldChar w:fldCharType="begin"/>
        </w:r>
        <w:r>
          <w:instrText xml:space="preserve"> PAGEREF _Toc23587 \h </w:instrText>
        </w:r>
        <w:r>
          <w:fldChar w:fldCharType="separate"/>
        </w:r>
        <w:r>
          <w:t>37</w:t>
        </w:r>
        <w:r>
          <w:fldChar w:fldCharType="end"/>
        </w:r>
      </w:hyperlink>
    </w:p>
    <w:p>
      <w:pPr>
        <w:pStyle w:val="TOC2"/>
        <w:tabs>
          <w:tab w:val="right" w:leader="dot" w:pos="8306"/>
        </w:tabs>
      </w:pPr>
      <w:hyperlink w:anchor="_Toc17534" w:history="1">
        <w:r>
          <w:rPr>
            <w:rFonts w:ascii="仿宋" w:eastAsia="仿宋" w:hAnsi="仿宋" w:cs="仿宋" w:hint="eastAsia"/>
            <w:lang w:eastAsia="zh-CN"/>
          </w:rPr>
          <w:t>(四)、安全色及安全标志使用要求</w:t>
        </w:r>
        <w:r>
          <w:tab/>
        </w:r>
        <w:r>
          <w:fldChar w:fldCharType="begin"/>
        </w:r>
        <w:r>
          <w:instrText xml:space="preserve"> PAGEREF _Toc17534 \h </w:instrText>
        </w:r>
        <w:r>
          <w:fldChar w:fldCharType="separate"/>
        </w:r>
        <w:r>
          <w:t>38</w:t>
        </w:r>
        <w:r>
          <w:fldChar w:fldCharType="end"/>
        </w:r>
      </w:hyperlink>
    </w:p>
    <w:p>
      <w:pPr>
        <w:pStyle w:val="TOC2"/>
        <w:tabs>
          <w:tab w:val="right" w:leader="dot" w:pos="8306"/>
        </w:tabs>
      </w:pPr>
      <w:hyperlink w:anchor="_Toc13510" w:history="1">
        <w:r>
          <w:rPr>
            <w:rFonts w:ascii="仿宋" w:eastAsia="仿宋" w:hAnsi="仿宋" w:cs="仿宋" w:hint="eastAsia"/>
            <w:lang w:eastAsia="zh-CN"/>
          </w:rPr>
          <w:t>(五)、防尘防毒措施</w:t>
        </w:r>
        <w:r>
          <w:tab/>
        </w:r>
        <w:r>
          <w:fldChar w:fldCharType="begin"/>
        </w:r>
        <w:r>
          <w:instrText xml:space="preserve"> PAGEREF _Toc13510 \h </w:instrText>
        </w:r>
        <w:r>
          <w:fldChar w:fldCharType="separate"/>
        </w:r>
        <w:r>
          <w:t>39</w:t>
        </w:r>
        <w:r>
          <w:fldChar w:fldCharType="end"/>
        </w:r>
      </w:hyperlink>
    </w:p>
    <w:p>
      <w:pPr>
        <w:pStyle w:val="TOC2"/>
        <w:tabs>
          <w:tab w:val="right" w:leader="dot" w:pos="8306"/>
        </w:tabs>
      </w:pPr>
      <w:hyperlink w:anchor="_Toc23122" w:history="1">
        <w:r>
          <w:rPr>
            <w:rFonts w:ascii="仿宋" w:eastAsia="仿宋" w:hAnsi="仿宋" w:cs="仿宋" w:hint="eastAsia"/>
            <w:lang w:eastAsia="zh-CN"/>
          </w:rPr>
          <w:t>(六)、防静电、触电防护及防雷措施</w:t>
        </w:r>
        <w:r>
          <w:tab/>
        </w:r>
        <w:r>
          <w:fldChar w:fldCharType="begin"/>
        </w:r>
        <w:r>
          <w:instrText xml:space="preserve"> PAGEREF _Toc23122 \h </w:instrText>
        </w:r>
        <w:r>
          <w:fldChar w:fldCharType="separate"/>
        </w:r>
        <w:r>
          <w:t>40</w:t>
        </w:r>
        <w:r>
          <w:fldChar w:fldCharType="end"/>
        </w:r>
      </w:hyperlink>
    </w:p>
    <w:p>
      <w:pPr>
        <w:pStyle w:val="TOC2"/>
        <w:tabs>
          <w:tab w:val="right" w:leader="dot" w:pos="8306"/>
        </w:tabs>
      </w:pPr>
      <w:hyperlink w:anchor="_Toc28471" w:history="1">
        <w:r>
          <w:rPr>
            <w:rFonts w:ascii="仿宋" w:eastAsia="仿宋" w:hAnsi="仿宋" w:cs="仿宋" w:hint="eastAsia"/>
            <w:lang w:eastAsia="zh-CN"/>
          </w:rPr>
          <w:t>(七)、机械设备安全保障措施</w:t>
        </w:r>
        <w:r>
          <w:tab/>
        </w:r>
        <w:r>
          <w:fldChar w:fldCharType="begin"/>
        </w:r>
        <w:r>
          <w:instrText xml:space="preserve"> PAGEREF _Toc28471 \h </w:instrText>
        </w:r>
        <w:r>
          <w:fldChar w:fldCharType="separate"/>
        </w:r>
        <w:r>
          <w:t>41</w:t>
        </w:r>
        <w:r>
          <w:fldChar w:fldCharType="end"/>
        </w:r>
      </w:hyperlink>
    </w:p>
    <w:p>
      <w:pPr>
        <w:pStyle w:val="TOC1"/>
        <w:tabs>
          <w:tab w:val="right" w:leader="dot" w:pos="8306"/>
        </w:tabs>
      </w:pPr>
      <w:hyperlink w:anchor="_Toc9694" w:history="1">
        <w:r>
          <w:rPr>
            <w:rFonts w:ascii="仿宋" w:eastAsia="仿宋" w:hAnsi="仿宋" w:cs="仿宋" w:hint="eastAsia"/>
            <w:lang w:eastAsia="zh-CN"/>
          </w:rPr>
          <w:t>十二、祛痘护肤品项目环境影响分析</w:t>
        </w:r>
        <w:r>
          <w:tab/>
        </w:r>
        <w:r>
          <w:fldChar w:fldCharType="begin"/>
        </w:r>
        <w:r>
          <w:instrText xml:space="preserve"> PAGEREF _Toc9694 \h </w:instrText>
        </w:r>
        <w:r>
          <w:fldChar w:fldCharType="separate"/>
        </w:r>
        <w:r>
          <w:t>42</w:t>
        </w:r>
        <w:r>
          <w:fldChar w:fldCharType="end"/>
        </w:r>
      </w:hyperlink>
    </w:p>
    <w:p>
      <w:pPr>
        <w:pStyle w:val="TOC2"/>
        <w:tabs>
          <w:tab w:val="right" w:leader="dot" w:pos="8306"/>
        </w:tabs>
      </w:pPr>
      <w:hyperlink w:anchor="_Toc20503" w:history="1">
        <w:r>
          <w:rPr>
            <w:rFonts w:ascii="仿宋" w:eastAsia="仿宋" w:hAnsi="仿宋" w:cs="仿宋" w:hint="eastAsia"/>
            <w:lang w:eastAsia="zh-CN"/>
          </w:rPr>
          <w:t>(一)、建设区域环境质量现状</w:t>
        </w:r>
        <w:r>
          <w:tab/>
        </w:r>
        <w:r>
          <w:fldChar w:fldCharType="begin"/>
        </w:r>
        <w:r>
          <w:instrText xml:space="preserve"> PAGEREF _Toc20503 \h </w:instrText>
        </w:r>
        <w:r>
          <w:fldChar w:fldCharType="separate"/>
        </w:r>
        <w:r>
          <w:t>42</w:t>
        </w:r>
        <w:r>
          <w:fldChar w:fldCharType="end"/>
        </w:r>
      </w:hyperlink>
    </w:p>
    <w:p>
      <w:pPr>
        <w:pStyle w:val="TOC2"/>
        <w:tabs>
          <w:tab w:val="right" w:leader="dot" w:pos="8306"/>
        </w:tabs>
      </w:pPr>
      <w:hyperlink w:anchor="_Toc7248" w:history="1">
        <w:r>
          <w:rPr>
            <w:rFonts w:ascii="仿宋" w:eastAsia="仿宋" w:hAnsi="仿宋" w:cs="仿宋" w:hint="eastAsia"/>
            <w:lang w:eastAsia="zh-CN"/>
          </w:rPr>
          <w:t>(二)、建设期环境保护</w:t>
        </w:r>
        <w:r>
          <w:tab/>
        </w:r>
        <w:r>
          <w:fldChar w:fldCharType="begin"/>
        </w:r>
        <w:r>
          <w:instrText xml:space="preserve"> PAGEREF _Toc7248 \h </w:instrText>
        </w:r>
        <w:r>
          <w:fldChar w:fldCharType="separate"/>
        </w:r>
        <w:r>
          <w:t>44</w:t>
        </w:r>
        <w:r>
          <w:fldChar w:fldCharType="end"/>
        </w:r>
      </w:hyperlink>
    </w:p>
    <w:p>
      <w:pPr>
        <w:pStyle w:val="TOC2"/>
        <w:tabs>
          <w:tab w:val="right" w:leader="dot" w:pos="8306"/>
        </w:tabs>
      </w:pPr>
      <w:hyperlink w:anchor="_Toc30377" w:history="1">
        <w:r>
          <w:rPr>
            <w:rFonts w:ascii="仿宋" w:eastAsia="仿宋" w:hAnsi="仿宋" w:cs="仿宋" w:hint="eastAsia"/>
            <w:lang w:eastAsia="zh-CN"/>
          </w:rPr>
          <w:t>(三)、运营期环境保护</w:t>
        </w:r>
        <w:r>
          <w:tab/>
        </w:r>
        <w:r>
          <w:fldChar w:fldCharType="begin"/>
        </w:r>
        <w:r>
          <w:instrText xml:space="preserve"> PAGEREF _Toc30377 \h </w:instrText>
        </w:r>
        <w:r>
          <w:fldChar w:fldCharType="separate"/>
        </w:r>
        <w:r>
          <w:t>45</w:t>
        </w:r>
        <w:r>
          <w:fldChar w:fldCharType="end"/>
        </w:r>
      </w:hyperlink>
    </w:p>
    <w:p>
      <w:pPr>
        <w:pStyle w:val="TOC2"/>
        <w:tabs>
          <w:tab w:val="right" w:leader="dot" w:pos="8306"/>
        </w:tabs>
      </w:pPr>
      <w:hyperlink w:anchor="_Toc2946" w:history="1">
        <w:r>
          <w:rPr>
            <w:rFonts w:ascii="仿宋" w:eastAsia="仿宋" w:hAnsi="仿宋" w:cs="仿宋" w:hint="eastAsia"/>
            <w:lang w:eastAsia="zh-CN"/>
          </w:rPr>
          <w:t>(四)、祛痘护肤品项目建设对区域经济的影响</w:t>
        </w:r>
        <w:r>
          <w:tab/>
        </w:r>
        <w:r>
          <w:fldChar w:fldCharType="begin"/>
        </w:r>
        <w:r>
          <w:instrText xml:space="preserve"> PAGEREF _Toc2946 \h </w:instrText>
        </w:r>
        <w:r>
          <w:fldChar w:fldCharType="separate"/>
        </w:r>
        <w:r>
          <w:t>47</w:t>
        </w:r>
        <w:r>
          <w:fldChar w:fldCharType="end"/>
        </w:r>
      </w:hyperlink>
    </w:p>
    <w:p>
      <w:pPr>
        <w:pStyle w:val="TOC2"/>
        <w:tabs>
          <w:tab w:val="right" w:leader="dot" w:pos="8306"/>
        </w:tabs>
      </w:pPr>
      <w:hyperlink w:anchor="_Toc32376" w:history="1">
        <w:r>
          <w:rPr>
            <w:rFonts w:ascii="仿宋" w:eastAsia="仿宋" w:hAnsi="仿宋" w:cs="仿宋" w:hint="eastAsia"/>
            <w:lang w:eastAsia="zh-CN"/>
          </w:rPr>
          <w:t>(五)、废弃物处理</w:t>
        </w:r>
        <w:r>
          <w:tab/>
        </w:r>
        <w:r>
          <w:fldChar w:fldCharType="begin"/>
        </w:r>
        <w:r>
          <w:instrText xml:space="preserve"> PAGEREF _Toc32376 \h </w:instrText>
        </w:r>
        <w:r>
          <w:fldChar w:fldCharType="separate"/>
        </w:r>
        <w:r>
          <w:t>48</w:t>
        </w:r>
        <w:r>
          <w:fldChar w:fldCharType="end"/>
        </w:r>
      </w:hyperlink>
    </w:p>
    <w:p>
      <w:pPr>
        <w:pStyle w:val="TOC2"/>
        <w:tabs>
          <w:tab w:val="right" w:leader="dot" w:pos="8306"/>
        </w:tabs>
      </w:pPr>
      <w:hyperlink w:anchor="_Toc31110" w:history="1">
        <w:r>
          <w:rPr>
            <w:rFonts w:ascii="仿宋" w:eastAsia="仿宋" w:hAnsi="仿宋" w:cs="仿宋" w:hint="eastAsia"/>
            <w:lang w:eastAsia="zh-CN"/>
          </w:rPr>
          <w:t>(六)、特殊环境影响分析</w:t>
        </w:r>
        <w:r>
          <w:tab/>
        </w:r>
        <w:r>
          <w:fldChar w:fldCharType="begin"/>
        </w:r>
        <w:r>
          <w:instrText xml:space="preserve"> PAGEREF _Toc31110 \h </w:instrText>
        </w:r>
        <w:r>
          <w:fldChar w:fldCharType="separate"/>
        </w:r>
        <w:r>
          <w:t>50</w:t>
        </w:r>
        <w:r>
          <w:fldChar w:fldCharType="end"/>
        </w:r>
      </w:hyperlink>
    </w:p>
    <w:p>
      <w:pPr>
        <w:pStyle w:val="TOC2"/>
        <w:tabs>
          <w:tab w:val="right" w:leader="dot" w:pos="8306"/>
        </w:tabs>
      </w:pPr>
      <w:hyperlink w:anchor="_Toc4918" w:history="1">
        <w:r>
          <w:rPr>
            <w:rFonts w:ascii="仿宋" w:eastAsia="仿宋" w:hAnsi="仿宋" w:cs="仿宋" w:hint="eastAsia"/>
            <w:lang w:eastAsia="zh-CN"/>
          </w:rPr>
          <w:t>(七)、清洁生产</w:t>
        </w:r>
        <w:r>
          <w:tab/>
        </w:r>
        <w:r>
          <w:fldChar w:fldCharType="begin"/>
        </w:r>
        <w:r>
          <w:instrText xml:space="preserve"> PAGEREF _Toc4918 \h </w:instrText>
        </w:r>
        <w:r>
          <w:fldChar w:fldCharType="separate"/>
        </w:r>
        <w:r>
          <w:t>51</w:t>
        </w:r>
        <w:r>
          <w:fldChar w:fldCharType="end"/>
        </w:r>
      </w:hyperlink>
    </w:p>
    <w:p>
      <w:pPr>
        <w:pStyle w:val="TOC2"/>
        <w:tabs>
          <w:tab w:val="right" w:leader="dot" w:pos="8306"/>
        </w:tabs>
      </w:pPr>
      <w:hyperlink w:anchor="_Toc20872" w:history="1">
        <w:r>
          <w:rPr>
            <w:rFonts w:ascii="仿宋" w:eastAsia="仿宋" w:hAnsi="仿宋" w:cs="仿宋" w:hint="eastAsia"/>
            <w:lang w:eastAsia="zh-CN"/>
          </w:rPr>
          <w:t>(八)、环境保护综合评价</w:t>
        </w:r>
        <w:r>
          <w:tab/>
        </w:r>
        <w:r>
          <w:fldChar w:fldCharType="begin"/>
        </w:r>
        <w:r>
          <w:instrText xml:space="preserve"> PAGEREF _Toc20872 \h </w:instrText>
        </w:r>
        <w:r>
          <w:fldChar w:fldCharType="separate"/>
        </w:r>
        <w:r>
          <w:t>52</w:t>
        </w:r>
        <w:r>
          <w:fldChar w:fldCharType="end"/>
        </w:r>
      </w:hyperlink>
    </w:p>
    <w:p>
      <w:pPr>
        <w:pStyle w:val="TOC1"/>
        <w:tabs>
          <w:tab w:val="right" w:leader="dot" w:pos="8306"/>
        </w:tabs>
      </w:pPr>
      <w:hyperlink w:anchor="_Toc12447" w:history="1">
        <w:r>
          <w:rPr>
            <w:rFonts w:ascii="仿宋" w:eastAsia="仿宋" w:hAnsi="仿宋" w:cs="仿宋" w:hint="eastAsia"/>
            <w:lang w:eastAsia="zh-CN"/>
          </w:rPr>
          <w:t>十三、供应链管理</w:t>
        </w:r>
        <w:r>
          <w:tab/>
        </w:r>
        <w:r>
          <w:fldChar w:fldCharType="begin"/>
        </w:r>
        <w:r>
          <w:instrText xml:space="preserve"> PAGEREF _Toc12447 \h </w:instrText>
        </w:r>
        <w:r>
          <w:fldChar w:fldCharType="separate"/>
        </w:r>
        <w:r>
          <w:t>53</w:t>
        </w:r>
        <w:r>
          <w:fldChar w:fldCharType="end"/>
        </w:r>
      </w:hyperlink>
    </w:p>
    <w:p>
      <w:pPr>
        <w:pStyle w:val="TOC2"/>
        <w:tabs>
          <w:tab w:val="right" w:leader="dot" w:pos="8306"/>
        </w:tabs>
      </w:pPr>
      <w:hyperlink w:anchor="_Toc20644" w:history="1">
        <w:r>
          <w:rPr>
            <w:rFonts w:ascii="仿宋" w:eastAsia="仿宋" w:hAnsi="仿宋" w:cs="仿宋" w:hint="eastAsia"/>
            <w:lang w:eastAsia="zh-CN"/>
          </w:rPr>
          <w:t>(一)、供应链战略规划</w:t>
        </w:r>
        <w:r>
          <w:tab/>
        </w:r>
        <w:r>
          <w:fldChar w:fldCharType="begin"/>
        </w:r>
        <w:r>
          <w:instrText xml:space="preserve"> PAGEREF _Toc20644 \h </w:instrText>
        </w:r>
        <w:r>
          <w:fldChar w:fldCharType="separate"/>
        </w:r>
        <w:r>
          <w:t>53</w:t>
        </w:r>
        <w:r>
          <w:fldChar w:fldCharType="end"/>
        </w:r>
      </w:hyperlink>
    </w:p>
    <w:p>
      <w:pPr>
        <w:pStyle w:val="TOC2"/>
        <w:tabs>
          <w:tab w:val="right" w:leader="dot" w:pos="8306"/>
        </w:tabs>
      </w:pPr>
      <w:hyperlink w:anchor="_Toc22115" w:history="1">
        <w:r>
          <w:rPr>
            <w:rFonts w:ascii="仿宋" w:eastAsia="仿宋" w:hAnsi="仿宋" w:cs="仿宋" w:hint="eastAsia"/>
            <w:lang w:eastAsia="zh-CN"/>
          </w:rPr>
          <w:t>(二)、供应商选择与合作</w:t>
        </w:r>
        <w:r>
          <w:tab/>
        </w:r>
        <w:r>
          <w:fldChar w:fldCharType="begin"/>
        </w:r>
        <w:r>
          <w:instrText xml:space="preserve"> PAGEREF _Toc22115 \h </w:instrText>
        </w:r>
        <w:r>
          <w:fldChar w:fldCharType="separate"/>
        </w:r>
        <w:r>
          <w:t>55</w:t>
        </w:r>
        <w:r>
          <w:fldChar w:fldCharType="end"/>
        </w:r>
      </w:hyperlink>
    </w:p>
    <w:p>
      <w:pPr>
        <w:pStyle w:val="TOC2"/>
        <w:tabs>
          <w:tab w:val="right" w:leader="dot" w:pos="8306"/>
        </w:tabs>
      </w:pPr>
      <w:hyperlink w:anchor="_Toc31408" w:history="1">
        <w:r>
          <w:rPr>
            <w:rFonts w:ascii="仿宋" w:eastAsia="仿宋" w:hAnsi="仿宋" w:cs="仿宋" w:hint="eastAsia"/>
            <w:lang w:eastAsia="zh-CN"/>
          </w:rPr>
          <w:t>(三)、物流与库存管理</w:t>
        </w:r>
        <w:r>
          <w:tab/>
        </w:r>
        <w:r>
          <w:fldChar w:fldCharType="begin"/>
        </w:r>
        <w:r>
          <w:instrText xml:space="preserve"> PAGEREF _Toc31408 \h </w:instrText>
        </w:r>
        <w:r>
          <w:fldChar w:fldCharType="separate"/>
        </w:r>
        <w:r>
          <w:t>56</w:t>
        </w:r>
        <w:r>
          <w:fldChar w:fldCharType="end"/>
        </w:r>
      </w:hyperlink>
    </w:p>
    <w:p>
      <w:pPr>
        <w:pStyle w:val="TOC1"/>
        <w:tabs>
          <w:tab w:val="right" w:leader="dot" w:pos="8306"/>
        </w:tabs>
      </w:pPr>
      <w:hyperlink w:anchor="_Toc30815" w:history="1">
        <w:r>
          <w:rPr>
            <w:rFonts w:ascii="仿宋" w:eastAsia="仿宋" w:hAnsi="仿宋" w:cs="仿宋" w:hint="eastAsia"/>
            <w:lang w:eastAsia="zh-CN"/>
          </w:rPr>
          <w:t>十四、祛痘护肤品项目实施时间节点</w:t>
        </w:r>
        <w:r>
          <w:tab/>
        </w:r>
        <w:r>
          <w:fldChar w:fldCharType="begin"/>
        </w:r>
        <w:r>
          <w:instrText xml:space="preserve"> PAGEREF _Toc30815 \h </w:instrText>
        </w:r>
        <w:r>
          <w:fldChar w:fldCharType="separate"/>
        </w:r>
        <w:r>
          <w:t>57</w:t>
        </w:r>
        <w:r>
          <w:fldChar w:fldCharType="end"/>
        </w:r>
      </w:hyperlink>
    </w:p>
    <w:p>
      <w:pPr>
        <w:pStyle w:val="TOC2"/>
        <w:tabs>
          <w:tab w:val="right" w:leader="dot" w:pos="8306"/>
        </w:tabs>
      </w:pPr>
      <w:hyperlink w:anchor="_Toc24066" w:history="1">
        <w:r>
          <w:rPr>
            <w:rFonts w:ascii="仿宋" w:eastAsia="仿宋" w:hAnsi="仿宋" w:cs="仿宋" w:hint="eastAsia"/>
            <w:lang w:eastAsia="zh-CN"/>
          </w:rPr>
          <w:t>(一)、祛痘护肤品项目启动阶段时间节点</w:t>
        </w:r>
        <w:r>
          <w:tab/>
        </w:r>
        <w:r>
          <w:fldChar w:fldCharType="begin"/>
        </w:r>
        <w:r>
          <w:instrText xml:space="preserve"> PAGEREF _Toc24066 \h </w:instrText>
        </w:r>
        <w:r>
          <w:fldChar w:fldCharType="separate"/>
        </w:r>
        <w:r>
          <w:t>57</w:t>
        </w:r>
        <w:r>
          <w:fldChar w:fldCharType="end"/>
        </w:r>
      </w:hyperlink>
    </w:p>
    <w:p>
      <w:pPr>
        <w:pStyle w:val="TOC2"/>
        <w:tabs>
          <w:tab w:val="right" w:leader="dot" w:pos="8306"/>
        </w:tabs>
      </w:pPr>
      <w:hyperlink w:anchor="_Toc30131" w:history="1">
        <w:r>
          <w:rPr>
            <w:rFonts w:ascii="仿宋" w:eastAsia="仿宋" w:hAnsi="仿宋" w:cs="仿宋" w:hint="eastAsia"/>
            <w:lang w:eastAsia="zh-CN"/>
          </w:rPr>
          <w:t>(二)、祛痘护肤品项目执行阶段时间节点</w:t>
        </w:r>
        <w:r>
          <w:tab/>
        </w:r>
        <w:r>
          <w:fldChar w:fldCharType="begin"/>
        </w:r>
        <w:r>
          <w:instrText xml:space="preserve"> PAGEREF _Toc30131 \h </w:instrText>
        </w:r>
        <w:r>
          <w:fldChar w:fldCharType="separate"/>
        </w:r>
        <w:r>
          <w:t>58</w:t>
        </w:r>
        <w:r>
          <w:fldChar w:fldCharType="end"/>
        </w:r>
      </w:hyperlink>
    </w:p>
    <w:p>
      <w:pPr>
        <w:pStyle w:val="TOC2"/>
        <w:tabs>
          <w:tab w:val="right" w:leader="dot" w:pos="8306"/>
        </w:tabs>
      </w:pPr>
      <w:hyperlink w:anchor="_Toc26301" w:history="1">
        <w:r>
          <w:rPr>
            <w:rFonts w:ascii="仿宋" w:eastAsia="仿宋" w:hAnsi="仿宋" w:cs="仿宋" w:hint="eastAsia"/>
            <w:lang w:eastAsia="zh-CN"/>
          </w:rPr>
          <w:t>(三)、祛痘护肤品项目完成阶段时间节点</w:t>
        </w:r>
        <w:r>
          <w:tab/>
        </w:r>
        <w:r>
          <w:fldChar w:fldCharType="begin"/>
        </w:r>
        <w:r>
          <w:instrText xml:space="preserve"> PAGEREF _Toc26301 \h </w:instrText>
        </w:r>
        <w:r>
          <w:fldChar w:fldCharType="separate"/>
        </w:r>
        <w:r>
          <w:t>59</w:t>
        </w:r>
        <w:r>
          <w:fldChar w:fldCharType="end"/>
        </w:r>
      </w:hyperlink>
    </w:p>
    <w:p>
      <w:pPr>
        <w:pStyle w:val="TOC1"/>
        <w:tabs>
          <w:tab w:val="right" w:leader="dot" w:pos="8306"/>
        </w:tabs>
      </w:pPr>
      <w:hyperlink w:anchor="_Toc30073" w:history="1">
        <w:r>
          <w:rPr>
            <w:rFonts w:ascii="仿宋" w:eastAsia="仿宋" w:hAnsi="仿宋" w:cs="仿宋" w:hint="eastAsia"/>
            <w:lang w:eastAsia="zh-CN"/>
          </w:rPr>
          <w:t>十五、祛痘护肤品项目治理与监督</w:t>
        </w:r>
        <w:r>
          <w:tab/>
        </w:r>
        <w:r>
          <w:fldChar w:fldCharType="begin"/>
        </w:r>
        <w:r>
          <w:instrText xml:space="preserve"> PAGEREF _Toc30073 \h </w:instrText>
        </w:r>
        <w:r>
          <w:fldChar w:fldCharType="separate"/>
        </w:r>
        <w:r>
          <w:t>60</w:t>
        </w:r>
        <w:r>
          <w:fldChar w:fldCharType="end"/>
        </w:r>
      </w:hyperlink>
    </w:p>
    <w:p>
      <w:pPr>
        <w:pStyle w:val="TOC2"/>
        <w:tabs>
          <w:tab w:val="right" w:leader="dot" w:pos="8306"/>
        </w:tabs>
      </w:pPr>
      <w:hyperlink w:anchor="_Toc17706" w:history="1">
        <w:r>
          <w:rPr>
            <w:rFonts w:ascii="仿宋" w:eastAsia="仿宋" w:hAnsi="仿宋" w:cs="仿宋" w:hint="eastAsia"/>
            <w:lang w:eastAsia="zh-CN"/>
          </w:rPr>
          <w:t>(一)、祛痘护肤品项目治理结构</w:t>
        </w:r>
        <w:r>
          <w:tab/>
        </w:r>
        <w:r>
          <w:fldChar w:fldCharType="begin"/>
        </w:r>
        <w:r>
          <w:instrText xml:space="preserve"> PAGEREF _Toc17706 \h </w:instrText>
        </w:r>
        <w:r>
          <w:fldChar w:fldCharType="separate"/>
        </w:r>
        <w:r>
          <w:t>60</w:t>
        </w:r>
        <w:r>
          <w:fldChar w:fldCharType="end"/>
        </w:r>
      </w:hyperlink>
    </w:p>
    <w:p>
      <w:pPr>
        <w:pStyle w:val="TOC2"/>
        <w:tabs>
          <w:tab w:val="right" w:leader="dot" w:pos="8306"/>
        </w:tabs>
      </w:pPr>
      <w:hyperlink w:anchor="_Toc15901" w:history="1">
        <w:r>
          <w:rPr>
            <w:rFonts w:ascii="仿宋" w:eastAsia="仿宋" w:hAnsi="仿宋" w:cs="仿宋" w:hint="eastAsia"/>
            <w:lang w:eastAsia="zh-CN"/>
          </w:rPr>
          <w:t>(二)、监督与审计</w:t>
        </w:r>
        <w:r>
          <w:tab/>
        </w:r>
        <w:r>
          <w:fldChar w:fldCharType="begin"/>
        </w:r>
        <w:r>
          <w:instrText xml:space="preserve"> PAGEREF _Toc15901 \h </w:instrText>
        </w:r>
        <w:r>
          <w:fldChar w:fldCharType="separate"/>
        </w:r>
        <w:r>
          <w:t>62</w:t>
        </w:r>
        <w:r>
          <w:fldChar w:fldCharType="end"/>
        </w:r>
      </w:hyperlink>
    </w:p>
    <w:p>
      <w:pPr>
        <w:pStyle w:val="TOC1"/>
        <w:tabs>
          <w:tab w:val="right" w:leader="dot" w:pos="8306"/>
        </w:tabs>
      </w:pPr>
      <w:hyperlink w:anchor="_Toc18463" w:history="1">
        <w:r>
          <w:rPr>
            <w:rFonts w:ascii="仿宋" w:eastAsia="仿宋" w:hAnsi="仿宋" w:cs="仿宋" w:hint="eastAsia"/>
            <w:lang w:eastAsia="zh-CN"/>
          </w:rPr>
          <w:t>十六、祛痘护肤品项目工程方案分析</w:t>
        </w:r>
        <w:r>
          <w:tab/>
        </w:r>
        <w:r>
          <w:fldChar w:fldCharType="begin"/>
        </w:r>
        <w:r>
          <w:instrText xml:space="preserve"> PAGEREF _Toc18463 \h </w:instrText>
        </w:r>
        <w:r>
          <w:fldChar w:fldCharType="separate"/>
        </w:r>
        <w:r>
          <w:t>63</w:t>
        </w:r>
        <w:r>
          <w:fldChar w:fldCharType="end"/>
        </w:r>
      </w:hyperlink>
    </w:p>
    <w:p>
      <w:pPr>
        <w:pStyle w:val="TOC2"/>
        <w:tabs>
          <w:tab w:val="right" w:leader="dot" w:pos="8306"/>
        </w:tabs>
      </w:pPr>
      <w:hyperlink w:anchor="_Toc1204" w:history="1">
        <w:r>
          <w:rPr>
            <w:rFonts w:ascii="仿宋" w:eastAsia="仿宋" w:hAnsi="仿宋" w:cs="仿宋" w:hint="eastAsia"/>
            <w:lang w:eastAsia="zh-CN"/>
          </w:rPr>
          <w:t>(一)、建筑工程设计原则</w:t>
        </w:r>
        <w:r>
          <w:tab/>
        </w:r>
        <w:r>
          <w:fldChar w:fldCharType="begin"/>
        </w:r>
        <w:r>
          <w:instrText xml:space="preserve"> PAGEREF _Toc1204 \h </w:instrText>
        </w:r>
        <w:r>
          <w:fldChar w:fldCharType="separate"/>
        </w:r>
        <w:r>
          <w:t>63</w:t>
        </w:r>
        <w:r>
          <w:fldChar w:fldCharType="end"/>
        </w:r>
      </w:hyperlink>
    </w:p>
    <w:p>
      <w:pPr>
        <w:pStyle w:val="TOC2"/>
        <w:tabs>
          <w:tab w:val="right" w:leader="dot" w:pos="8306"/>
        </w:tabs>
      </w:pPr>
      <w:hyperlink w:anchor="_Toc21398" w:history="1">
        <w:r>
          <w:rPr>
            <w:rFonts w:ascii="仿宋" w:eastAsia="仿宋" w:hAnsi="仿宋" w:cs="仿宋" w:hint="eastAsia"/>
            <w:lang w:eastAsia="zh-CN"/>
          </w:rPr>
          <w:t>(二)、土建工程建设指标</w:t>
        </w:r>
        <w:r>
          <w:tab/>
        </w:r>
        <w:r>
          <w:fldChar w:fldCharType="begin"/>
        </w:r>
        <w:r>
          <w:instrText xml:space="preserve"> PAGEREF _Toc21398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50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781"/>
      <w:r>
        <w:rPr>
          <w:rFonts w:ascii="仿宋" w:eastAsia="仿宋" w:hAnsi="仿宋" w:cs="仿宋" w:hint="eastAsia"/>
          <w:sz w:val="28"/>
          <w:lang w:eastAsia="zh-CN"/>
        </w:rPr>
        <w:t>一、祛痘护肤品项目土建工程</w:t>
      </w:r>
      <w:bookmarkEnd w:id="2"/>
    </w:p>
    <w:p>
      <w:pPr>
        <w:pStyle w:val="Heading2"/>
        <w:rPr>
          <w:rFonts w:ascii="仿宋" w:eastAsia="仿宋" w:hAnsi="仿宋" w:cs="仿宋" w:hint="eastAsia"/>
          <w:lang w:eastAsia="zh-CN"/>
        </w:rPr>
      </w:pPr>
      <w:bookmarkStart w:id="3" w:name="_Toc6204"/>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在祛痘护肤品项目的建筑工程设计中，我们将秉承一系列重要的设计原则，以确保祛痘护肤品项目建筑在功能、美观、可持续性等方面达到最佳效果。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首要原则是确保建筑的功能性得到最大化的发挥。我们将充分理解祛痘护肤品项目的实际需求，合理布局各个功能区域，保证建筑在满足业务需求的同时，提供高效的工作环境。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在建筑设计中，我们将综合考虑建设和运营成本。通过精细的经济效益分析，确保设计方案在高效利用资源的同时，对祛痘护肤品项目的长期盈利能力有积极的贡献。</w:t>
      </w:r>
    </w:p>
    <w:p>
      <w:pPr>
        <w:pStyle w:val="Heading2"/>
        <w:ind w:firstLine="560" w:firstLineChars="200"/>
        <w:rPr>
          <w:rFonts w:ascii="仿宋" w:eastAsia="仿宋" w:hAnsi="仿宋" w:cs="仿宋" w:hint="eastAsia"/>
          <w:sz w:val="28"/>
          <w:lang w:eastAsia="zh-CN"/>
        </w:rPr>
      </w:pPr>
      <w:bookmarkStart w:id="4" w:name="_Toc17645"/>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祛痘护肤品项目的土建工程设计中，我们将精准设定设计年限，结合祛痘护肤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祛痘护肤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206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祛痘护肤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祛痘护肤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祛痘护肤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1208"/>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本期工程祛痘护肤品项目预计总建筑面积XXX平方米，其中：计容建筑面积XXX平方米，计划建筑工程投资XX万元，占祛痘护肤品项目总投资的XX%。</w:t>
      </w:r>
    </w:p>
    <w:p>
      <w:pPr>
        <w:pStyle w:val="Heading1"/>
        <w:ind w:firstLine="560" w:firstLineChars="200"/>
        <w:rPr>
          <w:rFonts w:ascii="仿宋" w:eastAsia="仿宋" w:hAnsi="仿宋" w:cs="仿宋" w:hint="eastAsia"/>
          <w:sz w:val="28"/>
          <w:lang w:eastAsia="zh-CN"/>
        </w:rPr>
      </w:pPr>
      <w:bookmarkStart w:id="7" w:name="_Toc8604"/>
      <w:r>
        <w:rPr>
          <w:rFonts w:ascii="仿宋" w:eastAsia="仿宋" w:hAnsi="仿宋" w:cs="仿宋" w:hint="eastAsia"/>
          <w:sz w:val="28"/>
          <w:lang w:eastAsia="zh-CN"/>
        </w:rPr>
        <w:t>二、市场分析、调研</w:t>
      </w:r>
      <w:bookmarkEnd w:id="7"/>
    </w:p>
    <w:p>
      <w:pPr>
        <w:pStyle w:val="Heading2"/>
        <w:rPr>
          <w:rFonts w:ascii="仿宋" w:eastAsia="仿宋" w:hAnsi="仿宋" w:cs="仿宋" w:hint="eastAsia"/>
          <w:lang w:eastAsia="zh-CN"/>
        </w:rPr>
      </w:pPr>
      <w:bookmarkStart w:id="8" w:name="_Toc25610"/>
      <w:r>
        <w:rPr>
          <w:rFonts w:ascii="仿宋" w:eastAsia="仿宋" w:hAnsi="仿宋" w:cs="仿宋" w:hint="eastAsia"/>
          <w:lang w:eastAsia="zh-CN"/>
        </w:rPr>
        <w:t>(一)、祛痘护肤品行业分析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祛痘护肤品行业一直以来都是市场的关注焦点。行业内的发展趋势、竞争态势以及潜在机会都对祛痘护肤品项目的推进产生深远的影响。通过深入研究行业的整体概貌，我们将更好地理解行业的核心特征，为祛痘护肤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祛痘护肤品行业，技术一直是推动创新和发展的关键因素。我们将对当前技术趋势进行详尽分析，包括但不限于人工智能、大数据应用、先进制造技术等。这有助于祛痘护肤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祛痘护肤品项目成功的基础。我们将对主要竞争对手进行深入研究，包括其市场份额、产品特点、市场定位等。通过全面了解竞争对手的优势和劣势，祛痘护肤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9" w:name="_Toc30831"/>
      <w:r>
        <w:rPr>
          <w:rFonts w:ascii="仿宋" w:eastAsia="仿宋" w:hAnsi="仿宋" w:cs="仿宋" w:hint="eastAsia"/>
          <w:sz w:val="28"/>
          <w:lang w:eastAsia="zh-CN"/>
        </w:rPr>
        <w:t>(二)、祛痘护肤品市场分析预测</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祛痘护肤品市场未来的增长趋势。这包括市场的整体规模、各细分领域的发展趋势等。祛痘护肤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祛痘护肤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祛痘护肤品项目实施过程中需要充分考虑的因素。我们将对市场风险进行全面评估，包括但不限于政策法规风险、市场竞争风险、技术变革风险等。通过对潜在风险的深入分析，祛痘护肤品项目可以制定相应的风险缓解策略，降低不确定性对祛痘护肤品项目的影响。</w:t>
      </w:r>
    </w:p>
    <w:p>
      <w:pPr>
        <w:pStyle w:val="Heading1"/>
        <w:ind w:firstLine="560" w:firstLineChars="200"/>
        <w:rPr>
          <w:rFonts w:ascii="仿宋" w:eastAsia="仿宋" w:hAnsi="仿宋" w:cs="仿宋" w:hint="eastAsia"/>
          <w:sz w:val="28"/>
          <w:lang w:eastAsia="zh-CN"/>
        </w:rPr>
      </w:pPr>
      <w:bookmarkStart w:id="10" w:name="_Toc4580"/>
      <w:r>
        <w:rPr>
          <w:rFonts w:ascii="仿宋" w:eastAsia="仿宋" w:hAnsi="仿宋" w:cs="仿宋" w:hint="eastAsia"/>
          <w:sz w:val="28"/>
          <w:lang w:eastAsia="zh-CN"/>
        </w:rPr>
        <w:t>三、祛痘护肤品项目建设背景及必要性分析</w:t>
      </w:r>
      <w:bookmarkEnd w:id="10"/>
    </w:p>
    <w:p>
      <w:pPr>
        <w:pStyle w:val="Heading2"/>
        <w:rPr>
          <w:rFonts w:ascii="仿宋" w:eastAsia="仿宋" w:hAnsi="仿宋" w:cs="仿宋" w:hint="eastAsia"/>
          <w:lang w:eastAsia="zh-CN"/>
        </w:rPr>
      </w:pPr>
      <w:bookmarkStart w:id="11" w:name="_Toc17545"/>
      <w:r>
        <w:rPr>
          <w:rFonts w:ascii="仿宋" w:eastAsia="仿宋" w:hAnsi="仿宋" w:cs="仿宋" w:hint="eastAsia"/>
          <w:lang w:eastAsia="zh-CN"/>
        </w:rPr>
        <w:t>(一)、祛痘护肤品项目背景分析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祛痘护肤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祛痘护肤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祛痘护肤品项目在这个潮流中的定位。同时，我们将关注行业内涌现的新兴机遇，以便祛痘护肤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祛痘护肤品项目提供了强大的发展动力。我们将聚焦于行业内最新的技术发展趋势，包括但不限于人工智能、大数据分析、物联网等领域。通过深度的技术研究，我们将确保祛痘护肤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祛痘护肤品项目发展的源泉。我们将投入更多的精力对市场需求进行深入剖析，超越表面的需求，深入挖掘潜在的市场痛点和机遇。通过对市场需求的细致了解，祛痘护肤品项目将更有针对性地设计解决方案，满足市场的多样化需求，从而更好地促进祛痘护肤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祛痘护肤品项目战略至关重要。我们将对竞争态势进行更为深入的分析，包括但不限于市场份额、产品特点、客户满意度等多个维度。通过深度的竞争分析，祛痘护肤品项目将能够更准确地把握市场脉搏，制定具有竞争力的祛痘护肤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行业内的法规和政策环境对祛痘护肤品项目的发展具有直接的影响。我们将进行更为全面的法规和政策分析，了解行业发展中的潜在法律风险和合规挑战。通过充分了解和遵守相关法规，祛痘护肤品项目将确保在法律框架内合法合规运营，为祛痘护肤品项目的稳健发展提供有力支持。</w:t>
      </w:r>
    </w:p>
    <w:p>
      <w:pPr>
        <w:pStyle w:val="Heading2"/>
        <w:ind w:firstLine="560" w:firstLineChars="200"/>
        <w:rPr>
          <w:rFonts w:ascii="仿宋" w:eastAsia="仿宋" w:hAnsi="仿宋" w:cs="仿宋" w:hint="eastAsia"/>
          <w:sz w:val="28"/>
          <w:lang w:eastAsia="zh-CN"/>
        </w:rPr>
      </w:pPr>
      <w:bookmarkStart w:id="12" w:name="_Toc26302"/>
      <w:r>
        <w:rPr>
          <w:rFonts w:ascii="仿宋" w:eastAsia="仿宋" w:hAnsi="仿宋" w:cs="仿宋" w:hint="eastAsia"/>
          <w:sz w:val="28"/>
          <w:lang w:eastAsia="zh-CN"/>
        </w:rPr>
        <w:t>(二)、祛痘护肤品项目建设必要性分析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祛痘护肤品项目建设的迫切性源于对行业发展趋势的深刻洞察。我们正处于一个行业变革的时代，科技创新、数字化转型成为企业发展的关键动力。祛痘护肤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祛痘护肤品项目建设不仅仅是为了跟上潮流，更是为了通过技术创新推动企业的持续发展。通过引入先进的技术和解决方案，祛痘护肤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祛痘护肤品项目的建设成为必然选择，通过提高产品质量、拓展服务领域，从而在竞争中获得更多的机会。祛痘护肤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祛痘护肤品项目建设的必要性体现在对客户需求更精准的满足。通过祛痘护肤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祛痘护肤品项目建设的背后是对企业持续创新的追求。只有通过不断创新，企业才能在竞争中立于不败之地。祛痘护肤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27684"/>
      <w:r>
        <w:rPr>
          <w:rFonts w:ascii="仿宋" w:eastAsia="仿宋" w:hAnsi="仿宋" w:cs="仿宋" w:hint="eastAsia"/>
          <w:sz w:val="28"/>
          <w:lang w:eastAsia="zh-CN"/>
        </w:rPr>
        <w:t>四、祛痘护肤品项目选址可行性分析</w:t>
      </w:r>
      <w:bookmarkEnd w:id="13"/>
    </w:p>
    <w:p>
      <w:pPr>
        <w:pStyle w:val="Heading2"/>
        <w:rPr>
          <w:rFonts w:ascii="仿宋" w:eastAsia="仿宋" w:hAnsi="仿宋" w:cs="仿宋" w:hint="eastAsia"/>
          <w:lang w:eastAsia="zh-CN"/>
        </w:rPr>
      </w:pPr>
      <w:bookmarkStart w:id="14" w:name="_Toc2194"/>
      <w:r>
        <w:rPr>
          <w:rFonts w:ascii="仿宋" w:eastAsia="仿宋" w:hAnsi="仿宋" w:cs="仿宋" w:hint="eastAsia"/>
          <w:lang w:eastAsia="zh-CN"/>
        </w:rPr>
        <w:t>(一)、祛痘护肤品项目选址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该祛痘护肤品项目选址位于XX省XX市XX区XXX街道</w:t>
      </w:r>
    </w:p>
    <w:p>
      <w:pPr>
        <w:pStyle w:val="Heading2"/>
        <w:ind w:firstLine="560" w:firstLineChars="200"/>
        <w:rPr>
          <w:rFonts w:ascii="仿宋" w:eastAsia="仿宋" w:hAnsi="仿宋" w:cs="仿宋" w:hint="eastAsia"/>
          <w:sz w:val="28"/>
          <w:lang w:eastAsia="zh-CN"/>
        </w:rPr>
      </w:pPr>
      <w:bookmarkStart w:id="15" w:name="_Toc6992"/>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祛痘护肤品项目的征地面积将根据祛痘护肤品项目的实际规模和需求进行精确规划。具体面积XXX平方米，旨在确保祛痘护肤品项目不仅能够满足当前的发展需求，还能够预留空间以适应未来的扩展。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净用地面积是在征地面积基础上去除不可利用面积后的实际可开发用地。具体面积XXX平方米，考虑到环保、交通、安全等多方面因素，以确保祛痘护肤品项目在整体利用效率上达到最优。</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祛痘护肤品项目计划建设的建筑总规模具体面积XXX平方米。这一规模的确定综合考虑了祛痘护肤品项目的性质、规模，以及城市规划的相关要求，确保建筑布局与周边环境协调一致。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绿地率是祛痘护肤品项目用地中被规划为绿地的比例。具体面积XXX平方米，旨在通过合理规划绿地，改善祛痘护肤品项目周边环境，提升居民生活质量，并符合城市整体绿化规划。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容积率是用地上可以建设的建筑总体积与用地面积之比。具体面积XXX，通过合理的容积率规划，确保祛痘护肤品项目建筑规模与周边环境和谐共生。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祛痘护肤品项目选址与当地城市规划相一致，具体面积XXX平方米。通过与城市规划部门深入沟通，确保祛痘护肤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祛痘护肤品项目选址符合当地产业政策，具体面积XXX平方米。这包括祛痘护肤品项目对当地经济的促进作用，以及对相关产业的带动效应，确保祛痘护肤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用地总体要求必须符合环保和可持续发展的原则，具体面积XXX平方米。通过采用绿色建筑设计、节能减排等措施，确保祛痘护肤品项目在建设和运营过程中对环境的影响最小化，达到可持续发展的要求。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9. 公共设施配套： 确保祛痘护肤品项目选址具备必要的公共设施配套，具体面积XXX平方米。这包括交通便利性、教育、医疗等基础设施，以提高居民生活品质，使得祛痘护肤品项目选址更具吸引力。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考虑用地总体要求对当地社会稳定性的影响，具体面积XXX平方米。通过深入了解当地社区反馈，确保祛痘护肤品项目的选址和建设过程对当地社会和谐稳定产生积极作用。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祛痘护肤品项目选址不仅符合法规和规划，还在实际操作中具有可行性。这一全面规划将为祛痘护肤品项目的成功实施提供坚实的基础，确保祛痘护肤品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8495"/>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祛痘护肤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祛痘护肤品项目的设备规划和空间设计中，我们将采取灵活设备布局的措施。设备布局将根据实际需求进行灵活设计，避免不必要的浪费。通过合理规划设备摆放位置，我们将提高设备的利用率，减少设备间距，以确保祛痘护肤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祛痘护肤品项目内部引入共享设施的概念，例如共享会议室、办公区等。通过这种方式，我们可以减少对资源的重复建设，提高资源共享效率，从而减小祛痘护肤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12986"/>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祛痘护肤品项目的总图布置中，我们将不同功能区域进行明确的规划，以最大程度满足祛痘护肤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15446"/>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祛痘护肤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祛痘护肤品项目对环境的影响是综合评价的重要因素之一。我们将详细考虑选址周边的自然环境、生态保护区、水源地等情况，确保祛痘护肤品项目的建设和运营对环境影响最小化，并符合当地的环保法规标准。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对选址的评价还需充分考虑当地政府的产业政策和法规。我们将详细了解祛痘护肤品项目所在地的相关政策，确保祛痘护肤品项目的规划和运营与当地法规相符，降低不必要的法律风险。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考虑到社会稳定性对企业运营的重要性，我们将评估选址地区的社会安全情况、劳工关系、社区反馈等方面，以确保祛痘护肤品项目的建设和运营不会受到社会稳定性的负面影响。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最后，我们将综合考虑用地成本，包括土地购置费用、土地开发成本等。通过对用地成本的详细评估，我们能够做出更为精确的经济效益分析，为祛痘护肤品项目的投资决策提供有力支持。</w:t>
      </w:r>
    </w:p>
    <w:p>
      <w:pPr>
        <w:pStyle w:val="Heading1"/>
        <w:ind w:firstLine="560" w:firstLineChars="200"/>
        <w:rPr>
          <w:rFonts w:ascii="仿宋" w:eastAsia="仿宋" w:hAnsi="仿宋" w:cs="仿宋" w:hint="eastAsia"/>
          <w:sz w:val="28"/>
          <w:lang w:eastAsia="zh-CN"/>
        </w:rPr>
      </w:pPr>
      <w:bookmarkStart w:id="19" w:name="_Toc11705"/>
      <w:r>
        <w:rPr>
          <w:rFonts w:ascii="仿宋" w:eastAsia="仿宋" w:hAnsi="仿宋" w:cs="仿宋" w:hint="eastAsia"/>
          <w:sz w:val="28"/>
          <w:lang w:eastAsia="zh-CN"/>
        </w:rPr>
        <w:t>五、祛痘护肤品项目文档管理</w:t>
      </w:r>
      <w:bookmarkEnd w:id="19"/>
    </w:p>
    <w:p>
      <w:pPr>
        <w:pStyle w:val="Heading2"/>
        <w:rPr>
          <w:rFonts w:ascii="仿宋" w:eastAsia="仿宋" w:hAnsi="仿宋" w:cs="仿宋" w:hint="eastAsia"/>
          <w:lang w:eastAsia="zh-CN"/>
        </w:rPr>
      </w:pPr>
      <w:bookmarkStart w:id="20" w:name="_Toc5146"/>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祛痘护肤品项目高度重视文档的质量和准确性，以支持祛痘护肤品项目的各项活动和决策。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https://d.book118.com/517140053026006040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祛痘护肤品项目规划设计蓝图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C760C4"/>
    <w:rsid w:val="08C760C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714005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2024-02-03T23:26:00Z</dcterms:created>
  <dcterms:modified xsi:type="dcterms:W3CDTF">2024-02-03T23:26:27Z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3B25F723C6CC406480B65371D4A9C6B3_11</vt:lpwstr>
  </property>
  <property fmtid="{D5CDD505-2E9C-101B-9397-08002B2CF9AE}" pid="3" name="KSOProductBuildVer">
    <vt:lpwstr>2052-12.1.0.16250</vt:lpwstr>
  </property>
</Properties>
</file>