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82" w:line="219" w:lineRule="auto"/>
        <w:ind w:left="3609"/>
        <w:outlineLvl w:val="0"/>
        <w:rPr>
          <w:sz w:val="41"/>
          <w:szCs w:val="41"/>
        </w:rPr>
      </w:pPr>
      <w:bookmarkStart w:id="0" w:name="bookmark1"/>
      <w:bookmarkEnd w:id="0"/>
      <w:r>
        <w:rPr>
          <w:color w:val="FF38FF"/>
          <w:spacing w:val="15"/>
          <w:sz w:val="41"/>
          <w:szCs w:val="41"/>
        </w:rPr>
        <w:t>帅哥靓妹们，希望对你们有所帮助!</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sdt>
      <w:sdtPr>
        <w:rPr>
          <w:rFonts w:ascii="SimSun" w:eastAsia="SimSun" w:hAnsi="SimSun" w:cs="SimSun"/>
          <w:sz w:val="35"/>
          <w:szCs w:val="35"/>
        </w:rPr>
        <w:id w:val="1979698941"/>
        <w:docPartObj>
          <w:docPartGallery w:val="Table of Contents"/>
          <w:docPartUnique/>
        </w:docPartObj>
      </w:sdtPr>
      <w:sdtEndPr>
        <w:rPr>
          <w:rFonts w:ascii="Times New Roman" w:eastAsia="Times New Roman" w:hAnsi="Times New Roman" w:cs="Times New Roman"/>
          <w:sz w:val="35"/>
          <w:szCs w:val="35"/>
        </w:rPr>
      </w:sdtEndPr>
      <w:sdtContent>
        <w:p>
          <w:pPr>
            <w:pStyle w:val="BodyText"/>
            <w:tabs>
              <w:tab w:val="right" w:leader="dot" w:pos="11904"/>
            </w:tabs>
            <w:spacing w:before="114" w:line="220" w:lineRule="auto"/>
            <w:ind w:left="2269"/>
            <w:rPr>
              <w:rFonts w:ascii="Times New Roman" w:eastAsia="Times New Roman" w:hAnsi="Times New Roman" w:cs="Times New Roman"/>
            </w:rPr>
          </w:pPr>
          <w:r>
            <w:rPr>
              <w:color w:val="1E0FA6"/>
              <w:spacing w:val="-3"/>
            </w:rPr>
            <w:t>一</w:t>
          </w:r>
          <w:r>
            <w:rPr>
              <w:color w:val="1E0FA6"/>
              <w:spacing w:val="-56"/>
            </w:rPr>
            <w:t xml:space="preserve"> </w:t>
          </w:r>
          <w:r>
            <w:rPr>
              <w:color w:val="1E0FA6"/>
              <w:spacing w:val="-3"/>
            </w:rPr>
            <w:t>、设计资料</w:t>
          </w:r>
          <w:r>
            <w:rPr>
              <w:color w:val="1E0FA6"/>
              <w:spacing w:val="-157"/>
            </w:rPr>
            <w:t xml:space="preserve"> </w:t>
          </w:r>
          <w:r>
            <w:tab/>
          </w:r>
          <w:hyperlink w:anchor="bookmark1" w:history="1">
            <w:r>
              <w:rPr>
                <w:rFonts w:ascii="Times New Roman" w:eastAsia="Times New Roman" w:hAnsi="Times New Roman" w:cs="Times New Roman"/>
                <w:color w:val="1E0FA6"/>
              </w:rPr>
              <w:t>1</w:t>
            </w:r>
          </w:hyperlink>
        </w:p>
        <w:p>
          <w:pPr>
            <w:spacing w:line="393" w:lineRule="auto"/>
            <w:rPr>
              <w:rFonts w:ascii="Arial"/>
              <w:sz w:val="21"/>
            </w:rPr>
          </w:pPr>
        </w:p>
        <w:p>
          <w:pPr>
            <w:pStyle w:val="BodyText"/>
            <w:tabs>
              <w:tab w:val="right" w:leader="dot" w:pos="11826"/>
            </w:tabs>
            <w:spacing w:before="114" w:line="219" w:lineRule="auto"/>
            <w:ind w:left="2269"/>
            <w:rPr>
              <w:rFonts w:ascii="Times New Roman" w:eastAsia="Times New Roman" w:hAnsi="Times New Roman" w:cs="Times New Roman"/>
            </w:rPr>
          </w:pPr>
          <w:r>
            <w:rPr>
              <w:color w:val="2711E9"/>
              <w:spacing w:val="6"/>
            </w:rPr>
            <w:t>二、结构形式及支撑布置</w:t>
          </w:r>
          <w:r>
            <w:rPr>
              <w:color w:val="2711E9"/>
              <w:spacing w:val="-152"/>
            </w:rPr>
            <w:t xml:space="preserve"> </w:t>
          </w:r>
          <w:r>
            <w:tab/>
          </w:r>
          <w:hyperlink w:anchor="bookmark2" w:history="1">
            <w:r>
              <w:rPr>
                <w:rFonts w:ascii="Times New Roman" w:eastAsia="Times New Roman" w:hAnsi="Times New Roman" w:cs="Times New Roman"/>
                <w:color w:val="2711E9"/>
              </w:rPr>
              <w:t>2</w:t>
            </w:r>
          </w:hyperlink>
        </w:p>
        <w:p>
          <w:pPr>
            <w:spacing w:line="420" w:lineRule="auto"/>
            <w:rPr>
              <w:rFonts w:ascii="Arial"/>
              <w:sz w:val="21"/>
            </w:rPr>
          </w:pPr>
        </w:p>
        <w:p>
          <w:pPr>
            <w:pStyle w:val="BodyText"/>
            <w:tabs>
              <w:tab w:val="right" w:leader="dot" w:pos="11809"/>
            </w:tabs>
            <w:spacing w:before="114" w:line="219" w:lineRule="auto"/>
            <w:ind w:left="2269"/>
            <w:rPr>
              <w:rFonts w:ascii="Times New Roman" w:eastAsia="Times New Roman" w:hAnsi="Times New Roman" w:cs="Times New Roman"/>
            </w:rPr>
          </w:pPr>
          <w:r>
            <w:rPr>
              <w:color w:val="402DEB"/>
              <w:spacing w:val="9"/>
            </w:rPr>
            <w:t>三、荷载计算</w:t>
          </w:r>
          <w:r>
            <w:rPr>
              <w:color w:val="402DEB"/>
              <w:spacing w:val="-160"/>
            </w:rPr>
            <w:t xml:space="preserve"> </w:t>
          </w:r>
          <w:r>
            <w:tab/>
          </w:r>
          <w:hyperlink w:anchor="bookmark3" w:history="1">
            <w:r>
              <w:rPr>
                <w:rFonts w:ascii="Times New Roman" w:eastAsia="Times New Roman" w:hAnsi="Times New Roman" w:cs="Times New Roman"/>
                <w:color w:val="402DEB"/>
              </w:rPr>
              <w:t>4</w:t>
            </w:r>
          </w:hyperlink>
        </w:p>
        <w:p>
          <w:pPr>
            <w:spacing w:line="418" w:lineRule="auto"/>
            <w:rPr>
              <w:rFonts w:ascii="Arial"/>
              <w:sz w:val="21"/>
            </w:rPr>
          </w:pPr>
        </w:p>
        <w:p>
          <w:pPr>
            <w:pStyle w:val="BodyText"/>
            <w:tabs>
              <w:tab w:val="right" w:leader="dot" w:pos="11818"/>
            </w:tabs>
            <w:spacing w:before="114" w:line="219" w:lineRule="auto"/>
            <w:ind w:left="2270"/>
            <w:rPr>
              <w:rFonts w:ascii="Times New Roman" w:eastAsia="Times New Roman" w:hAnsi="Times New Roman" w:cs="Times New Roman"/>
            </w:rPr>
          </w:pPr>
          <w:r>
            <w:rPr>
              <w:color w:val="1D0F9D"/>
              <w:spacing w:val="-16"/>
            </w:rPr>
            <w:t>四、</w:t>
          </w:r>
          <w:r>
            <w:rPr>
              <w:color w:val="1D0F9D"/>
              <w:spacing w:val="-54"/>
            </w:rPr>
            <w:t xml:space="preserve"> </w:t>
          </w:r>
          <w:r>
            <w:rPr>
              <w:color w:val="1D0F9D"/>
              <w:spacing w:val="-16"/>
            </w:rPr>
            <w:t>内力计算</w:t>
          </w:r>
          <w:r>
            <w:rPr>
              <w:color w:val="1D0F9D"/>
              <w:spacing w:val="-162"/>
            </w:rPr>
            <w:t xml:space="preserve"> </w:t>
          </w:r>
          <w:r>
            <w:tab/>
          </w:r>
          <w:hyperlink w:anchor="bookmark4" w:history="1">
            <w:r>
              <w:rPr>
                <w:rFonts w:ascii="Times New Roman" w:eastAsia="Times New Roman" w:hAnsi="Times New Roman" w:cs="Times New Roman"/>
                <w:color w:val="1D0F9D"/>
              </w:rPr>
              <w:t>5</w:t>
            </w:r>
          </w:hyperlink>
        </w:p>
        <w:p>
          <w:pPr>
            <w:spacing w:line="428" w:lineRule="auto"/>
            <w:rPr>
              <w:rFonts w:ascii="Arial"/>
              <w:sz w:val="21"/>
            </w:rPr>
          </w:pPr>
        </w:p>
        <w:p>
          <w:pPr>
            <w:pStyle w:val="BodyText"/>
            <w:tabs>
              <w:tab w:val="right" w:leader="dot" w:pos="11858"/>
            </w:tabs>
            <w:spacing w:before="114" w:line="219" w:lineRule="auto"/>
            <w:ind w:left="2269"/>
            <w:rPr>
              <w:rFonts w:ascii="Times New Roman" w:eastAsia="Times New Roman" w:hAnsi="Times New Roman" w:cs="Times New Roman"/>
            </w:rPr>
          </w:pPr>
          <w:r>
            <w:rPr>
              <w:color w:val="10019B"/>
              <w:spacing w:val="5"/>
            </w:rPr>
            <w:t>五、杆件设计</w:t>
          </w:r>
          <w:r>
            <w:rPr>
              <w:color w:val="10019B"/>
              <w:spacing w:val="-156"/>
            </w:rPr>
            <w:t xml:space="preserve"> </w:t>
          </w:r>
          <w:r>
            <w:tab/>
          </w:r>
          <w:hyperlink w:anchor="bookmark5" w:history="1">
            <w:r>
              <w:rPr>
                <w:rFonts w:ascii="Times New Roman" w:eastAsia="Times New Roman" w:hAnsi="Times New Roman" w:cs="Times New Roman"/>
                <w:color w:val="10019B"/>
              </w:rPr>
              <w:t>6</w:t>
            </w:r>
          </w:hyperlink>
        </w:p>
        <w:p>
          <w:pPr>
            <w:spacing w:line="399" w:lineRule="auto"/>
            <w:rPr>
              <w:rFonts w:ascii="Arial"/>
              <w:sz w:val="21"/>
            </w:rPr>
          </w:pPr>
        </w:p>
        <w:p>
          <w:pPr>
            <w:pStyle w:val="BodyText"/>
            <w:tabs>
              <w:tab w:val="right" w:leader="dot" w:pos="11669"/>
            </w:tabs>
            <w:spacing w:before="114" w:line="220" w:lineRule="auto"/>
            <w:ind w:left="2270"/>
            <w:rPr>
              <w:rFonts w:ascii="Times New Roman" w:eastAsia="Times New Roman" w:hAnsi="Times New Roman" w:cs="Times New Roman"/>
            </w:rPr>
          </w:pPr>
          <w:r>
            <w:rPr>
              <w:color w:val="11029E"/>
              <w:spacing w:val="7"/>
            </w:rPr>
            <w:t>六、节点设计</w:t>
          </w:r>
          <w:r>
            <w:rPr>
              <w:color w:val="11029E"/>
              <w:spacing w:val="-158"/>
            </w:rPr>
            <w:t xml:space="preserve"> </w:t>
          </w:r>
          <w:r>
            <w:tab/>
          </w:r>
          <w:hyperlink w:anchor="bookmark6" w:history="1">
            <w:r>
              <w:rPr>
                <w:rFonts w:ascii="Times New Roman" w:eastAsia="Times New Roman" w:hAnsi="Times New Roman" w:cs="Times New Roman"/>
                <w:color w:val="11029E"/>
                <w:spacing w:val="-13"/>
              </w:rPr>
              <w:t>10</w:t>
            </w:r>
          </w:hyperlink>
        </w:p>
        <w:p>
          <w:pPr>
            <w:spacing w:line="425" w:lineRule="auto"/>
            <w:rPr>
              <w:rFonts w:ascii="Arial"/>
              <w:sz w:val="21"/>
            </w:rPr>
          </w:pPr>
        </w:p>
        <w:p>
          <w:pPr>
            <w:pStyle w:val="BodyText"/>
            <w:tabs>
              <w:tab w:val="right" w:leader="dot" w:pos="11839"/>
            </w:tabs>
            <w:spacing w:before="115" w:line="219" w:lineRule="auto"/>
            <w:ind w:left="2269"/>
            <w:rPr>
              <w:rFonts w:ascii="Times New Roman" w:eastAsia="Times New Roman" w:hAnsi="Times New Roman" w:cs="Times New Roman"/>
            </w:rPr>
          </w:pPr>
          <w:r>
            <w:rPr>
              <w:color w:val="2117B7"/>
              <w:spacing w:val="7"/>
            </w:rPr>
            <w:t>七、参考资料</w:t>
          </w:r>
          <w:r>
            <w:rPr>
              <w:color w:val="2117B7"/>
              <w:spacing w:val="-158"/>
            </w:rPr>
            <w:t xml:space="preserve"> </w:t>
          </w:r>
          <w:r>
            <w:tab/>
          </w:r>
          <w:r>
            <w:rPr>
              <w:color w:val="2117B7"/>
              <w:spacing w:val="-35"/>
            </w:rPr>
            <w:t xml:space="preserve"> </w:t>
          </w:r>
          <w:hyperlink w:anchor="bookmark7" w:history="1">
            <w:r>
              <w:rPr>
                <w:rFonts w:ascii="Times New Roman" w:eastAsia="Times New Roman" w:hAnsi="Times New Roman" w:cs="Times New Roman"/>
                <w:color w:val="2117B7"/>
                <w:spacing w:val="-11"/>
              </w:rPr>
              <w:t>17</w:t>
            </w:r>
          </w:hyperlink>
        </w:p>
        <w:p>
          <w:pPr>
            <w:spacing w:line="406" w:lineRule="auto"/>
            <w:rPr>
              <w:rFonts w:ascii="Arial"/>
              <w:sz w:val="21"/>
            </w:rPr>
          </w:pPr>
        </w:p>
        <w:p>
          <w:pPr>
            <w:pStyle w:val="BodyText"/>
            <w:tabs>
              <w:tab w:val="right" w:leader="dot" w:pos="11839"/>
            </w:tabs>
            <w:spacing w:before="113" w:line="219" w:lineRule="auto"/>
            <w:ind w:left="2269"/>
            <w:rPr>
              <w:rFonts w:ascii="Times New Roman" w:eastAsia="Times New Roman" w:hAnsi="Times New Roman" w:cs="Times New Roman"/>
            </w:rPr>
          </w:pPr>
          <w:r>
            <w:rPr>
              <w:color w:val="190DBC"/>
              <w:spacing w:val="9"/>
            </w:rPr>
            <w:t>八、附表一</w:t>
          </w:r>
          <w:r>
            <w:tab/>
          </w:r>
          <w:r>
            <w:rPr>
              <w:color w:val="190DBC"/>
              <w:spacing w:val="-35"/>
            </w:rPr>
            <w:t xml:space="preserve"> </w:t>
          </w:r>
          <w:hyperlink w:anchor="bookmark8" w:history="1">
            <w:r>
              <w:rPr>
                <w:rFonts w:ascii="Times New Roman" w:eastAsia="Times New Roman" w:hAnsi="Times New Roman" w:cs="Times New Roman"/>
                <w:color w:val="190DBC"/>
                <w:spacing w:val="-11"/>
              </w:rPr>
              <w:t>18</w:t>
            </w:r>
          </w:hyperlink>
        </w:p>
        <w:p>
          <w:pPr>
            <w:spacing w:line="418" w:lineRule="auto"/>
            <w:rPr>
              <w:rFonts w:ascii="Arial"/>
              <w:sz w:val="21"/>
            </w:rPr>
          </w:pPr>
        </w:p>
        <w:p>
          <w:pPr>
            <w:pStyle w:val="BodyText"/>
            <w:tabs>
              <w:tab w:val="right" w:leader="dot" w:pos="11809"/>
            </w:tabs>
            <w:spacing w:before="115" w:line="219" w:lineRule="auto"/>
            <w:ind w:left="2269"/>
            <w:rPr>
              <w:rFonts w:ascii="Times New Roman" w:eastAsia="Times New Roman" w:hAnsi="Times New Roman" w:cs="Times New Roman"/>
            </w:rPr>
          </w:pPr>
          <w:r>
            <w:rPr>
              <w:color w:val="2413B8"/>
              <w:spacing w:val="-16"/>
            </w:rPr>
            <w:t>九、</w:t>
          </w:r>
          <w:r>
            <w:rPr>
              <w:color w:val="2413B8"/>
              <w:spacing w:val="-67"/>
            </w:rPr>
            <w:t xml:space="preserve"> </w:t>
          </w:r>
          <w:r>
            <w:rPr>
              <w:color w:val="2413B8"/>
              <w:spacing w:val="-16"/>
            </w:rPr>
            <w:t>附表二</w:t>
          </w:r>
          <w:r>
            <w:tab/>
          </w:r>
          <w:r>
            <w:rPr>
              <w:color w:val="2413B8"/>
              <w:spacing w:val="-45"/>
            </w:rPr>
            <w:t xml:space="preserve"> </w:t>
          </w:r>
          <w:hyperlink w:anchor="bookmark9" w:history="1">
            <w:r>
              <w:rPr>
                <w:rFonts w:ascii="Times New Roman" w:eastAsia="Times New Roman" w:hAnsi="Times New Roman" w:cs="Times New Roman"/>
                <w:color w:val="2413B8"/>
                <w:spacing w:val="-11"/>
              </w:rPr>
              <w:t>19</w:t>
            </w:r>
          </w:hyperlink>
        </w:p>
      </w:sdtContent>
    </w:sdt>
    <w:p>
      <w:pPr>
        <w:spacing w:line="219" w:lineRule="auto"/>
        <w:rPr>
          <w:rFonts w:ascii="Times New Roman" w:eastAsia="Times New Roman" w:hAnsi="Times New Roman" w:cs="Times New Roman"/>
        </w:rPr>
        <w:sectPr>
          <w:pgSz w:w="20000" w:h="28260"/>
          <w:pgMar w:top="1794" w:right="3000" w:bottom="0" w:left="3000" w:header="0" w:footer="0" w:gutter="0"/>
          <w:cols w:space="708"/>
        </w:sectPr>
      </w:pPr>
    </w:p>
    <w:p>
      <w:pPr>
        <w:pStyle w:val="BodyText"/>
        <w:spacing w:before="78" w:line="220" w:lineRule="auto"/>
        <w:ind w:left="1955"/>
        <w:outlineLvl w:val="0"/>
        <w:rPr>
          <w:sz w:val="39"/>
          <w:szCs w:val="39"/>
        </w:rPr>
      </w:pPr>
      <w:bookmarkStart w:id="1" w:name="bookmark2"/>
      <w:bookmarkEnd w:id="1"/>
      <w:r>
        <w:rPr>
          <w:b/>
          <w:bCs/>
          <w:spacing w:val="-39"/>
          <w:sz w:val="39"/>
          <w:szCs w:val="39"/>
        </w:rPr>
        <w:t>一</w:t>
      </w:r>
      <w:r>
        <w:rPr>
          <w:spacing w:val="96"/>
          <w:sz w:val="39"/>
          <w:szCs w:val="39"/>
        </w:rPr>
        <w:t xml:space="preserve"> </w:t>
      </w:r>
      <w:r>
        <w:rPr>
          <w:b/>
          <w:bCs/>
          <w:spacing w:val="-39"/>
          <w:sz w:val="39"/>
          <w:szCs w:val="39"/>
        </w:rPr>
        <w:t>、设计资料</w:t>
      </w:r>
    </w:p>
    <w:p>
      <w:pPr>
        <w:spacing w:line="382" w:lineRule="auto"/>
        <w:rPr>
          <w:rFonts w:ascii="Arial"/>
          <w:sz w:val="21"/>
        </w:rPr>
      </w:pPr>
    </w:p>
    <w:p>
      <w:pPr>
        <w:pStyle w:val="BodyText"/>
        <w:spacing w:before="95" w:line="234" w:lineRule="auto"/>
        <w:ind w:left="1950" w:right="2124" w:firstLine="559"/>
        <w:rPr>
          <w:sz w:val="29"/>
          <w:szCs w:val="29"/>
        </w:rPr>
      </w:pPr>
      <w:r>
        <w:rPr>
          <w:sz w:val="29"/>
          <w:szCs w:val="29"/>
        </w:rPr>
        <w:t>某车间跨度为1=120</w:t>
      </w:r>
      <w:r>
        <w:rPr>
          <w:rFonts w:ascii="Times New Roman" w:eastAsia="Times New Roman" w:hAnsi="Times New Roman" w:cs="Times New Roman"/>
          <w:sz w:val="29"/>
          <w:szCs w:val="29"/>
        </w:rPr>
        <w:t xml:space="preserve">m,   </w:t>
      </w:r>
      <w:r>
        <w:rPr>
          <w:sz w:val="29"/>
          <w:szCs w:val="29"/>
        </w:rPr>
        <w:t>屋架间距6</w:t>
      </w:r>
      <w:r>
        <w:rPr>
          <w:rFonts w:ascii="Times New Roman" w:eastAsia="Times New Roman" w:hAnsi="Times New Roman" w:cs="Times New Roman"/>
          <w:sz w:val="29"/>
          <w:szCs w:val="29"/>
        </w:rPr>
        <w:t xml:space="preserve">m,  </w:t>
      </w:r>
      <w:r>
        <w:rPr>
          <w:sz w:val="29"/>
          <w:szCs w:val="29"/>
        </w:rPr>
        <w:t>屋面采用1.5×6</w:t>
      </w:r>
      <w:r>
        <w:rPr>
          <w:rFonts w:ascii="Times New Roman" w:eastAsia="Times New Roman" w:hAnsi="Times New Roman" w:cs="Times New Roman"/>
          <w:spacing w:val="-1"/>
          <w:sz w:val="29"/>
          <w:szCs w:val="29"/>
        </w:rPr>
        <w:t>m</w:t>
      </w:r>
      <w:r>
        <w:rPr>
          <w:spacing w:val="-1"/>
          <w:sz w:val="29"/>
          <w:szCs w:val="29"/>
        </w:rPr>
        <w:t>预应力钢筋混凝土</w:t>
      </w:r>
      <w:r>
        <w:rPr>
          <w:sz w:val="29"/>
          <w:szCs w:val="29"/>
        </w:rPr>
        <w:t xml:space="preserve"> </w:t>
      </w:r>
      <w:r>
        <w:rPr>
          <w:spacing w:val="-6"/>
          <w:sz w:val="29"/>
          <w:szCs w:val="29"/>
        </w:rPr>
        <w:t>大型屋面板。20</w:t>
      </w:r>
      <w:r>
        <w:rPr>
          <w:rFonts w:ascii="Times New Roman" w:eastAsia="Times New Roman" w:hAnsi="Times New Roman" w:cs="Times New Roman"/>
          <w:spacing w:val="-6"/>
          <w:sz w:val="29"/>
          <w:szCs w:val="29"/>
        </w:rPr>
        <w:t xml:space="preserve">mm  </w:t>
      </w:r>
      <w:r>
        <w:rPr>
          <w:spacing w:val="-6"/>
          <w:sz w:val="29"/>
          <w:szCs w:val="29"/>
        </w:rPr>
        <w:t>厚水混砂浆找平层，三毡四油防水层，屋面坡度1/10。</w:t>
      </w:r>
      <w:r>
        <w:rPr>
          <w:spacing w:val="-7"/>
          <w:sz w:val="29"/>
          <w:szCs w:val="29"/>
        </w:rPr>
        <w:t>屋架</w:t>
      </w:r>
      <w:r>
        <w:rPr>
          <w:sz w:val="29"/>
          <w:szCs w:val="29"/>
        </w:rPr>
        <w:t xml:space="preserve"> </w:t>
      </w:r>
      <w:r>
        <w:rPr>
          <w:sz w:val="29"/>
          <w:szCs w:val="29"/>
        </w:rPr>
        <w:t>两端铰支于钢筋混凝土柱上，上柱截面400×400,混凝土C30, 屋架跨度、保温</w:t>
      </w:r>
      <w:r>
        <w:rPr>
          <w:spacing w:val="15"/>
          <w:sz w:val="29"/>
          <w:szCs w:val="29"/>
        </w:rPr>
        <w:t xml:space="preserve"> </w:t>
      </w:r>
      <w:r>
        <w:rPr>
          <w:spacing w:val="-4"/>
          <w:sz w:val="29"/>
          <w:szCs w:val="29"/>
        </w:rPr>
        <w:t>层荷载标准值和屋面积灰荷载标准值按指定的数据进</w:t>
      </w:r>
      <w:r>
        <w:rPr>
          <w:spacing w:val="-5"/>
          <w:sz w:val="29"/>
          <w:szCs w:val="29"/>
        </w:rPr>
        <w:t>行计算。</w:t>
      </w:r>
    </w:p>
    <w:p>
      <w:pPr>
        <w:pStyle w:val="BodyText"/>
        <w:spacing w:before="6" w:line="212" w:lineRule="auto"/>
        <w:ind w:left="2509"/>
        <w:rPr>
          <w:rFonts w:ascii="Times New Roman" w:eastAsia="Times New Roman" w:hAnsi="Times New Roman" w:cs="Times New Roman"/>
          <w:sz w:val="29"/>
          <w:szCs w:val="29"/>
        </w:rPr>
      </w:pPr>
      <w:r>
        <w:rPr>
          <w:spacing w:val="-6"/>
          <w:sz w:val="29"/>
          <w:szCs w:val="29"/>
        </w:rPr>
        <w:t>1、</w:t>
      </w:r>
      <w:r>
        <w:rPr>
          <w:spacing w:val="-37"/>
          <w:sz w:val="29"/>
          <w:szCs w:val="29"/>
        </w:rPr>
        <w:t xml:space="preserve"> </w:t>
      </w:r>
      <w:r>
        <w:rPr>
          <w:spacing w:val="-6"/>
          <w:sz w:val="29"/>
          <w:szCs w:val="29"/>
        </w:rPr>
        <w:t>柱距6</w:t>
      </w:r>
      <w:r>
        <w:rPr>
          <w:rFonts w:ascii="Times New Roman" w:eastAsia="Times New Roman" w:hAnsi="Times New Roman" w:cs="Times New Roman"/>
          <w:spacing w:val="-6"/>
          <w:sz w:val="29"/>
          <w:szCs w:val="29"/>
        </w:rPr>
        <w:t>m,</w:t>
      </w:r>
      <w:r>
        <w:rPr>
          <w:spacing w:val="-6"/>
          <w:sz w:val="29"/>
          <w:szCs w:val="29"/>
        </w:rPr>
        <w:t>梯形钢屋架跨度</w:t>
      </w:r>
      <w:r>
        <w:rPr>
          <w:rFonts w:ascii="Times New Roman" w:eastAsia="Times New Roman" w:hAnsi="Times New Roman" w:cs="Times New Roman"/>
          <w:spacing w:val="-6"/>
          <w:sz w:val="29"/>
          <w:szCs w:val="29"/>
        </w:rPr>
        <w:t>L=21m</w:t>
      </w:r>
    </w:p>
    <w:p>
      <w:pPr>
        <w:pStyle w:val="BodyText"/>
        <w:spacing w:before="64" w:line="219" w:lineRule="auto"/>
        <w:ind w:left="2510"/>
        <w:rPr>
          <w:sz w:val="29"/>
          <w:szCs w:val="29"/>
        </w:rPr>
      </w:pPr>
      <w:r>
        <w:rPr>
          <w:spacing w:val="-6"/>
          <w:sz w:val="29"/>
          <w:szCs w:val="29"/>
        </w:rPr>
        <w:t>2、</w:t>
      </w:r>
      <w:r>
        <w:rPr>
          <w:spacing w:val="-18"/>
          <w:sz w:val="29"/>
          <w:szCs w:val="29"/>
        </w:rPr>
        <w:t xml:space="preserve"> </w:t>
      </w:r>
      <w:r>
        <w:rPr>
          <w:spacing w:val="-6"/>
          <w:sz w:val="29"/>
          <w:szCs w:val="29"/>
        </w:rPr>
        <w:t>屋架采用的钢材及焊条为：Q235</w:t>
      </w:r>
      <w:r>
        <w:rPr>
          <w:spacing w:val="-66"/>
          <w:sz w:val="29"/>
          <w:szCs w:val="29"/>
        </w:rPr>
        <w:t xml:space="preserve"> </w:t>
      </w:r>
      <w:r>
        <w:rPr>
          <w:spacing w:val="-6"/>
          <w:sz w:val="29"/>
          <w:szCs w:val="29"/>
        </w:rPr>
        <w:t>钢，焊条为E43型，手工焊。</w:t>
      </w:r>
    </w:p>
    <w:p>
      <w:pPr>
        <w:pStyle w:val="BodyText"/>
        <w:spacing w:before="37" w:line="219" w:lineRule="auto"/>
        <w:ind w:left="2510"/>
        <w:rPr>
          <w:sz w:val="29"/>
          <w:szCs w:val="29"/>
        </w:rPr>
      </w:pPr>
      <w:r>
        <w:rPr>
          <w:spacing w:val="4"/>
          <w:sz w:val="29"/>
          <w:szCs w:val="29"/>
        </w:rPr>
        <w:t>3、</w:t>
      </w:r>
      <w:r>
        <w:rPr>
          <w:spacing w:val="-38"/>
          <w:sz w:val="29"/>
          <w:szCs w:val="29"/>
        </w:rPr>
        <w:t xml:space="preserve"> </w:t>
      </w:r>
      <w:r>
        <w:rPr>
          <w:spacing w:val="4"/>
          <w:sz w:val="29"/>
          <w:szCs w:val="29"/>
        </w:rPr>
        <w:t>梯形钢屋架荷载标准值(水平投影面计)</w:t>
      </w:r>
    </w:p>
    <w:p>
      <w:pPr>
        <w:spacing w:before="116"/>
      </w:pPr>
    </w:p>
    <w:p>
      <w:pPr>
        <w:sectPr>
          <w:pgSz w:w="20000" w:h="28260"/>
          <w:pgMar w:top="1843" w:right="3000" w:bottom="0" w:left="3000" w:header="0" w:footer="0" w:gutter="0"/>
          <w:pgNumType w:start="2"/>
          <w:cols w:num="1" w:space="708" w:equalWidth="0">
            <w:col w:w="14000" w:space="0"/>
          </w:cols>
        </w:sectPr>
      </w:pPr>
    </w:p>
    <w:p>
      <w:pPr>
        <w:pStyle w:val="BodyText"/>
        <w:spacing w:before="58" w:line="219" w:lineRule="auto"/>
        <w:ind w:left="3269"/>
        <w:rPr>
          <w:sz w:val="29"/>
          <w:szCs w:val="29"/>
        </w:rPr>
      </w:pPr>
      <w:r>
        <w:rPr>
          <w:spacing w:val="35"/>
          <w:sz w:val="29"/>
          <w:szCs w:val="29"/>
        </w:rPr>
        <w:t>(1)永久荷载：</w:t>
      </w:r>
    </w:p>
    <w:p>
      <w:pPr>
        <w:pStyle w:val="BodyText"/>
        <w:spacing w:before="7" w:line="227" w:lineRule="auto"/>
        <w:ind w:left="3999" w:right="582"/>
        <w:rPr>
          <w:sz w:val="29"/>
          <w:szCs w:val="29"/>
        </w:rPr>
      </w:pPr>
      <w:r>
        <w:rPr>
          <w:spacing w:val="19"/>
          <w:sz w:val="29"/>
          <w:szCs w:val="29"/>
        </w:rPr>
        <w:t>三毡四油(上铺绿豆砂)防水层</w:t>
      </w:r>
      <w:r>
        <w:rPr>
          <w:sz w:val="29"/>
          <w:szCs w:val="29"/>
        </w:rPr>
        <w:t xml:space="preserve"> </w:t>
      </w:r>
      <w:r>
        <w:rPr>
          <w:spacing w:val="1"/>
          <w:sz w:val="29"/>
          <w:szCs w:val="29"/>
        </w:rPr>
        <w:t>20</w:t>
      </w:r>
      <w:r>
        <w:rPr>
          <w:sz w:val="29"/>
          <w:szCs w:val="29"/>
        </w:rPr>
        <w:t>mm</w:t>
      </w:r>
      <w:r>
        <w:rPr>
          <w:spacing w:val="1"/>
          <w:sz w:val="29"/>
          <w:szCs w:val="29"/>
        </w:rPr>
        <w:t>厚水泥砂浆找平层</w:t>
      </w:r>
    </w:p>
    <w:p>
      <w:pPr>
        <w:pStyle w:val="BodyText"/>
        <w:spacing w:before="66" w:line="219" w:lineRule="auto"/>
        <w:ind w:left="4000"/>
        <w:rPr>
          <w:sz w:val="29"/>
          <w:szCs w:val="29"/>
        </w:rPr>
      </w:pPr>
      <w:r>
        <w:rPr>
          <w:spacing w:val="12"/>
          <w:sz w:val="29"/>
          <w:szCs w:val="29"/>
        </w:rPr>
        <w:t>保温层</w:t>
      </w:r>
    </w:p>
    <w:p>
      <w:pPr>
        <w:pStyle w:val="BodyText"/>
        <w:spacing w:before="5" w:line="184" w:lineRule="auto"/>
        <w:ind w:left="3999"/>
        <w:rPr>
          <w:sz w:val="29"/>
          <w:szCs w:val="29"/>
        </w:rPr>
      </w:pPr>
      <w:r>
        <w:rPr>
          <w:spacing w:val="1"/>
          <w:sz w:val="29"/>
          <w:szCs w:val="29"/>
        </w:rPr>
        <w:t>预应力混凝土大型屋面板</w:t>
      </w:r>
    </w:p>
    <w:p>
      <w:pPr>
        <w:spacing w:line="14" w:lineRule="auto"/>
        <w:rPr>
          <w:rFonts w:ascii="Arial"/>
          <w:sz w:val="2"/>
        </w:rPr>
      </w:pPr>
      <w:r>
        <w:rPr>
          <w:rFonts w:ascii="Arial" w:eastAsia="Arial" w:hAnsi="Arial" w:cs="Arial"/>
          <w:sz w:val="2"/>
          <w:szCs w:val="2"/>
        </w:rPr>
        <w:br w:type="column"/>
      </w:r>
    </w:p>
    <w:p>
      <w:pPr>
        <w:spacing w:line="355" w:lineRule="auto"/>
        <w:rPr>
          <w:rFonts w:ascii="Arial"/>
          <w:sz w:val="21"/>
        </w:rPr>
      </w:pPr>
    </w:p>
    <w:p>
      <w:pPr>
        <w:pStyle w:val="BodyText"/>
        <w:spacing w:before="95" w:line="235" w:lineRule="auto"/>
        <w:rPr>
          <w:sz w:val="29"/>
          <w:szCs w:val="29"/>
        </w:rPr>
      </w:pPr>
      <w:r>
        <w:rPr>
          <w:spacing w:val="-4"/>
          <w:sz w:val="29"/>
          <w:szCs w:val="29"/>
        </w:rPr>
        <w:t>0.4</w:t>
      </w:r>
    </w:p>
    <w:p>
      <w:pPr>
        <w:pStyle w:val="BodyText"/>
        <w:spacing w:line="183" w:lineRule="auto"/>
        <w:rPr>
          <w:sz w:val="29"/>
          <w:szCs w:val="29"/>
        </w:rPr>
      </w:pPr>
      <w:r>
        <w:rPr>
          <w:spacing w:val="-4"/>
          <w:sz w:val="29"/>
          <w:szCs w:val="29"/>
        </w:rPr>
        <w:t>0.4</w:t>
      </w:r>
    </w:p>
    <w:p>
      <w:pPr>
        <w:pStyle w:val="BodyText"/>
        <w:spacing w:before="27" w:line="183" w:lineRule="auto"/>
        <w:rPr>
          <w:sz w:val="34"/>
          <w:szCs w:val="34"/>
        </w:rPr>
      </w:pPr>
      <w:r>
        <w:rPr>
          <w:spacing w:val="-9"/>
          <w:sz w:val="34"/>
          <w:szCs w:val="34"/>
        </w:rPr>
        <w:t>0.5</w:t>
      </w:r>
    </w:p>
    <w:p>
      <w:pPr>
        <w:pStyle w:val="BodyText"/>
        <w:spacing w:before="87" w:line="169" w:lineRule="auto"/>
        <w:rPr>
          <w:sz w:val="29"/>
          <w:szCs w:val="29"/>
        </w:rPr>
      </w:pPr>
      <w:r>
        <w:rPr>
          <w:spacing w:val="-8"/>
          <w:sz w:val="29"/>
          <w:szCs w:val="29"/>
        </w:rPr>
        <w:t>1.4</w:t>
      </w:r>
    </w:p>
    <w:p>
      <w:pPr>
        <w:spacing w:line="169" w:lineRule="auto"/>
        <w:rPr>
          <w:sz w:val="29"/>
          <w:szCs w:val="29"/>
        </w:rPr>
        <w:sectPr>
          <w:type w:val="continuous"/>
          <w:pgSz w:w="20000" w:h="28260"/>
          <w:pgMar w:top="1843" w:right="3000" w:bottom="0" w:left="3000" w:header="0" w:footer="0" w:gutter="0"/>
          <w:pgNumType w:start="3"/>
          <w:cols w:num="2" w:space="708" w:equalWidth="0">
            <w:col w:w="8620" w:space="100"/>
            <w:col w:w="5281" w:space="0"/>
          </w:cols>
        </w:sectPr>
      </w:pPr>
    </w:p>
    <w:p>
      <w:pPr>
        <w:pStyle w:val="BodyText"/>
        <w:spacing w:before="73" w:line="214" w:lineRule="auto"/>
        <w:ind w:left="3999"/>
        <w:rPr>
          <w:sz w:val="29"/>
          <w:szCs w:val="29"/>
        </w:rPr>
      </w:pPr>
      <w:r>
        <w:rPr>
          <w:spacing w:val="-3"/>
          <w:sz w:val="29"/>
          <w:szCs w:val="29"/>
        </w:rPr>
        <w:t>屋架及支撑自重：按经验公式q=0.12+0.011L 计算：</w:t>
      </w:r>
    </w:p>
    <w:p>
      <w:pPr>
        <w:pStyle w:val="BodyText"/>
        <w:spacing w:before="244" w:line="214" w:lineRule="auto"/>
        <w:ind w:left="7030"/>
        <w:rPr>
          <w:sz w:val="29"/>
          <w:szCs w:val="29"/>
        </w:rPr>
      </w:pPr>
      <w:r>
        <w:rPr>
          <w:spacing w:val="-1"/>
          <w:sz w:val="29"/>
          <w:szCs w:val="29"/>
        </w:rPr>
        <w:t>q=0.12+0.011×21=0.351kN/m²</w:t>
      </w:r>
    </w:p>
    <w:p>
      <w:pPr>
        <w:spacing w:before="92"/>
      </w:pPr>
    </w:p>
    <w:p>
      <w:pPr>
        <w:sectPr>
          <w:type w:val="continuous"/>
          <w:pgSz w:w="20000" w:h="28260"/>
          <w:pgMar w:top="1843" w:right="3000" w:bottom="0" w:left="3000" w:header="0" w:footer="0" w:gutter="0"/>
          <w:pgNumType w:start="4"/>
          <w:cols w:num="1" w:space="708" w:equalWidth="0">
            <w:col w:w="14000" w:space="0"/>
          </w:cols>
        </w:sectPr>
      </w:pPr>
    </w:p>
    <w:p>
      <w:pPr>
        <w:pStyle w:val="BodyText"/>
        <w:spacing w:before="58" w:line="196" w:lineRule="auto"/>
        <w:ind w:left="4000"/>
        <w:rPr>
          <w:sz w:val="29"/>
          <w:szCs w:val="29"/>
        </w:rPr>
      </w:pPr>
      <w:r>
        <w:rPr>
          <w:spacing w:val="-8"/>
          <w:sz w:val="29"/>
          <w:szCs w:val="29"/>
        </w:rPr>
        <w:t>悬挂管道：</w:t>
      </w:r>
    </w:p>
    <w:p>
      <w:pPr>
        <w:spacing w:line="14" w:lineRule="auto"/>
        <w:rPr>
          <w:rFonts w:ascii="Arial"/>
          <w:sz w:val="2"/>
        </w:rPr>
      </w:pPr>
      <w:r>
        <w:rPr>
          <w:rFonts w:ascii="Arial" w:eastAsia="Arial" w:hAnsi="Arial" w:cs="Arial"/>
          <w:sz w:val="2"/>
          <w:szCs w:val="2"/>
        </w:rPr>
        <w:br w:type="column"/>
      </w:r>
    </w:p>
    <w:p>
      <w:pPr>
        <w:spacing w:before="157" w:line="208" w:lineRule="exact"/>
        <w:rPr>
          <w:rFonts w:ascii="Times New Roman" w:eastAsia="Times New Roman" w:hAnsi="Times New Roman" w:cs="Times New Roman"/>
          <w:sz w:val="29"/>
          <w:szCs w:val="29"/>
        </w:rPr>
      </w:pPr>
      <w:r>
        <w:rPr>
          <w:rFonts w:ascii="Times New Roman" w:eastAsia="Times New Roman" w:hAnsi="Times New Roman" w:cs="Times New Roman"/>
          <w:spacing w:val="-2"/>
          <w:position w:val="-4"/>
          <w:sz w:val="29"/>
          <w:szCs w:val="29"/>
        </w:rPr>
        <w:t>0.15</w:t>
      </w:r>
      <w:r>
        <w:rPr>
          <w:rFonts w:ascii="Times New Roman" w:eastAsia="Times New Roman" w:hAnsi="Times New Roman" w:cs="Times New Roman"/>
          <w:spacing w:val="16"/>
          <w:position w:val="-4"/>
          <w:sz w:val="29"/>
          <w:szCs w:val="29"/>
        </w:rPr>
        <w:t xml:space="preserve">    </w:t>
      </w:r>
      <w:r>
        <w:rPr>
          <w:rFonts w:ascii="Times New Roman" w:eastAsia="Times New Roman" w:hAnsi="Times New Roman" w:cs="Times New Roman"/>
          <w:spacing w:val="-2"/>
          <w:position w:val="-4"/>
          <w:sz w:val="29"/>
          <w:szCs w:val="29"/>
        </w:rPr>
        <w:t>kN/m²</w:t>
      </w:r>
    </w:p>
    <w:p>
      <w:pPr>
        <w:spacing w:line="208" w:lineRule="exact"/>
        <w:rPr>
          <w:rFonts w:ascii="Times New Roman" w:eastAsia="Times New Roman" w:hAnsi="Times New Roman" w:cs="Times New Roman"/>
          <w:sz w:val="29"/>
          <w:szCs w:val="29"/>
        </w:rPr>
        <w:sectPr>
          <w:type w:val="continuous"/>
          <w:pgSz w:w="20000" w:h="28260"/>
          <w:pgMar w:top="1843" w:right="3000" w:bottom="0" w:left="3000" w:header="0" w:footer="0" w:gutter="0"/>
          <w:pgNumType w:start="5"/>
          <w:cols w:num="2" w:space="708" w:equalWidth="0">
            <w:col w:w="9860" w:space="100"/>
            <w:col w:w="4040" w:space="0"/>
          </w:cols>
        </w:sectPr>
      </w:pPr>
    </w:p>
    <w:p>
      <w:pPr>
        <w:spacing w:line="355" w:lineRule="auto"/>
        <w:rPr>
          <w:rFonts w:ascii="Arial"/>
          <w:sz w:val="21"/>
        </w:rPr>
      </w:pPr>
    </w:p>
    <w:p>
      <w:pPr>
        <w:pStyle w:val="BodyText"/>
        <w:spacing w:before="95" w:line="219" w:lineRule="auto"/>
        <w:ind w:left="3269"/>
        <w:rPr>
          <w:rFonts w:ascii="Times New Roman" w:eastAsia="Times New Roman" w:hAnsi="Times New Roman" w:cs="Times New Roman"/>
          <w:sz w:val="29"/>
          <w:szCs w:val="29"/>
        </w:rPr>
      </w:pPr>
      <w:r>
        <w:rPr>
          <w:spacing w:val="2"/>
          <w:sz w:val="29"/>
          <w:szCs w:val="29"/>
        </w:rPr>
        <w:t>永久荷载总和：0.4×2+1.4+0.5+</w:t>
      </w:r>
      <w:r>
        <w:rPr>
          <w:spacing w:val="1"/>
          <w:sz w:val="29"/>
          <w:szCs w:val="29"/>
        </w:rPr>
        <w:t>0.351+0.15=3.201</w:t>
      </w:r>
      <w:r>
        <w:rPr>
          <w:rFonts w:ascii="Times New Roman" w:eastAsia="Times New Roman" w:hAnsi="Times New Roman" w:cs="Times New Roman"/>
          <w:sz w:val="29"/>
          <w:szCs w:val="29"/>
        </w:rPr>
        <w:t>kN</w:t>
      </w:r>
      <w:r>
        <w:rPr>
          <w:rFonts w:ascii="Times New Roman" w:eastAsia="Times New Roman" w:hAnsi="Times New Roman" w:cs="Times New Roman"/>
          <w:spacing w:val="1"/>
          <w:sz w:val="29"/>
          <w:szCs w:val="29"/>
        </w:rPr>
        <w:t>/m²</w:t>
      </w:r>
    </w:p>
    <w:p>
      <w:pPr>
        <w:spacing w:line="137" w:lineRule="exact"/>
      </w:pPr>
    </w:p>
    <w:p>
      <w:pPr>
        <w:spacing w:line="137" w:lineRule="exact"/>
        <w:sectPr>
          <w:type w:val="continuous"/>
          <w:pgSz w:w="20000" w:h="28260"/>
          <w:pgMar w:top="1843" w:right="3000" w:bottom="0" w:left="3000" w:header="0" w:footer="0" w:gutter="0"/>
          <w:pgNumType w:start="6"/>
          <w:cols w:num="1" w:space="708" w:equalWidth="0">
            <w:col w:w="14000" w:space="0"/>
          </w:cols>
        </w:sectPr>
      </w:pPr>
    </w:p>
    <w:p>
      <w:pPr>
        <w:pStyle w:val="BodyText"/>
        <w:spacing w:before="59" w:line="219" w:lineRule="auto"/>
        <w:ind w:left="3269"/>
        <w:rPr>
          <w:sz w:val="29"/>
          <w:szCs w:val="29"/>
        </w:rPr>
      </w:pPr>
      <w:r>
        <w:rPr>
          <w:spacing w:val="24"/>
          <w:sz w:val="29"/>
          <w:szCs w:val="29"/>
        </w:rPr>
        <w:t>(2)可变荷载：</w:t>
      </w:r>
    </w:p>
    <w:p>
      <w:pPr>
        <w:pStyle w:val="BodyText"/>
        <w:spacing w:before="44" w:line="228" w:lineRule="auto"/>
        <w:ind w:left="3999" w:right="1194"/>
        <w:rPr>
          <w:sz w:val="29"/>
          <w:szCs w:val="29"/>
        </w:rPr>
      </w:pPr>
      <w:r>
        <w:rPr>
          <w:spacing w:val="-5"/>
          <w:sz w:val="29"/>
          <w:szCs w:val="29"/>
        </w:rPr>
        <w:t>屋面活荷载标准值：</w:t>
      </w:r>
      <w:r>
        <w:rPr>
          <w:sz w:val="29"/>
          <w:szCs w:val="29"/>
        </w:rPr>
        <w:t xml:space="preserve"> </w:t>
      </w:r>
      <w:r>
        <w:rPr>
          <w:spacing w:val="-1"/>
          <w:sz w:val="29"/>
          <w:szCs w:val="29"/>
        </w:rPr>
        <w:t>雪荷载标准值：</w:t>
      </w:r>
    </w:p>
    <w:p>
      <w:pPr>
        <w:pStyle w:val="BodyText"/>
        <w:spacing w:before="6" w:line="184" w:lineRule="auto"/>
        <w:ind w:left="3999"/>
        <w:rPr>
          <w:sz w:val="29"/>
          <w:szCs w:val="29"/>
        </w:rPr>
      </w:pPr>
      <w:r>
        <w:rPr>
          <w:spacing w:val="-3"/>
          <w:sz w:val="29"/>
          <w:szCs w:val="29"/>
        </w:rPr>
        <w:t>积灰荷载标准值：</w:t>
      </w:r>
    </w:p>
    <w:p>
      <w:pPr>
        <w:spacing w:line="14" w:lineRule="auto"/>
        <w:rPr>
          <w:rFonts w:ascii="Arial"/>
          <w:sz w:val="2"/>
        </w:rPr>
      </w:pPr>
      <w:r>
        <w:rPr>
          <w:rFonts w:ascii="Arial" w:eastAsia="Arial" w:hAnsi="Arial" w:cs="Arial"/>
          <w:sz w:val="2"/>
          <w:szCs w:val="2"/>
        </w:rPr>
        <w:br w:type="column"/>
      </w:r>
    </w:p>
    <w:p>
      <w:pPr>
        <w:spacing w:line="395" w:lineRule="auto"/>
        <w:rPr>
          <w:rFonts w:ascii="Arial"/>
          <w:sz w:val="21"/>
        </w:rPr>
      </w:pPr>
    </w:p>
    <w:p>
      <w:pPr>
        <w:pStyle w:val="BodyText"/>
        <w:spacing w:before="95" w:line="235" w:lineRule="auto"/>
        <w:rPr>
          <w:sz w:val="29"/>
          <w:szCs w:val="29"/>
        </w:rPr>
      </w:pPr>
      <w:r>
        <w:rPr>
          <w:spacing w:val="-4"/>
          <w:sz w:val="29"/>
          <w:szCs w:val="29"/>
        </w:rPr>
        <w:t>0.7</w:t>
      </w:r>
    </w:p>
    <w:p>
      <w:pPr>
        <w:pStyle w:val="BodyText"/>
        <w:spacing w:before="1" w:line="183" w:lineRule="auto"/>
        <w:rPr>
          <w:sz w:val="29"/>
          <w:szCs w:val="29"/>
        </w:rPr>
      </w:pPr>
      <w:r>
        <w:rPr>
          <w:spacing w:val="-3"/>
          <w:sz w:val="29"/>
          <w:szCs w:val="29"/>
        </w:rPr>
        <w:t>0.35</w:t>
      </w:r>
    </w:p>
    <w:p>
      <w:pPr>
        <w:pStyle w:val="BodyText"/>
        <w:spacing w:before="2" w:line="305" w:lineRule="exact"/>
        <w:rPr>
          <w:sz w:val="39"/>
          <w:szCs w:val="39"/>
        </w:rPr>
      </w:pPr>
      <w:r>
        <w:rPr>
          <w:spacing w:val="-22"/>
          <w:position w:val="-4"/>
          <w:sz w:val="39"/>
          <w:szCs w:val="39"/>
        </w:rPr>
        <w:t>0.8</w:t>
      </w:r>
    </w:p>
    <w:p>
      <w:pPr>
        <w:spacing w:line="305" w:lineRule="exact"/>
        <w:rPr>
          <w:sz w:val="39"/>
          <w:szCs w:val="39"/>
        </w:rPr>
        <w:sectPr>
          <w:type w:val="continuous"/>
          <w:pgSz w:w="20000" w:h="28260"/>
          <w:pgMar w:top="1843" w:right="3000" w:bottom="0" w:left="3000" w:header="0" w:footer="0" w:gutter="0"/>
          <w:pgNumType w:start="7"/>
          <w:cols w:num="2" w:space="708" w:equalWidth="0">
            <w:col w:w="7760" w:space="100"/>
            <w:col w:w="6140" w:space="0"/>
          </w:cols>
        </w:sectPr>
      </w:pPr>
    </w:p>
    <w:p>
      <w:pPr>
        <w:pStyle w:val="BodyText"/>
        <w:spacing w:before="189" w:line="470" w:lineRule="exact"/>
        <w:ind w:left="2510"/>
        <w:rPr>
          <w:sz w:val="29"/>
          <w:szCs w:val="29"/>
        </w:rPr>
      </w:pPr>
      <w:r>
        <w:rPr>
          <w:spacing w:val="-6"/>
          <w:position w:val="13"/>
          <w:sz w:val="29"/>
          <w:szCs w:val="29"/>
        </w:rPr>
        <w:t>由于屋面活荷载与屋面雪荷载不同时考虑，屋面活荷载比屋面雪荷载大，取</w:t>
      </w:r>
    </w:p>
    <w:p>
      <w:pPr>
        <w:pStyle w:val="BodyText"/>
        <w:spacing w:before="1" w:line="218" w:lineRule="auto"/>
        <w:ind w:left="1949"/>
        <w:rPr>
          <w:sz w:val="29"/>
          <w:szCs w:val="29"/>
        </w:rPr>
      </w:pPr>
      <w:r>
        <w:rPr>
          <w:spacing w:val="-3"/>
          <w:sz w:val="29"/>
          <w:szCs w:val="29"/>
        </w:rPr>
        <w:t>较大值，这里下面计算只要考虑屋面活荷载。</w:t>
      </w:r>
    </w:p>
    <w:p>
      <w:pPr>
        <w:spacing w:line="255" w:lineRule="auto"/>
        <w:rPr>
          <w:rFonts w:ascii="Arial"/>
          <w:sz w:val="21"/>
        </w:rPr>
      </w:pPr>
    </w:p>
    <w:p>
      <w:pPr>
        <w:spacing w:line="255" w:lineRule="auto"/>
        <w:rPr>
          <w:rFonts w:ascii="Arial"/>
          <w:sz w:val="21"/>
        </w:rPr>
      </w:pPr>
    </w:p>
    <w:p>
      <w:pPr>
        <w:pStyle w:val="BodyText"/>
        <w:spacing w:before="95" w:line="219" w:lineRule="auto"/>
        <w:ind w:left="1950"/>
        <w:rPr>
          <w:sz w:val="29"/>
          <w:szCs w:val="29"/>
        </w:rPr>
      </w:pPr>
      <w:r>
        <w:rPr>
          <w:spacing w:val="-7"/>
          <w:sz w:val="29"/>
          <w:szCs w:val="29"/>
        </w:rPr>
        <w:t>二 、节点荷载计算</w:t>
      </w:r>
    </w:p>
    <w:p>
      <w:pPr>
        <w:spacing w:line="326" w:lineRule="auto"/>
        <w:rPr>
          <w:rFonts w:ascii="Arial"/>
          <w:sz w:val="21"/>
        </w:rPr>
      </w:pPr>
    </w:p>
    <w:p>
      <w:pPr>
        <w:pStyle w:val="BodyText"/>
        <w:spacing w:before="94" w:line="217" w:lineRule="auto"/>
        <w:ind w:left="2510"/>
        <w:rPr>
          <w:sz w:val="29"/>
          <w:szCs w:val="29"/>
        </w:rPr>
      </w:pPr>
      <w:r>
        <w:rPr>
          <w:spacing w:val="1"/>
          <w:sz w:val="29"/>
          <w:szCs w:val="29"/>
        </w:rPr>
        <w:t>①全跨屋面永久荷载作用下</w:t>
      </w:r>
    </w:p>
    <w:p>
      <w:pPr>
        <w:pStyle w:val="BodyText"/>
        <w:spacing w:before="231" w:line="218" w:lineRule="auto"/>
        <w:ind w:left="5087"/>
        <w:rPr>
          <w:sz w:val="30"/>
          <w:szCs w:val="30"/>
        </w:rPr>
      </w:pPr>
      <w:r>
        <w:rPr>
          <w:i/>
          <w:iCs/>
          <w:spacing w:val="-3"/>
          <w:sz w:val="30"/>
          <w:szCs w:val="30"/>
        </w:rPr>
        <w:t>P=3.201×6×1.5=28.03kN/m²</w:t>
      </w:r>
    </w:p>
    <w:p>
      <w:pPr>
        <w:pStyle w:val="BodyText"/>
        <w:spacing w:before="184" w:line="217" w:lineRule="auto"/>
        <w:ind w:left="2509"/>
        <w:rPr>
          <w:sz w:val="29"/>
          <w:szCs w:val="29"/>
        </w:rPr>
      </w:pPr>
      <w:r>
        <w:rPr>
          <w:sz w:val="29"/>
          <w:szCs w:val="29"/>
        </w:rPr>
        <w:t>②</w:t>
      </w:r>
      <w:r>
        <w:rPr>
          <w:spacing w:val="-97"/>
          <w:sz w:val="29"/>
          <w:szCs w:val="29"/>
        </w:rPr>
        <w:t xml:space="preserve"> </w:t>
      </w:r>
      <w:r>
        <w:rPr>
          <w:sz w:val="29"/>
          <w:szCs w:val="29"/>
        </w:rPr>
        <w:t>全跨可变荷载作用下</w:t>
      </w:r>
    </w:p>
    <w:p>
      <w:pPr>
        <w:pStyle w:val="BodyText"/>
        <w:spacing w:before="251" w:line="218" w:lineRule="auto"/>
        <w:ind w:left="4007"/>
        <w:rPr>
          <w:sz w:val="30"/>
          <w:szCs w:val="30"/>
        </w:rPr>
      </w:pPr>
      <w:r>
        <w:rPr>
          <w:i/>
          <w:iCs/>
          <w:spacing w:val="-10"/>
          <w:sz w:val="30"/>
          <w:szCs w:val="30"/>
        </w:rPr>
        <w:t>P=0.7×6×1.5+0.8×0.9×6×1.5=1278k</w:t>
      </w:r>
      <w:r>
        <w:rPr>
          <w:i/>
          <w:iCs/>
          <w:spacing w:val="-11"/>
          <w:sz w:val="30"/>
          <w:szCs w:val="30"/>
        </w:rPr>
        <w:t>N/m²</w:t>
      </w:r>
    </w:p>
    <w:p>
      <w:pPr>
        <w:pStyle w:val="BodyText"/>
        <w:spacing w:before="164" w:line="217" w:lineRule="auto"/>
        <w:ind w:left="2509"/>
        <w:rPr>
          <w:sz w:val="29"/>
          <w:szCs w:val="29"/>
        </w:rPr>
      </w:pPr>
      <w:r>
        <w:rPr>
          <w:spacing w:val="-3"/>
          <w:sz w:val="29"/>
          <w:szCs w:val="29"/>
        </w:rPr>
        <w:t>③当基本组合由可变荷载效应控制时，上弦节点荷载设计值为</w:t>
      </w:r>
    </w:p>
    <w:p>
      <w:pPr>
        <w:spacing w:before="215" w:line="456" w:lineRule="exact"/>
        <w:ind w:left="4000"/>
        <w:rPr>
          <w:rFonts w:ascii="Times New Roman" w:eastAsia="Times New Roman" w:hAnsi="Times New Roman" w:cs="Times New Roman"/>
          <w:sz w:val="29"/>
          <w:szCs w:val="29"/>
        </w:rPr>
      </w:pPr>
      <w:r>
        <w:rPr>
          <w:rFonts w:ascii="Times New Roman" w:eastAsia="Times New Roman" w:hAnsi="Times New Roman" w:cs="Times New Roman"/>
          <w:spacing w:val="-1"/>
          <w:position w:val="16"/>
          <w:sz w:val="29"/>
          <w:szCs w:val="29"/>
        </w:rPr>
        <w:t>S,=1.2×28.809+1.4×(0.7+0.9×0.8)×6×1.5</w:t>
      </w:r>
    </w:p>
    <w:p>
      <w:pPr>
        <w:pStyle w:val="BodyText"/>
        <w:spacing w:before="1" w:line="184" w:lineRule="auto"/>
        <w:ind w:left="4659"/>
        <w:rPr>
          <w:sz w:val="29"/>
          <w:szCs w:val="29"/>
        </w:rPr>
      </w:pPr>
      <w:r>
        <w:rPr>
          <w:spacing w:val="-2"/>
          <w:sz w:val="29"/>
          <w:szCs w:val="29"/>
        </w:rPr>
        <w:t>=52.46kN</w:t>
      </w:r>
    </w:p>
    <w:p>
      <w:pPr>
        <w:spacing w:line="184" w:lineRule="auto"/>
        <w:rPr>
          <w:sz w:val="29"/>
          <w:szCs w:val="29"/>
        </w:rPr>
        <w:sectPr>
          <w:type w:val="continuous"/>
          <w:pgSz w:w="20000" w:h="28260"/>
          <w:pgMar w:top="1843" w:right="3000" w:bottom="0" w:left="3000" w:header="0" w:footer="0" w:gutter="0"/>
          <w:pgNumType w:start="8"/>
          <w:cols w:num="1" w:space="708" w:equalWidth="0">
            <w:col w:w="14000" w:space="0"/>
          </w:cols>
        </w:sectPr>
      </w:pPr>
    </w:p>
    <w:p>
      <w:pPr>
        <w:pStyle w:val="BodyText"/>
        <w:spacing w:before="57" w:line="219" w:lineRule="auto"/>
        <w:ind w:left="2520"/>
        <w:rPr>
          <w:sz w:val="29"/>
          <w:szCs w:val="29"/>
        </w:rPr>
      </w:pPr>
      <w:r>
        <w:rPr>
          <w:spacing w:val="-6"/>
          <w:sz w:val="29"/>
          <w:szCs w:val="29"/>
        </w:rPr>
        <w:t>当基本组合由永久荷载效应控制时，上弦节点荷载设计值为：</w:t>
      </w:r>
    </w:p>
    <w:p>
      <w:pPr>
        <w:pStyle w:val="BodyText"/>
        <w:spacing w:before="232" w:line="222" w:lineRule="auto"/>
        <w:ind w:left="3230"/>
        <w:rPr>
          <w:sz w:val="29"/>
          <w:szCs w:val="29"/>
        </w:rPr>
      </w:pPr>
      <w:r>
        <w:rPr>
          <w:spacing w:val="-17"/>
          <w:sz w:val="29"/>
          <w:szCs w:val="29"/>
        </w:rPr>
        <w:t>S。=1.35×28.809+1.4×(0.7×0.7+0.9×0.8)×6×1.5=54.14kN</w:t>
      </w:r>
    </w:p>
    <w:p>
      <w:pPr>
        <w:pStyle w:val="BodyText"/>
        <w:spacing w:before="215" w:line="252" w:lineRule="auto"/>
        <w:ind w:left="1940" w:right="2096" w:firstLine="580"/>
        <w:rPr>
          <w:sz w:val="29"/>
          <w:szCs w:val="29"/>
        </w:rPr>
      </w:pPr>
      <w:r>
        <w:rPr>
          <w:spacing w:val="-6"/>
          <w:sz w:val="29"/>
          <w:szCs w:val="29"/>
        </w:rPr>
        <w:t>由上可知，本工程屋面荷载组合由永久荷载效应控制，节点集中力设计值取</w:t>
      </w:r>
      <w:r>
        <w:rPr>
          <w:spacing w:val="10"/>
          <w:sz w:val="29"/>
          <w:szCs w:val="29"/>
        </w:rPr>
        <w:t xml:space="preserve"> </w:t>
      </w:r>
      <w:r>
        <w:rPr>
          <w:spacing w:val="-4"/>
          <w:sz w:val="29"/>
          <w:szCs w:val="29"/>
        </w:rPr>
        <w:t>P=54.14kN。</w:t>
      </w:r>
    </w:p>
    <w:p>
      <w:pPr>
        <w:pStyle w:val="BodyText"/>
        <w:spacing w:before="334" w:line="238" w:lineRule="auto"/>
        <w:ind w:left="2519"/>
        <w:rPr>
          <w:sz w:val="29"/>
          <w:szCs w:val="29"/>
        </w:rPr>
      </w:pPr>
      <w:r>
        <w:rPr>
          <w:spacing w:val="-4"/>
          <w:sz w:val="29"/>
          <w:szCs w:val="29"/>
        </w:rPr>
        <w:t>④屋架节点荷载计算，计算屋架时应考虑下列三种荷载组合情况：</w:t>
      </w:r>
    </w:p>
    <w:p>
      <w:pPr>
        <w:pStyle w:val="BodyText"/>
        <w:spacing w:before="1" w:line="219" w:lineRule="auto"/>
        <w:ind w:left="3229"/>
        <w:rPr>
          <w:sz w:val="29"/>
          <w:szCs w:val="29"/>
        </w:rPr>
      </w:pPr>
      <w:r>
        <w:rPr>
          <w:spacing w:val="-4"/>
          <w:sz w:val="29"/>
          <w:szCs w:val="29"/>
        </w:rPr>
        <w:t>第一、全跨永久荷载+全跨可变荷载；</w:t>
      </w:r>
    </w:p>
    <w:p>
      <w:pPr>
        <w:pStyle w:val="BodyText"/>
        <w:spacing w:before="5" w:line="219" w:lineRule="auto"/>
        <w:ind w:left="3229"/>
        <w:rPr>
          <w:sz w:val="29"/>
          <w:szCs w:val="29"/>
        </w:rPr>
      </w:pPr>
      <w:r>
        <w:rPr>
          <w:spacing w:val="10"/>
          <w:sz w:val="29"/>
          <w:szCs w:val="29"/>
        </w:rPr>
        <w:t>第二、全跨永久荷载+(左)半跨可变荷载；</w:t>
      </w:r>
    </w:p>
    <w:p>
      <w:pPr>
        <w:pStyle w:val="BodyText"/>
        <w:spacing w:before="25" w:line="219" w:lineRule="auto"/>
        <w:ind w:left="3229"/>
        <w:rPr>
          <w:sz w:val="29"/>
          <w:szCs w:val="29"/>
        </w:rPr>
      </w:pPr>
      <w:r>
        <w:rPr>
          <w:spacing w:val="16"/>
          <w:sz w:val="29"/>
          <w:szCs w:val="29"/>
        </w:rPr>
        <w:t>第三、屋架和支撑自重+(左)半跨屋面板重+(左)半跨施工荷载</w:t>
      </w:r>
    </w:p>
    <w:p>
      <w:pPr>
        <w:spacing w:line="246" w:lineRule="auto"/>
        <w:rPr>
          <w:rFonts w:ascii="Arial"/>
          <w:sz w:val="21"/>
        </w:rPr>
      </w:pPr>
    </w:p>
    <w:p>
      <w:pPr>
        <w:pStyle w:val="BodyText"/>
        <w:spacing w:before="114" w:line="221" w:lineRule="auto"/>
        <w:ind w:left="1940"/>
      </w:pPr>
      <w:r>
        <w:rPr>
          <w:spacing w:val="-37"/>
        </w:rPr>
        <w:t>设：</w:t>
      </w:r>
    </w:p>
    <w:p>
      <w:pPr>
        <w:pStyle w:val="BodyText"/>
        <w:spacing w:before="186" w:line="741" w:lineRule="exact"/>
        <w:ind w:left="3229"/>
        <w:rPr>
          <w:sz w:val="29"/>
          <w:szCs w:val="29"/>
        </w:rPr>
      </w:pPr>
      <w:r>
        <w:rPr>
          <w:rFonts w:ascii="Times New Roman" w:eastAsia="Times New Roman" w:hAnsi="Times New Roman" w:cs="Times New Roman"/>
          <w:spacing w:val="-6"/>
          <w:position w:val="34"/>
          <w:sz w:val="29"/>
          <w:szCs w:val="29"/>
        </w:rPr>
        <w:t xml:space="preserve">P--      </w:t>
      </w:r>
      <w:r>
        <w:rPr>
          <w:spacing w:val="-6"/>
          <w:position w:val="34"/>
          <w:sz w:val="29"/>
          <w:szCs w:val="29"/>
        </w:rPr>
        <w:t>由永久荷载换算得的节点集中荷载；</w:t>
      </w:r>
    </w:p>
    <w:p>
      <w:pPr>
        <w:pStyle w:val="BodyText"/>
        <w:spacing w:line="219" w:lineRule="auto"/>
        <w:ind w:left="3229"/>
        <w:rPr>
          <w:sz w:val="29"/>
          <w:szCs w:val="29"/>
        </w:rPr>
      </w:pPr>
      <w:r>
        <w:rPr>
          <w:rFonts w:ascii="Times New Roman" w:eastAsia="Times New Roman" w:hAnsi="Times New Roman" w:cs="Times New Roman"/>
          <w:spacing w:val="-3"/>
          <w:sz w:val="29"/>
          <w:szCs w:val="29"/>
        </w:rPr>
        <w:t xml:space="preserve">P₂---   </w:t>
      </w:r>
      <w:r>
        <w:rPr>
          <w:spacing w:val="-3"/>
          <w:sz w:val="29"/>
          <w:szCs w:val="29"/>
        </w:rPr>
        <w:t>由可变荷载换算得的节点集中荷载：</w:t>
      </w:r>
    </w:p>
    <w:p>
      <w:pPr>
        <w:spacing w:line="299" w:lineRule="auto"/>
        <w:rPr>
          <w:rFonts w:ascii="Arial"/>
          <w:sz w:val="21"/>
        </w:rPr>
      </w:pPr>
    </w:p>
    <w:p>
      <w:pPr>
        <w:pStyle w:val="BodyText"/>
        <w:spacing w:before="95" w:line="219" w:lineRule="auto"/>
        <w:ind w:left="3229"/>
        <w:rPr>
          <w:sz w:val="29"/>
          <w:szCs w:val="29"/>
        </w:rPr>
      </w:pPr>
      <w:r>
        <w:rPr>
          <w:rFonts w:ascii="Times New Roman" w:eastAsia="Times New Roman" w:hAnsi="Times New Roman" w:cs="Times New Roman"/>
          <w:spacing w:val="4"/>
          <w:sz w:val="29"/>
          <w:szCs w:val="29"/>
        </w:rPr>
        <w:t xml:space="preserve">P₁---   </w:t>
      </w:r>
      <w:r>
        <w:rPr>
          <w:spacing w:val="4"/>
          <w:sz w:val="29"/>
          <w:szCs w:val="29"/>
        </w:rPr>
        <w:t>由部分永久荷载(屋架及支撑自重)换算得的节点集中荷载；</w:t>
      </w:r>
    </w:p>
    <w:p>
      <w:pPr>
        <w:pStyle w:val="BodyText"/>
        <w:spacing w:before="315" w:line="661" w:lineRule="exact"/>
        <w:ind w:left="3229"/>
        <w:rPr>
          <w:sz w:val="29"/>
          <w:szCs w:val="29"/>
        </w:rPr>
      </w:pPr>
      <w:r>
        <w:rPr>
          <w:rFonts w:ascii="Times New Roman" w:eastAsia="Times New Roman" w:hAnsi="Times New Roman" w:cs="Times New Roman"/>
          <w:spacing w:val="9"/>
          <w:position w:val="28"/>
          <w:sz w:val="29"/>
          <w:szCs w:val="29"/>
        </w:rPr>
        <w:t xml:space="preserve">P₁---    </w:t>
      </w:r>
      <w:r>
        <w:rPr>
          <w:spacing w:val="9"/>
          <w:position w:val="28"/>
          <w:sz w:val="29"/>
          <w:szCs w:val="29"/>
        </w:rPr>
        <w:t>由部分永久荷载(屋面板重)和可变荷</w:t>
      </w:r>
      <w:r>
        <w:rPr>
          <w:spacing w:val="8"/>
          <w:position w:val="28"/>
          <w:sz w:val="29"/>
          <w:szCs w:val="29"/>
        </w:rPr>
        <w:t>载(屋面活荷载)换算得</w:t>
      </w:r>
    </w:p>
    <w:p>
      <w:pPr>
        <w:pStyle w:val="BodyText"/>
        <w:spacing w:line="219" w:lineRule="auto"/>
        <w:ind w:left="3990"/>
        <w:rPr>
          <w:sz w:val="29"/>
          <w:szCs w:val="29"/>
        </w:rPr>
      </w:pPr>
      <w:r>
        <w:rPr>
          <w:sz w:val="29"/>
          <w:szCs w:val="29"/>
        </w:rPr>
        <w:t>的节点集中荷载。</w:t>
      </w:r>
    </w:p>
    <w:p>
      <w:pPr>
        <w:pStyle w:val="BodyText"/>
        <w:spacing w:before="349" w:line="220" w:lineRule="auto"/>
        <w:ind w:left="3230"/>
      </w:pPr>
      <w:r>
        <w:rPr>
          <w:spacing w:val="-34"/>
        </w:rPr>
        <w:t>则：</w:t>
      </w:r>
    </w:p>
    <w:p>
      <w:pPr>
        <w:pStyle w:val="BodyText"/>
        <w:spacing w:before="209" w:line="239" w:lineRule="auto"/>
        <w:ind w:left="3990"/>
        <w:rPr>
          <w:sz w:val="29"/>
          <w:szCs w:val="29"/>
        </w:rPr>
      </w:pPr>
      <w:r>
        <w:rPr>
          <w:spacing w:val="-1"/>
          <w:sz w:val="29"/>
          <w:szCs w:val="29"/>
        </w:rPr>
        <w:t>P=1.35×28.809=38.89kN</w:t>
      </w:r>
    </w:p>
    <w:p>
      <w:pPr>
        <w:spacing w:line="254" w:lineRule="auto"/>
        <w:rPr>
          <w:rFonts w:ascii="Arial"/>
          <w:sz w:val="21"/>
        </w:rPr>
      </w:pPr>
    </w:p>
    <w:p>
      <w:pPr>
        <w:pStyle w:val="BodyText"/>
        <w:spacing w:before="94" w:line="723" w:lineRule="exact"/>
        <w:ind w:left="3990"/>
        <w:rPr>
          <w:sz w:val="29"/>
          <w:szCs w:val="29"/>
        </w:rPr>
      </w:pPr>
      <w:r>
        <w:rPr>
          <w:spacing w:val="-13"/>
          <w:position w:val="33"/>
          <w:sz w:val="29"/>
          <w:szCs w:val="29"/>
        </w:rPr>
        <w:t>R=1.4×(0.7×0.7+0.9×0.8)×6×1.5=15.246kN</w:t>
      </w:r>
    </w:p>
    <w:p>
      <w:pPr>
        <w:pStyle w:val="BodyText"/>
        <w:spacing w:before="2" w:line="238" w:lineRule="auto"/>
        <w:ind w:left="3990"/>
      </w:pPr>
      <w:r>
        <w:rPr>
          <w:spacing w:val="-31"/>
        </w:rPr>
        <w:t>R=1.35×0.351×6×1.5=</w:t>
      </w:r>
      <w:r>
        <w:rPr>
          <w:spacing w:val="-32"/>
        </w:rPr>
        <w:t>4.26kN</w:t>
      </w:r>
    </w:p>
    <w:p>
      <w:pPr>
        <w:pStyle w:val="BodyText"/>
        <w:spacing w:before="329" w:line="520" w:lineRule="exact"/>
        <w:ind w:left="3990"/>
        <w:rPr>
          <w:sz w:val="29"/>
          <w:szCs w:val="29"/>
        </w:rPr>
      </w:pPr>
      <w:r>
        <w:rPr>
          <w:spacing w:val="-7"/>
          <w:position w:val="17"/>
          <w:sz w:val="29"/>
          <w:szCs w:val="29"/>
        </w:rPr>
        <w:t>R=(1.35×1.4+1.4×0.7)×6×1.</w:t>
      </w:r>
      <w:r>
        <w:rPr>
          <w:spacing w:val="-8"/>
          <w:position w:val="17"/>
          <w:sz w:val="29"/>
          <w:szCs w:val="29"/>
        </w:rPr>
        <w:t>5=25.83kN(施工时无积灰荷载)</w:t>
      </w:r>
    </w:p>
    <w:p>
      <w:pPr>
        <w:pStyle w:val="BodyText"/>
        <w:spacing w:before="1" w:line="219" w:lineRule="auto"/>
        <w:ind w:left="1939"/>
        <w:rPr>
          <w:sz w:val="29"/>
          <w:szCs w:val="29"/>
        </w:rPr>
      </w:pPr>
      <w:r>
        <w:rPr>
          <w:spacing w:val="-22"/>
          <w:sz w:val="29"/>
          <w:szCs w:val="29"/>
        </w:rPr>
        <w:t>三</w:t>
      </w:r>
      <w:r>
        <w:rPr>
          <w:spacing w:val="53"/>
          <w:sz w:val="29"/>
          <w:szCs w:val="29"/>
        </w:rPr>
        <w:t xml:space="preserve"> </w:t>
      </w:r>
      <w:r>
        <w:rPr>
          <w:spacing w:val="-22"/>
          <w:sz w:val="29"/>
          <w:szCs w:val="29"/>
        </w:rPr>
        <w:t>、内力计算。</w:t>
      </w:r>
    </w:p>
    <w:p>
      <w:pPr>
        <w:pStyle w:val="BodyText"/>
        <w:spacing w:before="64" w:line="233" w:lineRule="auto"/>
        <w:ind w:left="1939" w:right="2130" w:firstLine="579"/>
        <w:jc w:val="both"/>
        <w:rPr>
          <w:sz w:val="29"/>
          <w:szCs w:val="29"/>
        </w:rPr>
      </w:pPr>
      <w:r>
        <w:rPr>
          <w:spacing w:val="1"/>
          <w:sz w:val="29"/>
          <w:szCs w:val="29"/>
        </w:rPr>
        <w:t>用图解法活结构力学求解器先求出全跨和半跨单位节点荷载作用下的杆件</w:t>
      </w:r>
      <w:r>
        <w:rPr>
          <w:spacing w:val="9"/>
          <w:sz w:val="29"/>
          <w:szCs w:val="29"/>
        </w:rPr>
        <w:t xml:space="preserve"> </w:t>
      </w:r>
      <w:r>
        <w:rPr>
          <w:spacing w:val="-10"/>
          <w:sz w:val="29"/>
          <w:szCs w:val="29"/>
        </w:rPr>
        <w:t>内力系数，然后乘以实际的节点荷载。屋架在上述第一种荷载组</w:t>
      </w:r>
      <w:r>
        <w:rPr>
          <w:spacing w:val="-11"/>
          <w:sz w:val="29"/>
          <w:szCs w:val="29"/>
        </w:rPr>
        <w:t>合的作用下，屋</w:t>
      </w:r>
      <w:r>
        <w:rPr>
          <w:sz w:val="29"/>
          <w:szCs w:val="29"/>
        </w:rPr>
        <w:t xml:space="preserve">  </w:t>
      </w:r>
      <w:r>
        <w:rPr>
          <w:spacing w:val="-7"/>
          <w:sz w:val="29"/>
          <w:szCs w:val="29"/>
        </w:rPr>
        <w:t>架的弦杆，竖杆和靠近两端的斜腹杆，内力均达到最大，在第二种和第</w:t>
      </w:r>
      <w:r>
        <w:rPr>
          <w:spacing w:val="-8"/>
          <w:sz w:val="29"/>
          <w:szCs w:val="29"/>
        </w:rPr>
        <w:t>三种荷载</w:t>
      </w:r>
      <w:r>
        <w:rPr>
          <w:sz w:val="29"/>
          <w:szCs w:val="29"/>
        </w:rPr>
        <w:t xml:space="preserve"> </w:t>
      </w:r>
      <w:r>
        <w:rPr>
          <w:spacing w:val="-7"/>
          <w:sz w:val="29"/>
          <w:szCs w:val="29"/>
        </w:rPr>
        <w:t>作用下，靠跨中的斜腹杆的内力可能达到或发生变号。因此，在全跨荷载作用下</w:t>
      </w:r>
      <w:r>
        <w:rPr>
          <w:spacing w:val="2"/>
          <w:sz w:val="29"/>
          <w:szCs w:val="29"/>
        </w:rPr>
        <w:t xml:space="preserve"> </w:t>
      </w:r>
      <w:r>
        <w:rPr>
          <w:spacing w:val="2"/>
          <w:sz w:val="29"/>
          <w:szCs w:val="29"/>
        </w:rPr>
        <w:t>所有杆件的内力均应计算，而在半跨荷载作用下仅需计算靠近跨中的斜腹杆内</w:t>
      </w:r>
      <w:r>
        <w:rPr>
          <w:sz w:val="29"/>
          <w:szCs w:val="29"/>
        </w:rPr>
        <w:t xml:space="preserve"> </w:t>
      </w:r>
      <w:r>
        <w:rPr>
          <w:spacing w:val="-4"/>
          <w:sz w:val="29"/>
          <w:szCs w:val="29"/>
        </w:rPr>
        <w:t>力。计算结果列于下表：</w:t>
      </w:r>
    </w:p>
    <w:p>
      <w:pPr>
        <w:spacing w:line="233" w:lineRule="auto"/>
        <w:rPr>
          <w:sz w:val="29"/>
          <w:szCs w:val="29"/>
        </w:rPr>
        <w:sectPr>
          <w:pgSz w:w="20000" w:h="28260"/>
          <w:pgMar w:top="1682" w:right="3000" w:bottom="0" w:left="3000" w:header="0" w:footer="0" w:gutter="0"/>
          <w:pgNumType w:start="9"/>
          <w:cols w:space="708"/>
        </w:sect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23" w:line="978" w:lineRule="exact"/>
        <w:ind w:left="7919"/>
        <w:rPr>
          <w:sz w:val="38"/>
          <w:szCs w:val="38"/>
        </w:rPr>
      </w:pPr>
      <w:r>
        <w:drawing>
          <wp:anchor distT="0" distB="0" distL="0" distR="0" simplePos="0" relativeHeight="251658240" behindDoc="1" locked="0" layoutInCell="1" allowOverlap="1">
            <wp:simplePos x="0" y="0"/>
            <wp:positionH relativeFrom="column">
              <wp:posOffset>0</wp:posOffset>
            </wp:positionH>
            <wp:positionV relativeFrom="paragraph">
              <wp:posOffset>-2044877</wp:posOffset>
            </wp:positionV>
            <wp:extent cx="12700000" cy="179451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700000" cy="17945100"/>
                    </a:xfrm>
                    <a:prstGeom prst="rect">
                      <a:avLst/>
                    </a:prstGeom>
                  </pic:spPr>
                </pic:pic>
              </a:graphicData>
            </a:graphic>
          </wp:anchor>
        </w:drawing>
      </w:r>
      <w:bookmarkStart w:id="2" w:name="bookmark3"/>
      <w:bookmarkEnd w:id="2"/>
      <w:r>
        <w:rPr>
          <w:position w:val="46"/>
          <w:sz w:val="38"/>
          <w:szCs w:val="38"/>
        </w:rPr>
        <w:t>二、结构形式及支撑布置</w:t>
      </w:r>
    </w:p>
    <w:p>
      <w:pPr>
        <w:pStyle w:val="BodyText"/>
        <w:spacing w:before="1" w:line="218" w:lineRule="auto"/>
        <w:ind w:left="5060"/>
        <w:rPr>
          <w:sz w:val="32"/>
          <w:szCs w:val="32"/>
        </w:rPr>
      </w:pPr>
      <w:r>
        <w:rPr>
          <w:spacing w:val="-22"/>
          <w:sz w:val="32"/>
          <w:szCs w:val="32"/>
        </w:rPr>
        <w:t>桁架的形式及几何尺寸如下图2.1所示</w:t>
      </w:r>
    </w:p>
    <w:p>
      <w:pPr>
        <w:spacing w:line="307" w:lineRule="auto"/>
        <w:rPr>
          <w:rFonts w:ascii="Arial"/>
          <w:sz w:val="21"/>
        </w:rPr>
      </w:pPr>
    </w:p>
    <w:p>
      <w:pPr>
        <w:spacing w:line="4560" w:lineRule="exact"/>
        <w:ind w:firstLine="3920"/>
      </w:pPr>
      <w:r>
        <w:rPr>
          <w:position w:val="-91"/>
        </w:rPr>
        <w:drawing>
          <wp:inline distT="0" distB="0" distL="0" distR="0">
            <wp:extent cx="7512050" cy="289562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7512050" cy="2895622"/>
                    </a:xfrm>
                    <a:prstGeom prst="rect">
                      <a:avLst/>
                    </a:prstGeom>
                  </pic:spPr>
                </pic:pic>
              </a:graphicData>
            </a:graphic>
          </wp:inline>
        </w:drawing>
      </w:r>
    </w:p>
    <w:p>
      <w:pPr>
        <w:pStyle w:val="BodyText"/>
        <w:spacing w:before="141" w:line="750" w:lineRule="exact"/>
        <w:ind w:left="8259"/>
        <w:rPr>
          <w:sz w:val="32"/>
          <w:szCs w:val="32"/>
        </w:rPr>
      </w:pPr>
      <w:r>
        <w:rPr>
          <w:spacing w:val="-24"/>
          <w:position w:val="33"/>
          <w:sz w:val="32"/>
          <w:szCs w:val="32"/>
        </w:rPr>
        <w:t>图2.1 桁架形式及几何尺寸</w:t>
      </w:r>
    </w:p>
    <w:p>
      <w:pPr>
        <w:pStyle w:val="BodyText"/>
        <w:spacing w:before="1" w:line="218" w:lineRule="auto"/>
        <w:ind w:left="5060"/>
        <w:rPr>
          <w:sz w:val="32"/>
          <w:szCs w:val="32"/>
        </w:rPr>
      </w:pPr>
      <w:r>
        <w:rPr>
          <w:spacing w:val="-19"/>
          <w:sz w:val="32"/>
          <w:szCs w:val="32"/>
        </w:rPr>
        <w:t>桁架支撑布置如图2.2所示</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BodyText"/>
        <w:spacing w:before="94" w:line="219" w:lineRule="auto"/>
        <w:ind w:left="8610"/>
        <w:rPr>
          <w:sz w:val="29"/>
          <w:szCs w:val="29"/>
        </w:rPr>
      </w:pPr>
      <w:r>
        <w:rPr>
          <w:spacing w:val="6"/>
          <w:sz w:val="29"/>
          <w:szCs w:val="29"/>
        </w:rPr>
        <w:t>图2.2</w:t>
      </w:r>
      <w:r>
        <w:rPr>
          <w:spacing w:val="109"/>
          <w:sz w:val="29"/>
          <w:szCs w:val="29"/>
        </w:rPr>
        <w:t xml:space="preserve"> </w:t>
      </w:r>
      <w:r>
        <w:rPr>
          <w:spacing w:val="6"/>
          <w:sz w:val="29"/>
          <w:szCs w:val="29"/>
        </w:rPr>
        <w:t>桁架支撑布置</w:t>
      </w:r>
    </w:p>
    <w:p>
      <w:pPr>
        <w:spacing w:line="219" w:lineRule="auto"/>
        <w:rPr>
          <w:sz w:val="29"/>
          <w:szCs w:val="29"/>
        </w:rPr>
        <w:sectPr>
          <w:headerReference w:type="default" r:id="rId6"/>
          <w:pgSz w:w="20000" w:h="28260"/>
          <w:pgMar w:top="400" w:right="0" w:bottom="0" w:left="0" w:header="0" w:footer="0" w:gutter="0"/>
          <w:pgNumType w:start="10"/>
          <w:cols w:space="708"/>
        </w:sectPr>
      </w:pPr>
    </w:p>
    <w:p>
      <w:pPr>
        <w:spacing w:line="275" w:lineRule="auto"/>
        <w:rPr>
          <w:rFonts w:ascii="Arial"/>
          <w:sz w:val="21"/>
        </w:rPr>
      </w:pPr>
      <w:r>
        <mc:AlternateContent>
          <mc:Choice Requires="wps">
            <w:drawing>
              <wp:anchor distT="0" distB="0" distL="0" distR="0" simplePos="0" relativeHeight="251663360" behindDoc="1" locked="0" layoutInCell="0" allowOverlap="1">
                <wp:simplePos x="0" y="0"/>
                <wp:positionH relativeFrom="page">
                  <wp:posOffset>7908925</wp:posOffset>
                </wp:positionH>
                <wp:positionV relativeFrom="page">
                  <wp:posOffset>2914643</wp:posOffset>
                </wp:positionV>
                <wp:extent cx="6350" cy="1435100"/>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7908925" y="2914643"/>
                          <a:ext cx="6350" cy="14351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25" style="width:0.5pt;height:113pt;margin-top:229.5pt;margin-left:622.75pt;mso-position-horizontal-relative:page;mso-position-vertical-relative:page;mso-wrap-distance-bottom:0;mso-wrap-distance-left:0;mso-wrap-distance-right:0;mso-wrap-distance-top:0;position:absolute;v-text-anchor:top;z-index:-251654144" o:allowincell="f" fillcolor="black" stroked="f"/>
            </w:pict>
          </mc:Fallback>
        </mc:AlternateContent>
      </w:r>
      <w:r>
        <mc:AlternateContent>
          <mc:Choice Requires="wps">
            <w:drawing>
              <wp:anchor distT="0" distB="0" distL="0" distR="0" simplePos="0" relativeHeight="251661312" behindDoc="1" locked="0" layoutInCell="0" allowOverlap="1">
                <wp:simplePos x="0" y="0"/>
                <wp:positionH relativeFrom="page">
                  <wp:posOffset>7908925</wp:posOffset>
                </wp:positionH>
                <wp:positionV relativeFrom="page">
                  <wp:posOffset>1498595</wp:posOffset>
                </wp:positionV>
                <wp:extent cx="6350" cy="141605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7908925" y="1498595"/>
                          <a:ext cx="6350" cy="1416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26" style="width:0.5pt;height:111.5pt;margin-top:118pt;margin-left:622.75pt;mso-position-horizontal-relative:page;mso-position-vertical-relative:page;mso-wrap-distance-bottom:0;mso-wrap-distance-left:0;mso-wrap-distance-right:0;mso-wrap-distance-top:0;position:absolute;v-text-anchor:top;z-index:-251656192" o:allowincell="f" fillcolor="black" stroked="f"/>
            </w:pict>
          </mc:Fallback>
        </mc:AlternateContent>
      </w:r>
      <w:r>
        <mc:AlternateContent>
          <mc:Choice Requires="wps">
            <w:drawing>
              <wp:anchor distT="0" distB="0" distL="0" distR="0" simplePos="0" relativeHeight="251671552" behindDoc="0" locked="0" layoutInCell="0" allowOverlap="1">
                <wp:simplePos x="0" y="0"/>
                <wp:positionH relativeFrom="page">
                  <wp:posOffset>9836969</wp:posOffset>
                </wp:positionH>
                <wp:positionV relativeFrom="page">
                  <wp:posOffset>9031530</wp:posOffset>
                </wp:positionV>
                <wp:extent cx="211454" cy="29654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5400000">
                          <a:off x="9836969" y="9031530"/>
                          <a:ext cx="211454" cy="2965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118" w:line="184" w:lineRule="auto"/>
                              <w:ind w:right="1"/>
                              <w:jc w:val="right"/>
                              <w:rPr>
                                <w:sz w:val="33"/>
                                <w:szCs w:val="33"/>
                              </w:rPr>
                            </w:pPr>
                            <w:r>
                              <w:rPr>
                                <w:spacing w:val="-10"/>
                                <w:sz w:val="33"/>
                                <w:szCs w:val="33"/>
                              </w:rPr>
                              <w:t>18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0" o:spid="_x0000_s1027" type="#_x0000_t202" style="width:16.65pt;height:23.35pt;margin-top:711.14pt;margin-left:774.56pt;mso-position-horizontal-relative:page;mso-position-vertical-relative:page;mso-wrap-distance-bottom:0;mso-wrap-distance-left:0;mso-wrap-distance-right:0;mso-wrap-distance-top:0;position:absolute;rotation:90;v-text-anchor:top;z-index:251670528" o:allowincell="f" filled="f" fillcolor="this" stroked="f">
                <v:textbox inset="0,0,0,0">
                  <w:txbxContent>
                    <w:p>
                      <w:pPr>
                        <w:pStyle w:val="BodyText"/>
                        <w:spacing w:before="118" w:line="184" w:lineRule="auto"/>
                        <w:ind w:right="1"/>
                        <w:jc w:val="right"/>
                        <w:rPr>
                          <w:sz w:val="33"/>
                          <w:szCs w:val="33"/>
                        </w:rPr>
                      </w:pPr>
                      <w:r>
                        <w:rPr>
                          <w:spacing w:val="-10"/>
                          <w:sz w:val="33"/>
                          <w:szCs w:val="33"/>
                        </w:rPr>
                        <w:t>18</w:t>
                      </w:r>
                    </w:p>
                  </w:txbxContent>
                </v:textbox>
              </v:shape>
            </w:pict>
          </mc:Fallback>
        </mc:AlternateContent>
      </w:r>
      <w:r>
        <w:pict>
          <v:shape id="_x0000_s1028" type="#_x0000_t202" style="width:14.25pt;height:10.45pt;margin-top:101.55pt;margin-left:257.5pt;mso-position-horizontal-relative:page;mso-position-vertical-relative:page;position:absolute;z-index:251676672" o:allowincell="f" filled="f" stroked="f">
            <o:lock v:ext="edit" aspectratio="f"/>
            <v:textbox inset="0,0,0,0">
              <w:txbxContent>
                <w:p>
                  <w:pPr>
                    <w:pStyle w:val="BodyText"/>
                    <w:spacing w:before="20" w:line="183" w:lineRule="auto"/>
                    <w:ind w:left="20"/>
                    <w:rPr>
                      <w:sz w:val="17"/>
                      <w:szCs w:val="17"/>
                    </w:rPr>
                  </w:pPr>
                  <w:r>
                    <w:rPr>
                      <w:spacing w:val="-3"/>
                      <w:sz w:val="17"/>
                      <w:szCs w:val="17"/>
                    </w:rPr>
                    <w:t>500</w:t>
                  </w:r>
                </w:p>
              </w:txbxContent>
            </v:textbox>
          </v:shape>
        </w:pict>
      </w:r>
      <w:r>
        <w:pict>
          <v:shape id="_x0000_s1029" type="#_x0000_t202" style="width:9.35pt;height:12.95pt;margin-top:224.68pt;margin-left:257.5pt;mso-position-horizontal-relative:page;mso-position-vertical-relative:page;position:absolute;z-index:251678720" o:allowincell="f" filled="f" stroked="f">
            <o:lock v:ext="edit" aspectratio="f"/>
            <v:textbox inset="0,0,0,0">
              <w:txbxContent>
                <w:p>
                  <w:pPr>
                    <w:pStyle w:val="BodyText"/>
                    <w:spacing w:before="20" w:line="237" w:lineRule="auto"/>
                    <w:jc w:val="right"/>
                    <w:rPr>
                      <w:sz w:val="17"/>
                      <w:szCs w:val="17"/>
                    </w:rPr>
                  </w:pPr>
                  <w:r>
                    <w:rPr>
                      <w:spacing w:val="-24"/>
                      <w:sz w:val="17"/>
                      <w:szCs w:val="17"/>
                    </w:rPr>
                    <w:t>≥</w:t>
                  </w:r>
                </w:p>
              </w:txbxContent>
            </v:textbox>
          </v:shape>
        </w:pic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BodyText"/>
        <w:spacing w:before="55" w:line="135" w:lineRule="exact"/>
        <w:ind w:left="10070"/>
        <w:rPr>
          <w:sz w:val="17"/>
          <w:szCs w:val="17"/>
        </w:rPr>
      </w:pPr>
      <w:r>
        <w:pict>
          <v:shape id="_x0000_s1030" type="#_x0000_t202" style="width:18.65pt;height:10.45pt;margin-top:1.31pt;margin-left:297.5pt;position:absolute;z-index:251675648" filled="f" stroked="f">
            <o:lock v:ext="edit" aspectratio="f"/>
            <v:textbox inset="0,0,0,0">
              <w:txbxContent>
                <w:p>
                  <w:pPr>
                    <w:pStyle w:val="BodyText"/>
                    <w:spacing w:before="20" w:line="183" w:lineRule="auto"/>
                    <w:ind w:left="20"/>
                    <w:rPr>
                      <w:sz w:val="17"/>
                      <w:szCs w:val="17"/>
                    </w:rPr>
                  </w:pPr>
                  <w:r>
                    <w:rPr>
                      <w:spacing w:val="-2"/>
                      <w:sz w:val="17"/>
                      <w:szCs w:val="17"/>
                    </w:rPr>
                    <w:t>6000</w:t>
                  </w:r>
                </w:p>
              </w:txbxContent>
            </v:textbox>
          </v:shape>
        </w:pict>
      </w:r>
      <w:r>
        <w:pict>
          <v:shape id="_x0000_s1031" type="#_x0000_t202" style="width:18.65pt;height:10.45pt;margin-top:1.31pt;margin-left:725.5pt;position:absolute;z-index:251674624" filled="f" stroked="f">
            <o:lock v:ext="edit" aspectratio="f"/>
            <v:textbox inset="0,0,0,0">
              <w:txbxContent>
                <w:p>
                  <w:pPr>
                    <w:pStyle w:val="BodyText"/>
                    <w:spacing w:before="20" w:line="183" w:lineRule="auto"/>
                    <w:ind w:left="20"/>
                    <w:rPr>
                      <w:sz w:val="17"/>
                      <w:szCs w:val="17"/>
                    </w:rPr>
                  </w:pPr>
                  <w:r>
                    <w:rPr>
                      <w:spacing w:val="-2"/>
                      <w:sz w:val="17"/>
                      <w:szCs w:val="17"/>
                    </w:rPr>
                    <w:t>6000</w:t>
                  </w:r>
                </w:p>
              </w:txbxContent>
            </v:textbox>
          </v:shape>
        </w:pict>
      </w:r>
      <w:r>
        <w:drawing>
          <wp:anchor distT="0" distB="0" distL="0" distR="0" simplePos="0" relativeHeight="251659264" behindDoc="1" locked="0" layoutInCell="1" allowOverlap="1">
            <wp:simplePos x="0" y="0"/>
            <wp:positionH relativeFrom="column">
              <wp:posOffset>0</wp:posOffset>
            </wp:positionH>
            <wp:positionV relativeFrom="paragraph">
              <wp:posOffset>-1133146</wp:posOffset>
            </wp:positionV>
            <wp:extent cx="12700000" cy="179451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12700000" cy="17945100"/>
                    </a:xfrm>
                    <a:prstGeom prst="rect">
                      <a:avLst/>
                    </a:prstGeom>
                  </pic:spPr>
                </pic:pic>
              </a:graphicData>
            </a:graphic>
          </wp:anchor>
        </w:drawing>
      </w:r>
      <w:r>
        <w:rPr>
          <w:spacing w:val="-1"/>
          <w:position w:val="-2"/>
          <w:sz w:val="17"/>
          <w:szCs w:val="17"/>
        </w:rPr>
        <w:t>6000x13</w:t>
      </w:r>
    </w:p>
    <w:tbl>
      <w:tblPr>
        <w:tblStyle w:val="TableNormal0"/>
        <w:tblW w:w="10140" w:type="dxa"/>
        <w:tblInd w:w="5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6"/>
        <w:gridCol w:w="1151"/>
        <w:gridCol w:w="364"/>
        <w:gridCol w:w="131"/>
        <w:gridCol w:w="384"/>
        <w:gridCol w:w="1131"/>
        <w:gridCol w:w="1151"/>
        <w:gridCol w:w="1131"/>
        <w:gridCol w:w="384"/>
        <w:gridCol w:w="384"/>
        <w:gridCol w:w="1152"/>
        <w:gridCol w:w="1121"/>
        <w:gridCol w:w="510"/>
      </w:tblGrid>
      <w:tr>
        <w:tblPrEx>
          <w:tblW w:w="10140" w:type="dxa"/>
          <w:tblInd w:w="5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1146" w:type="dxa"/>
            <w:vAlign w:val="top"/>
          </w:tcPr>
          <w:p>
            <w:pPr>
              <w:pStyle w:val="TableText"/>
            </w:pPr>
          </w:p>
        </w:tc>
        <w:tc>
          <w:tcPr>
            <w:tcW w:w="1515" w:type="dxa"/>
            <w:gridSpan w:val="2"/>
            <w:vAlign w:val="top"/>
          </w:tcPr>
          <w:p>
            <w:pPr>
              <w:spacing w:before="207" w:line="180" w:lineRule="auto"/>
              <w:ind w:left="399"/>
              <w:rPr>
                <w:rFonts w:ascii="SimSun" w:eastAsia="SimSun" w:hAnsi="SimSun" w:cs="SimSun"/>
                <w:sz w:val="16"/>
                <w:szCs w:val="16"/>
              </w:rPr>
            </w:pPr>
            <w:r>
              <w:rPr>
                <w:rFonts w:ascii="SimSun" w:eastAsia="SimSun" w:hAnsi="SimSun" w:cs="SimSun"/>
                <w:spacing w:val="-2"/>
                <w:sz w:val="16"/>
                <w:szCs w:val="16"/>
              </w:rPr>
              <w:t>LGl</w:t>
            </w:r>
          </w:p>
        </w:tc>
        <w:tc>
          <w:tcPr>
            <w:tcW w:w="4312" w:type="dxa"/>
            <w:gridSpan w:val="6"/>
            <w:vAlign w:val="top"/>
          </w:tcPr>
          <w:p>
            <w:pPr>
              <w:spacing w:before="212" w:line="151" w:lineRule="exact"/>
              <w:ind w:left="2024"/>
              <w:rPr>
                <w:rFonts w:ascii="SimSun" w:eastAsia="SimSun" w:hAnsi="SimSun" w:cs="SimSun"/>
                <w:sz w:val="16"/>
                <w:szCs w:val="16"/>
              </w:rPr>
            </w:pPr>
            <w:r>
              <w:pict>
                <v:shape id="_x0000_s1032" type="#_x0000_t202" style="width:13.8pt;height:7.55pt;margin-top:6.65pt;margin-left:43.2pt;position:absolute;z-index:251680768" filled="f" stroked="f">
                  <o:lock v:ext="edit" aspectratio="f"/>
                  <v:textbox inset="0,0,0,0">
                    <w:txbxContent>
                      <w:p>
                        <w:pPr>
                          <w:spacing w:before="20" w:line="110" w:lineRule="exact"/>
                          <w:ind w:left="20"/>
                          <w:rPr>
                            <w:rFonts w:ascii="SimSun" w:eastAsia="SimSun" w:hAnsi="SimSun" w:cs="SimSun"/>
                            <w:sz w:val="16"/>
                            <w:szCs w:val="16"/>
                          </w:rPr>
                        </w:pPr>
                        <w:r>
                          <w:rPr>
                            <w:rFonts w:ascii="SimSun" w:eastAsia="SimSun" w:hAnsi="SimSun" w:cs="SimSun"/>
                            <w:spacing w:val="-2"/>
                            <w:position w:val="-2"/>
                            <w:sz w:val="16"/>
                            <w:szCs w:val="16"/>
                          </w:rPr>
                          <w:t>LGL</w:t>
                        </w:r>
                      </w:p>
                    </w:txbxContent>
                  </v:textbox>
                </v:shape>
              </w:pict>
            </w:r>
            <w:r>
              <w:rPr>
                <w:rFonts w:ascii="SimSun" w:eastAsia="SimSun" w:hAnsi="SimSun" w:cs="SimSun"/>
                <w:spacing w:val="-2"/>
                <w:sz w:val="16"/>
                <w:szCs w:val="16"/>
              </w:rPr>
              <w:t>CC3</w:t>
            </w:r>
            <w:r>
              <w:rPr>
                <w:rFonts w:ascii="SimSun" w:eastAsia="SimSun" w:hAnsi="SimSun" w:cs="SimSun"/>
                <w:spacing w:val="1"/>
                <w:sz w:val="16"/>
                <w:szCs w:val="16"/>
              </w:rPr>
              <w:t xml:space="preserve">           </w:t>
            </w:r>
            <w:r>
              <w:rPr>
                <w:rFonts w:ascii="SimSun" w:eastAsia="SimSun" w:hAnsi="SimSun" w:cs="SimSun"/>
                <w:spacing w:val="-2"/>
                <w:position w:val="-2"/>
                <w:sz w:val="16"/>
                <w:szCs w:val="16"/>
              </w:rPr>
              <w:t>LGI</w:t>
            </w:r>
          </w:p>
        </w:tc>
        <w:tc>
          <w:tcPr>
            <w:tcW w:w="1536" w:type="dxa"/>
            <w:gridSpan w:val="2"/>
            <w:vAlign w:val="top"/>
          </w:tcPr>
          <w:p>
            <w:pPr>
              <w:spacing w:before="232" w:line="131" w:lineRule="exact"/>
              <w:ind w:left="872"/>
              <w:rPr>
                <w:rFonts w:ascii="SimSun" w:eastAsia="SimSun" w:hAnsi="SimSun" w:cs="SimSun"/>
                <w:sz w:val="16"/>
                <w:szCs w:val="16"/>
              </w:rPr>
            </w:pPr>
            <w:r>
              <w:rPr>
                <w:rFonts w:ascii="SimSun" w:eastAsia="SimSun" w:hAnsi="SimSun" w:cs="SimSun"/>
                <w:spacing w:val="-2"/>
                <w:position w:val="-2"/>
                <w:sz w:val="16"/>
                <w:szCs w:val="16"/>
              </w:rPr>
              <w:t>LGI</w:t>
            </w:r>
          </w:p>
        </w:tc>
        <w:tc>
          <w:tcPr>
            <w:tcW w:w="1631" w:type="dxa"/>
            <w:gridSpan w:val="2"/>
            <w:vAlign w:val="top"/>
          </w:tcPr>
          <w:p>
            <w:pPr>
              <w:spacing w:before="86" w:line="119" w:lineRule="auto"/>
              <w:ind w:left="456" w:firstLine="645"/>
              <w:rPr>
                <w:rFonts w:ascii="SimSun" w:eastAsia="SimSun" w:hAnsi="SimSun" w:cs="SimSun"/>
                <w:sz w:val="16"/>
                <w:szCs w:val="16"/>
              </w:rPr>
            </w:pPr>
            <w:r>
              <w:rPr>
                <w:rFonts w:ascii="SimSun" w:eastAsia="SimSun" w:hAnsi="SimSun" w:cs="SimSun"/>
                <w:spacing w:val="-6"/>
                <w:sz w:val="27"/>
                <w:szCs w:val="27"/>
              </w:rPr>
              <w:t>t500</w:t>
            </w:r>
            <w:r>
              <w:rPr>
                <w:rFonts w:ascii="SimSun" w:eastAsia="SimSun" w:hAnsi="SimSun" w:cs="SimSun"/>
                <w:spacing w:val="2"/>
                <w:sz w:val="27"/>
                <w:szCs w:val="27"/>
              </w:rPr>
              <w:t xml:space="preserve"> </w:t>
            </w:r>
            <w:r>
              <w:rPr>
                <w:rFonts w:ascii="SimSun" w:eastAsia="SimSun" w:hAnsi="SimSun" w:cs="SimSun"/>
                <w:spacing w:val="-3"/>
                <w:sz w:val="16"/>
                <w:szCs w:val="16"/>
              </w:rPr>
              <w:t>ccl</w:t>
            </w:r>
          </w:p>
        </w:tc>
      </w:tr>
      <w:tr>
        <w:tblPrEx>
          <w:tblW w:w="10140" w:type="dxa"/>
          <w:tblInd w:w="5560" w:type="dxa"/>
          <w:tblLayout w:type="fixed"/>
        </w:tblPrEx>
        <w:trPr>
          <w:trHeight w:val="828"/>
        </w:trPr>
        <w:tc>
          <w:tcPr>
            <w:tcW w:w="1146" w:type="dxa"/>
            <w:tcBorders>
              <w:tr2bl w:val="single" w:sz="4" w:space="0" w:color="000000"/>
            </w:tcBorders>
            <w:vAlign w:val="top"/>
          </w:tcPr>
          <w:p>
            <w:pPr>
              <w:pStyle w:val="TableText"/>
              <w:spacing w:line="269" w:lineRule="auto"/>
            </w:pPr>
          </w:p>
          <w:p>
            <w:pPr>
              <w:pStyle w:val="TableText"/>
              <w:spacing w:line="270" w:lineRule="auto"/>
            </w:pPr>
          </w:p>
          <w:p>
            <w:pPr>
              <w:spacing w:before="68" w:line="182" w:lineRule="auto"/>
              <w:ind w:left="394"/>
              <w:rPr>
                <w:rFonts w:ascii="SimSun" w:eastAsia="SimSun" w:hAnsi="SimSun" w:cs="SimSun"/>
                <w:sz w:val="21"/>
                <w:szCs w:val="21"/>
              </w:rPr>
            </w:pPr>
            <w:r>
              <w:rPr>
                <w:rFonts w:ascii="SimSun" w:eastAsia="SimSun" w:hAnsi="SimSun" w:cs="SimSun"/>
                <w:spacing w:val="-5"/>
                <w:sz w:val="21"/>
                <w:szCs w:val="21"/>
              </w:rPr>
              <w:t>iai</w:t>
            </w:r>
          </w:p>
        </w:tc>
        <w:tc>
          <w:tcPr>
            <w:tcW w:w="1151" w:type="dxa"/>
            <w:vAlign w:val="top"/>
          </w:tcPr>
          <w:p>
            <w:pPr>
              <w:pStyle w:val="TableText"/>
              <w:spacing w:line="316" w:lineRule="auto"/>
            </w:pPr>
          </w:p>
          <w:p>
            <w:pPr>
              <w:pStyle w:val="TableText"/>
              <w:spacing w:line="316" w:lineRule="auto"/>
            </w:pPr>
          </w:p>
          <w:p>
            <w:pPr>
              <w:spacing w:before="52" w:line="130" w:lineRule="exact"/>
              <w:ind w:left="508"/>
              <w:rPr>
                <w:rFonts w:ascii="SimSun" w:eastAsia="SimSun" w:hAnsi="SimSun" w:cs="SimSun"/>
                <w:sz w:val="16"/>
                <w:szCs w:val="16"/>
              </w:rPr>
            </w:pPr>
            <w:r>
              <w:rPr>
                <w:rFonts w:ascii="SimSun" w:eastAsia="SimSun" w:hAnsi="SimSun" w:cs="SimSun"/>
                <w:position w:val="-2"/>
                <w:sz w:val="16"/>
                <w:szCs w:val="16"/>
              </w:rPr>
              <w:t>G</w:t>
            </w:r>
          </w:p>
        </w:tc>
        <w:tc>
          <w:tcPr>
            <w:tcW w:w="364" w:type="dxa"/>
            <w:vAlign w:val="top"/>
          </w:tcPr>
          <w:p>
            <w:pPr>
              <w:pStyle w:val="TableText"/>
            </w:pPr>
          </w:p>
        </w:tc>
        <w:tc>
          <w:tcPr>
            <w:tcW w:w="131" w:type="dxa"/>
            <w:vMerge w:val="restart"/>
            <w:tcBorders>
              <w:bottom w:val="nil"/>
            </w:tcBorders>
            <w:vAlign w:val="top"/>
          </w:tcPr>
          <w:p>
            <w:pPr>
              <w:pStyle w:val="TableText"/>
            </w:pPr>
          </w:p>
        </w:tc>
        <w:tc>
          <w:tcPr>
            <w:tcW w:w="384" w:type="dxa"/>
            <w:vAlign w:val="top"/>
          </w:tcPr>
          <w:p>
            <w:pPr>
              <w:pStyle w:val="TableText"/>
            </w:pPr>
          </w:p>
        </w:tc>
        <w:tc>
          <w:tcPr>
            <w:tcW w:w="1131" w:type="dxa"/>
            <w:vAlign w:val="top"/>
          </w:tcPr>
          <w:p>
            <w:pPr>
              <w:pStyle w:val="TableText"/>
            </w:pPr>
          </w:p>
        </w:tc>
        <w:tc>
          <w:tcPr>
            <w:tcW w:w="1151" w:type="dxa"/>
            <w:vAlign w:val="top"/>
          </w:tcPr>
          <w:p>
            <w:pPr>
              <w:pStyle w:val="TableText"/>
              <w:spacing w:line="316" w:lineRule="auto"/>
            </w:pPr>
          </w:p>
          <w:p>
            <w:pPr>
              <w:pStyle w:val="TableText"/>
              <w:spacing w:line="316" w:lineRule="auto"/>
            </w:pPr>
          </w:p>
          <w:p>
            <w:pPr>
              <w:spacing w:before="52" w:line="130" w:lineRule="exact"/>
              <w:ind w:left="418"/>
              <w:rPr>
                <w:rFonts w:ascii="SimSun" w:eastAsia="SimSun" w:hAnsi="SimSun" w:cs="SimSun"/>
                <w:sz w:val="16"/>
                <w:szCs w:val="16"/>
              </w:rPr>
            </w:pPr>
            <w:r>
              <w:rPr>
                <w:rFonts w:ascii="SimSun" w:eastAsia="SimSun" w:hAnsi="SimSun" w:cs="SimSun"/>
                <w:position w:val="-2"/>
                <w:sz w:val="16"/>
                <w:szCs w:val="16"/>
              </w:rPr>
              <w:t>G</w:t>
            </w:r>
          </w:p>
        </w:tc>
        <w:tc>
          <w:tcPr>
            <w:tcW w:w="1131" w:type="dxa"/>
            <w:vAlign w:val="top"/>
          </w:tcPr>
          <w:p>
            <w:pPr>
              <w:pStyle w:val="TableText"/>
              <w:spacing w:line="316" w:lineRule="auto"/>
            </w:pPr>
          </w:p>
          <w:p>
            <w:pPr>
              <w:pStyle w:val="TableText"/>
              <w:spacing w:line="316" w:lineRule="auto"/>
            </w:pPr>
          </w:p>
          <w:p>
            <w:pPr>
              <w:spacing w:before="52" w:line="130" w:lineRule="exact"/>
              <w:ind w:left="417"/>
              <w:rPr>
                <w:rFonts w:ascii="SimSun" w:eastAsia="SimSun" w:hAnsi="SimSun" w:cs="SimSun"/>
                <w:sz w:val="16"/>
                <w:szCs w:val="16"/>
              </w:rPr>
            </w:pPr>
            <w:r>
              <w:rPr>
                <w:rFonts w:ascii="SimSun" w:eastAsia="SimSun" w:hAnsi="SimSun" w:cs="SimSun"/>
                <w:spacing w:val="-2"/>
                <w:position w:val="-2"/>
                <w:sz w:val="16"/>
                <w:szCs w:val="16"/>
              </w:rPr>
              <w:t>GL</w:t>
            </w:r>
          </w:p>
        </w:tc>
        <w:tc>
          <w:tcPr>
            <w:tcW w:w="384" w:type="dxa"/>
            <w:vAlign w:val="top"/>
          </w:tcPr>
          <w:p>
            <w:pPr>
              <w:pStyle w:val="TableText"/>
            </w:pPr>
          </w:p>
        </w:tc>
        <w:tc>
          <w:tcPr>
            <w:tcW w:w="384" w:type="dxa"/>
            <w:vAlign w:val="top"/>
          </w:tcPr>
          <w:p>
            <w:pPr>
              <w:pStyle w:val="TableText"/>
            </w:pPr>
          </w:p>
        </w:tc>
        <w:tc>
          <w:tcPr>
            <w:tcW w:w="1152" w:type="dxa"/>
            <w:vAlign w:val="top"/>
          </w:tcPr>
          <w:p>
            <w:pPr>
              <w:pStyle w:val="TableText"/>
              <w:spacing w:line="316" w:lineRule="auto"/>
            </w:pPr>
          </w:p>
          <w:p>
            <w:pPr>
              <w:pStyle w:val="TableText"/>
              <w:spacing w:line="316" w:lineRule="auto"/>
            </w:pPr>
          </w:p>
          <w:p>
            <w:pPr>
              <w:spacing w:before="52" w:line="130" w:lineRule="exact"/>
              <w:ind w:left="558"/>
              <w:rPr>
                <w:rFonts w:ascii="SimSun" w:eastAsia="SimSun" w:hAnsi="SimSun" w:cs="SimSun"/>
                <w:sz w:val="16"/>
                <w:szCs w:val="16"/>
              </w:rPr>
            </w:pPr>
            <w:r>
              <w:rPr>
                <w:rFonts w:ascii="SimSun" w:eastAsia="SimSun" w:hAnsi="SimSun" w:cs="SimSun"/>
                <w:position w:val="-2"/>
                <w:sz w:val="16"/>
                <w:szCs w:val="16"/>
              </w:rPr>
              <w:t>G</w:t>
            </w:r>
          </w:p>
        </w:tc>
        <w:tc>
          <w:tcPr>
            <w:tcW w:w="1121" w:type="dxa"/>
            <w:vAlign w:val="top"/>
          </w:tcPr>
          <w:p>
            <w:pPr>
              <w:spacing w:before="295" w:line="348" w:lineRule="exact"/>
              <w:ind w:right="9"/>
              <w:jc w:val="right"/>
              <w:rPr>
                <w:rFonts w:ascii="SimSun" w:eastAsia="SimSun" w:hAnsi="SimSun" w:cs="SimSun"/>
                <w:sz w:val="45"/>
                <w:szCs w:val="45"/>
              </w:rPr>
            </w:pPr>
            <w:bookmarkStart w:id="3" w:name="bookmark4"/>
            <w:bookmarkEnd w:id="3"/>
            <w:r>
              <w:rPr>
                <w:rFonts w:ascii="SimSun" w:eastAsia="SimSun" w:hAnsi="SimSun" w:cs="SimSun"/>
                <w:position w:val="-5"/>
                <w:sz w:val="45"/>
                <w:szCs w:val="45"/>
              </w:rPr>
              <w:t>8</w:t>
            </w:r>
          </w:p>
          <w:p>
            <w:pPr>
              <w:spacing w:line="201" w:lineRule="auto"/>
              <w:ind w:left="526"/>
              <w:rPr>
                <w:rFonts w:ascii="SimSun" w:eastAsia="SimSun" w:hAnsi="SimSun" w:cs="SimSun"/>
                <w:sz w:val="16"/>
                <w:szCs w:val="16"/>
              </w:rPr>
            </w:pPr>
            <w:r>
              <w:rPr>
                <w:rFonts w:ascii="SimSun" w:eastAsia="SimSun" w:hAnsi="SimSun" w:cs="SimSun"/>
                <w:sz w:val="16"/>
                <w:szCs w:val="16"/>
              </w:rPr>
              <w:t>l</w:t>
            </w:r>
          </w:p>
        </w:tc>
        <w:tc>
          <w:tcPr>
            <w:tcW w:w="510" w:type="dxa"/>
            <w:vMerge w:val="restart"/>
            <w:tcBorders>
              <w:bottom w:val="nil"/>
            </w:tcBorders>
            <w:vAlign w:val="top"/>
          </w:tcPr>
          <w:p>
            <w:pPr>
              <w:pStyle w:val="TableText"/>
              <w:spacing w:line="258" w:lineRule="auto"/>
            </w:pPr>
          </w:p>
          <w:p>
            <w:pPr>
              <w:pStyle w:val="TableText"/>
              <w:spacing w:line="258" w:lineRule="auto"/>
            </w:pPr>
          </w:p>
          <w:p>
            <w:pPr>
              <w:pStyle w:val="TableText"/>
              <w:spacing w:line="259" w:lineRule="auto"/>
            </w:pPr>
          </w:p>
          <w:p>
            <w:pPr>
              <w:pStyle w:val="TableText"/>
              <w:spacing w:line="259" w:lineRule="auto"/>
            </w:pPr>
          </w:p>
          <w:p>
            <w:pPr>
              <w:spacing w:before="68" w:line="237" w:lineRule="auto"/>
              <w:ind w:left="65"/>
              <w:rPr>
                <w:rFonts w:ascii="SimSun" w:eastAsia="SimSun" w:hAnsi="SimSun" w:cs="SimSun"/>
                <w:sz w:val="21"/>
                <w:szCs w:val="21"/>
              </w:rPr>
            </w:pPr>
            <w:r>
              <w:rPr>
                <w:rFonts w:ascii="SimSun" w:eastAsia="SimSun" w:hAnsi="SimSun" w:cs="SimSun"/>
                <w:sz w:val="21"/>
                <w:szCs w:val="21"/>
              </w:rPr>
              <w:t>三</w:t>
            </w:r>
          </w:p>
        </w:tc>
      </w:tr>
      <w:tr>
        <w:tblPrEx>
          <w:tblW w:w="10140" w:type="dxa"/>
          <w:tblInd w:w="5560" w:type="dxa"/>
          <w:tblLayout w:type="fixed"/>
        </w:tblPrEx>
        <w:trPr>
          <w:trHeight w:val="818"/>
        </w:trPr>
        <w:tc>
          <w:tcPr>
            <w:tcW w:w="1146" w:type="dxa"/>
            <w:vAlign w:val="top"/>
          </w:tcPr>
          <w:p>
            <w:pPr>
              <w:pStyle w:val="TableText"/>
            </w:pPr>
          </w:p>
        </w:tc>
        <w:tc>
          <w:tcPr>
            <w:tcW w:w="1151" w:type="dxa"/>
            <w:vAlign w:val="top"/>
          </w:tcPr>
          <w:p>
            <w:pPr>
              <w:pStyle w:val="TableText"/>
              <w:spacing w:line="312" w:lineRule="auto"/>
            </w:pPr>
          </w:p>
          <w:p>
            <w:pPr>
              <w:pStyle w:val="TableText"/>
              <w:spacing w:line="313" w:lineRule="auto"/>
            </w:pPr>
          </w:p>
          <w:p>
            <w:pPr>
              <w:spacing w:before="52" w:line="127" w:lineRule="exact"/>
              <w:ind w:left="509"/>
              <w:rPr>
                <w:rFonts w:ascii="SimSun" w:eastAsia="SimSun" w:hAnsi="SimSun" w:cs="SimSun"/>
                <w:sz w:val="16"/>
                <w:szCs w:val="16"/>
              </w:rPr>
            </w:pPr>
            <w:r>
              <w:rPr>
                <w:rFonts w:ascii="SimSun" w:eastAsia="SimSun" w:hAnsi="SimSun" w:cs="SimSun"/>
                <w:position w:val="-2"/>
                <w:sz w:val="16"/>
                <w:szCs w:val="16"/>
              </w:rPr>
              <w:t>C</w:t>
            </w:r>
          </w:p>
        </w:tc>
        <w:tc>
          <w:tcPr>
            <w:tcW w:w="364" w:type="dxa"/>
            <w:vAlign w:val="top"/>
          </w:tcPr>
          <w:p>
            <w:pPr>
              <w:pStyle w:val="TableText"/>
            </w:pPr>
          </w:p>
        </w:tc>
        <w:tc>
          <w:tcPr>
            <w:tcW w:w="131" w:type="dxa"/>
            <w:vMerge/>
            <w:tcBorders>
              <w:top w:val="nil"/>
              <w:bottom w:val="nil"/>
            </w:tcBorders>
            <w:vAlign w:val="top"/>
          </w:tcPr>
          <w:p>
            <w:pPr>
              <w:pStyle w:val="TableText"/>
            </w:pPr>
          </w:p>
        </w:tc>
        <w:tc>
          <w:tcPr>
            <w:tcW w:w="384" w:type="dxa"/>
            <w:vAlign w:val="top"/>
          </w:tcPr>
          <w:p>
            <w:pPr>
              <w:pStyle w:val="TableText"/>
            </w:pPr>
          </w:p>
        </w:tc>
        <w:tc>
          <w:tcPr>
            <w:tcW w:w="1131" w:type="dxa"/>
            <w:vAlign w:val="top"/>
          </w:tcPr>
          <w:p>
            <w:pPr>
              <w:pStyle w:val="TableText"/>
              <w:spacing w:line="312" w:lineRule="auto"/>
            </w:pPr>
          </w:p>
          <w:p>
            <w:pPr>
              <w:pStyle w:val="TableText"/>
              <w:spacing w:line="313" w:lineRule="auto"/>
            </w:pPr>
          </w:p>
          <w:p>
            <w:pPr>
              <w:spacing w:before="52" w:line="127" w:lineRule="exact"/>
              <w:ind w:left="438"/>
              <w:rPr>
                <w:rFonts w:ascii="SimSun" w:eastAsia="SimSun" w:hAnsi="SimSun" w:cs="SimSun"/>
                <w:sz w:val="16"/>
                <w:szCs w:val="16"/>
              </w:rPr>
            </w:pPr>
            <w:r>
              <w:rPr>
                <w:rFonts w:ascii="SimSun" w:eastAsia="SimSun" w:hAnsi="SimSun" w:cs="SimSun"/>
                <w:spacing w:val="-2"/>
                <w:position w:val="-2"/>
                <w:sz w:val="16"/>
                <w:szCs w:val="16"/>
              </w:rPr>
              <w:t>GI</w:t>
            </w:r>
          </w:p>
        </w:tc>
        <w:tc>
          <w:tcPr>
            <w:tcW w:w="1151" w:type="dxa"/>
            <w:vAlign w:val="top"/>
          </w:tcPr>
          <w:p>
            <w:pPr>
              <w:pStyle w:val="TableText"/>
            </w:pPr>
          </w:p>
        </w:tc>
        <w:tc>
          <w:tcPr>
            <w:tcW w:w="1131" w:type="dxa"/>
            <w:vAlign w:val="top"/>
          </w:tcPr>
          <w:p>
            <w:pPr>
              <w:pStyle w:val="TableText"/>
            </w:pPr>
          </w:p>
        </w:tc>
        <w:tc>
          <w:tcPr>
            <w:tcW w:w="384" w:type="dxa"/>
            <w:vAlign w:val="top"/>
          </w:tcPr>
          <w:p>
            <w:pPr>
              <w:pStyle w:val="TableText"/>
            </w:pPr>
          </w:p>
        </w:tc>
        <w:tc>
          <w:tcPr>
            <w:tcW w:w="384" w:type="dxa"/>
            <w:vAlign w:val="top"/>
          </w:tcPr>
          <w:p>
            <w:pPr>
              <w:pStyle w:val="TableText"/>
            </w:pPr>
          </w:p>
        </w:tc>
        <w:tc>
          <w:tcPr>
            <w:tcW w:w="1152" w:type="dxa"/>
            <w:vAlign w:val="top"/>
          </w:tcPr>
          <w:p>
            <w:pPr>
              <w:pStyle w:val="TableText"/>
              <w:spacing w:line="312" w:lineRule="auto"/>
            </w:pPr>
          </w:p>
          <w:p>
            <w:pPr>
              <w:pStyle w:val="TableText"/>
              <w:spacing w:line="312" w:lineRule="auto"/>
            </w:pPr>
          </w:p>
          <w:p>
            <w:pPr>
              <w:spacing w:before="52" w:line="128" w:lineRule="exact"/>
              <w:ind w:left="518"/>
              <w:rPr>
                <w:rFonts w:ascii="SimSun" w:eastAsia="SimSun" w:hAnsi="SimSun" w:cs="SimSun"/>
                <w:sz w:val="16"/>
                <w:szCs w:val="16"/>
              </w:rPr>
            </w:pPr>
            <w:r>
              <w:rPr>
                <w:rFonts w:ascii="SimSun" w:eastAsia="SimSun" w:hAnsi="SimSun" w:cs="SimSun"/>
                <w:spacing w:val="-2"/>
                <w:position w:val="-2"/>
                <w:sz w:val="16"/>
                <w:szCs w:val="16"/>
              </w:rPr>
              <w:t>C1</w:t>
            </w:r>
          </w:p>
        </w:tc>
        <w:tc>
          <w:tcPr>
            <w:tcW w:w="1121" w:type="dxa"/>
            <w:vAlign w:val="top"/>
          </w:tcPr>
          <w:p>
            <w:pPr>
              <w:pStyle w:val="TableText"/>
            </w:pPr>
          </w:p>
        </w:tc>
        <w:tc>
          <w:tcPr>
            <w:tcW w:w="510" w:type="dxa"/>
            <w:vMerge/>
            <w:tcBorders>
              <w:top w:val="nil"/>
              <w:bottom w:val="nil"/>
            </w:tcBorders>
            <w:vAlign w:val="top"/>
          </w:tcPr>
          <w:p>
            <w:pPr>
              <w:pStyle w:val="TableText"/>
            </w:pPr>
          </w:p>
        </w:tc>
      </w:tr>
      <w:tr>
        <w:tblPrEx>
          <w:tblW w:w="10140" w:type="dxa"/>
          <w:tblInd w:w="5560" w:type="dxa"/>
          <w:tblLayout w:type="fixed"/>
        </w:tblPrEx>
        <w:trPr>
          <w:trHeight w:val="549"/>
        </w:trPr>
        <w:tc>
          <w:tcPr>
            <w:tcW w:w="1146" w:type="dxa"/>
            <w:vAlign w:val="top"/>
          </w:tcPr>
          <w:p>
            <w:pPr>
              <w:pStyle w:val="TableText"/>
            </w:pPr>
          </w:p>
        </w:tc>
        <w:tc>
          <w:tcPr>
            <w:tcW w:w="1151" w:type="dxa"/>
            <w:vAlign w:val="top"/>
          </w:tcPr>
          <w:p>
            <w:pPr>
              <w:spacing w:before="153" w:line="259" w:lineRule="exact"/>
              <w:ind w:left="59"/>
              <w:rPr>
                <w:rFonts w:ascii="SimSun" w:eastAsia="SimSun" w:hAnsi="SimSun" w:cs="SimSun"/>
                <w:sz w:val="33"/>
                <w:szCs w:val="33"/>
              </w:rPr>
            </w:pPr>
            <w:r>
              <w:rPr>
                <w:rFonts w:ascii="SimSun" w:eastAsia="SimSun" w:hAnsi="SimSun" w:cs="SimSun"/>
                <w:position w:val="-4"/>
                <w:sz w:val="33"/>
                <w:szCs w:val="33"/>
              </w:rPr>
              <w:t>3</w:t>
            </w:r>
          </w:p>
          <w:p>
            <w:pPr>
              <w:spacing w:line="126" w:lineRule="exact"/>
              <w:ind w:left="429"/>
              <w:rPr>
                <w:rFonts w:ascii="SimSun" w:eastAsia="SimSun" w:hAnsi="SimSun" w:cs="SimSun"/>
                <w:sz w:val="16"/>
                <w:szCs w:val="16"/>
              </w:rPr>
            </w:pPr>
            <w:r>
              <w:rPr>
                <w:rFonts w:ascii="SimSun" w:eastAsia="SimSun" w:hAnsi="SimSun" w:cs="SimSun"/>
                <w:spacing w:val="-2"/>
                <w:position w:val="-2"/>
                <w:sz w:val="16"/>
                <w:szCs w:val="16"/>
              </w:rPr>
              <w:t>CG2</w:t>
            </w:r>
          </w:p>
        </w:tc>
        <w:tc>
          <w:tcPr>
            <w:tcW w:w="364" w:type="dxa"/>
            <w:vAlign w:val="top"/>
          </w:tcPr>
          <w:p>
            <w:pPr>
              <w:pStyle w:val="TableText"/>
            </w:pPr>
          </w:p>
        </w:tc>
        <w:tc>
          <w:tcPr>
            <w:tcW w:w="131" w:type="dxa"/>
            <w:vMerge/>
            <w:tcBorders>
              <w:top w:val="nil"/>
            </w:tcBorders>
            <w:vAlign w:val="top"/>
          </w:tcPr>
          <w:p>
            <w:pPr>
              <w:pStyle w:val="TableText"/>
            </w:pPr>
          </w:p>
        </w:tc>
        <w:tc>
          <w:tcPr>
            <w:tcW w:w="384" w:type="dxa"/>
            <w:vAlign w:val="top"/>
          </w:tcPr>
          <w:p>
            <w:pPr>
              <w:pStyle w:val="TableText"/>
            </w:pPr>
          </w:p>
        </w:tc>
        <w:tc>
          <w:tcPr>
            <w:tcW w:w="1131" w:type="dxa"/>
            <w:vAlign w:val="top"/>
          </w:tcPr>
          <w:p>
            <w:pPr>
              <w:pStyle w:val="TableText"/>
              <w:spacing w:line="358" w:lineRule="auto"/>
            </w:pPr>
          </w:p>
          <w:p>
            <w:pPr>
              <w:spacing w:before="52" w:line="126" w:lineRule="exact"/>
              <w:ind w:left="398"/>
              <w:rPr>
                <w:rFonts w:ascii="SimSun" w:eastAsia="SimSun" w:hAnsi="SimSun" w:cs="SimSun"/>
                <w:sz w:val="16"/>
                <w:szCs w:val="16"/>
              </w:rPr>
            </w:pPr>
            <w:r>
              <w:rPr>
                <w:rFonts w:ascii="SimSun" w:eastAsia="SimSun" w:hAnsi="SimSun" w:cs="SimSun"/>
                <w:spacing w:val="-1"/>
                <w:position w:val="-2"/>
                <w:sz w:val="16"/>
                <w:szCs w:val="16"/>
              </w:rPr>
              <w:t>GG2</w:t>
            </w:r>
          </w:p>
        </w:tc>
        <w:tc>
          <w:tcPr>
            <w:tcW w:w="1151" w:type="dxa"/>
            <w:vAlign w:val="top"/>
          </w:tcPr>
          <w:p>
            <w:pPr>
              <w:pStyle w:val="TableText"/>
            </w:pPr>
          </w:p>
        </w:tc>
        <w:tc>
          <w:tcPr>
            <w:tcW w:w="1131" w:type="dxa"/>
            <w:vAlign w:val="top"/>
          </w:tcPr>
          <w:p>
            <w:pPr>
              <w:spacing w:before="143" w:line="269" w:lineRule="exact"/>
              <w:rPr>
                <w:rFonts w:ascii="SimSun" w:eastAsia="SimSun" w:hAnsi="SimSun" w:cs="SimSun"/>
                <w:sz w:val="33"/>
                <w:szCs w:val="33"/>
              </w:rPr>
            </w:pPr>
            <w:r>
              <w:rPr>
                <w:rFonts w:ascii="SimSun" w:eastAsia="SimSun" w:hAnsi="SimSun" w:cs="SimSun"/>
                <w:position w:val="-3"/>
                <w:sz w:val="33"/>
                <w:szCs w:val="33"/>
              </w:rPr>
              <w:t>3</w:t>
            </w:r>
          </w:p>
          <w:p>
            <w:pPr>
              <w:spacing w:line="126" w:lineRule="exact"/>
              <w:ind w:left="417"/>
              <w:rPr>
                <w:rFonts w:ascii="SimSun" w:eastAsia="SimSun" w:hAnsi="SimSun" w:cs="SimSun"/>
                <w:sz w:val="16"/>
                <w:szCs w:val="16"/>
              </w:rPr>
            </w:pPr>
            <w:r>
              <w:rPr>
                <w:rFonts w:ascii="SimSun" w:eastAsia="SimSun" w:hAnsi="SimSun" w:cs="SimSun"/>
                <w:spacing w:val="-2"/>
                <w:position w:val="-2"/>
                <w:sz w:val="16"/>
                <w:szCs w:val="16"/>
              </w:rPr>
              <w:t>GE</w:t>
            </w:r>
          </w:p>
        </w:tc>
        <w:tc>
          <w:tcPr>
            <w:tcW w:w="384" w:type="dxa"/>
            <w:textDirection w:val="tbRl"/>
            <w:vAlign w:val="top"/>
          </w:tcPr>
          <w:p>
            <w:pPr>
              <w:spacing w:before="237" w:line="164" w:lineRule="auto"/>
              <w:ind w:left="120"/>
              <w:rPr>
                <w:rFonts w:ascii="SimSun" w:eastAsia="SimSun" w:hAnsi="SimSun" w:cs="SimSun"/>
                <w:sz w:val="16"/>
                <w:szCs w:val="16"/>
              </w:rPr>
            </w:pPr>
            <w:r>
              <w:rPr>
                <w:rFonts w:ascii="SimSun" w:eastAsia="SimSun" w:hAnsi="SimSun" w:cs="SimSun"/>
                <w:spacing w:val="-2"/>
                <w:sz w:val="16"/>
                <w:szCs w:val="16"/>
              </w:rPr>
              <w:t>27w</w:t>
            </w:r>
          </w:p>
        </w:tc>
        <w:tc>
          <w:tcPr>
            <w:tcW w:w="384" w:type="dxa"/>
            <w:textDirection w:val="tbRl"/>
            <w:vAlign w:val="top"/>
          </w:tcPr>
          <w:p>
            <w:pPr>
              <w:spacing w:before="158" w:line="182" w:lineRule="auto"/>
              <w:ind w:left="60"/>
              <w:rPr>
                <w:rFonts w:ascii="SimSun" w:eastAsia="SimSun" w:hAnsi="SimSun" w:cs="SimSun"/>
                <w:sz w:val="16"/>
                <w:szCs w:val="16"/>
              </w:rPr>
            </w:pPr>
            <w:r>
              <w:rPr>
                <w:rFonts w:ascii="SimSun" w:eastAsia="SimSun" w:hAnsi="SimSun" w:cs="SimSun"/>
                <w:spacing w:val="-2"/>
                <w:sz w:val="16"/>
                <w:szCs w:val="16"/>
              </w:rPr>
              <w:t>rN</w:t>
            </w:r>
          </w:p>
        </w:tc>
        <w:tc>
          <w:tcPr>
            <w:tcW w:w="1152" w:type="dxa"/>
            <w:vAlign w:val="top"/>
          </w:tcPr>
          <w:p>
            <w:pPr>
              <w:spacing w:before="118" w:line="294" w:lineRule="exact"/>
              <w:ind w:right="34"/>
              <w:jc w:val="right"/>
              <w:rPr>
                <w:rFonts w:ascii="SimSun" w:eastAsia="SimSun" w:hAnsi="SimSun" w:cs="SimSun"/>
                <w:sz w:val="38"/>
                <w:szCs w:val="38"/>
              </w:rPr>
            </w:pPr>
            <w:r>
              <w:rPr>
                <w:rFonts w:ascii="SimSun" w:eastAsia="SimSun" w:hAnsi="SimSun" w:cs="SimSun"/>
                <w:position w:val="-4"/>
                <w:sz w:val="38"/>
                <w:szCs w:val="38"/>
              </w:rPr>
              <w:t>3</w:t>
            </w:r>
          </w:p>
          <w:p>
            <w:pPr>
              <w:spacing w:line="126" w:lineRule="exact"/>
              <w:ind w:left="478"/>
              <w:rPr>
                <w:rFonts w:ascii="SimSun" w:eastAsia="SimSun" w:hAnsi="SimSun" w:cs="SimSun"/>
                <w:sz w:val="16"/>
                <w:szCs w:val="16"/>
              </w:rPr>
            </w:pPr>
            <w:r>
              <w:rPr>
                <w:rFonts w:ascii="SimSun" w:eastAsia="SimSun" w:hAnsi="SimSun" w:cs="SimSun"/>
                <w:spacing w:val="-1"/>
                <w:position w:val="-2"/>
                <w:sz w:val="16"/>
                <w:szCs w:val="16"/>
              </w:rPr>
              <w:t>GC2</w:t>
            </w:r>
          </w:p>
        </w:tc>
        <w:tc>
          <w:tcPr>
            <w:tcW w:w="1121" w:type="dxa"/>
            <w:tcBorders>
              <w:tr2bl w:val="single" w:sz="4" w:space="0" w:color="000000"/>
            </w:tcBorders>
            <w:vAlign w:val="top"/>
          </w:tcPr>
          <w:p>
            <w:pPr>
              <w:pStyle w:val="TableText"/>
            </w:pPr>
          </w:p>
        </w:tc>
        <w:tc>
          <w:tcPr>
            <w:tcW w:w="510" w:type="dxa"/>
            <w:vMerge/>
            <w:tcBorders>
              <w:top w:val="nil"/>
              <w:bottom w:val="nil"/>
            </w:tcBorders>
            <w:vAlign w:val="top"/>
          </w:tcPr>
          <w:p>
            <w:pPr>
              <w:pStyle w:val="TableText"/>
            </w:pPr>
          </w:p>
        </w:tc>
      </w:tr>
      <w:tr>
        <w:tblPrEx>
          <w:tblW w:w="10140" w:type="dxa"/>
          <w:tblInd w:w="5560" w:type="dxa"/>
          <w:tblLayout w:type="fixed"/>
        </w:tblPrEx>
        <w:trPr>
          <w:trHeight w:val="569"/>
        </w:trPr>
        <w:tc>
          <w:tcPr>
            <w:tcW w:w="1146" w:type="dxa"/>
            <w:tcBorders>
              <w:tl2br w:val="single" w:sz="4" w:space="0" w:color="000000"/>
            </w:tcBorders>
            <w:vAlign w:val="top"/>
          </w:tcPr>
          <w:p>
            <w:pPr>
              <w:pStyle w:val="TableText"/>
              <w:spacing w:line="379" w:lineRule="auto"/>
            </w:pPr>
          </w:p>
          <w:p>
            <w:pPr>
              <w:spacing w:before="52" w:line="125" w:lineRule="exact"/>
              <w:ind w:left="515"/>
              <w:rPr>
                <w:rFonts w:ascii="SimSun" w:eastAsia="SimSun" w:hAnsi="SimSun" w:cs="SimSun"/>
                <w:sz w:val="16"/>
                <w:szCs w:val="16"/>
              </w:rPr>
            </w:pPr>
            <w:r>
              <w:rPr>
                <w:rFonts w:ascii="SimSun" w:eastAsia="SimSun" w:hAnsi="SimSun" w:cs="SimSun"/>
                <w:position w:val="-2"/>
                <w:sz w:val="16"/>
                <w:szCs w:val="16"/>
              </w:rPr>
              <w:t>C</w:t>
            </w:r>
          </w:p>
        </w:tc>
        <w:tc>
          <w:tcPr>
            <w:tcW w:w="1151" w:type="dxa"/>
            <w:vAlign w:val="top"/>
          </w:tcPr>
          <w:p>
            <w:pPr>
              <w:pStyle w:val="TableText"/>
              <w:spacing w:line="359" w:lineRule="auto"/>
            </w:pPr>
          </w:p>
          <w:p>
            <w:pPr>
              <w:spacing w:before="52" w:line="168" w:lineRule="auto"/>
              <w:ind w:left="429"/>
              <w:rPr>
                <w:rFonts w:ascii="SimSun" w:eastAsia="SimSun" w:hAnsi="SimSun" w:cs="SimSun"/>
                <w:sz w:val="16"/>
                <w:szCs w:val="16"/>
              </w:rPr>
            </w:pPr>
            <w:r>
              <w:rPr>
                <w:rFonts w:ascii="SimSun" w:eastAsia="SimSun" w:hAnsi="SimSun" w:cs="SimSun"/>
                <w:spacing w:val="-3"/>
                <w:sz w:val="16"/>
                <w:szCs w:val="16"/>
              </w:rPr>
              <w:t>.51</w:t>
            </w:r>
          </w:p>
        </w:tc>
        <w:tc>
          <w:tcPr>
            <w:tcW w:w="364" w:type="dxa"/>
            <w:vAlign w:val="top"/>
          </w:tcPr>
          <w:p>
            <w:pPr>
              <w:pStyle w:val="TableText"/>
            </w:pPr>
          </w:p>
        </w:tc>
        <w:tc>
          <w:tcPr>
            <w:tcW w:w="131" w:type="dxa"/>
            <w:vMerge w:val="restart"/>
            <w:tcBorders>
              <w:bottom w:val="nil"/>
            </w:tcBorders>
            <w:vAlign w:val="top"/>
          </w:tcPr>
          <w:p>
            <w:pPr>
              <w:pStyle w:val="TableText"/>
            </w:pPr>
          </w:p>
        </w:tc>
        <w:tc>
          <w:tcPr>
            <w:tcW w:w="384" w:type="dxa"/>
            <w:vAlign w:val="top"/>
          </w:tcPr>
          <w:p>
            <w:pPr>
              <w:pStyle w:val="TableText"/>
            </w:pPr>
          </w:p>
        </w:tc>
        <w:tc>
          <w:tcPr>
            <w:tcW w:w="1131" w:type="dxa"/>
            <w:vAlign w:val="top"/>
          </w:tcPr>
          <w:p>
            <w:pPr>
              <w:pStyle w:val="TableText"/>
              <w:spacing w:line="357" w:lineRule="auto"/>
            </w:pPr>
          </w:p>
          <w:p>
            <w:pPr>
              <w:spacing w:before="52" w:line="170" w:lineRule="auto"/>
              <w:ind w:left="399"/>
              <w:rPr>
                <w:rFonts w:ascii="SimSun" w:eastAsia="SimSun" w:hAnsi="SimSun" w:cs="SimSun"/>
                <w:sz w:val="16"/>
                <w:szCs w:val="16"/>
              </w:rPr>
            </w:pPr>
            <w:r>
              <w:rPr>
                <w:rFonts w:ascii="SimSun" w:eastAsia="SimSun" w:hAnsi="SimSun" w:cs="SimSun"/>
                <w:sz w:val="16"/>
                <w:szCs w:val="16"/>
              </w:rPr>
              <w:t>_G1</w:t>
            </w:r>
          </w:p>
        </w:tc>
        <w:tc>
          <w:tcPr>
            <w:tcW w:w="1151" w:type="dxa"/>
            <w:vAlign w:val="top"/>
          </w:tcPr>
          <w:p>
            <w:pPr>
              <w:pStyle w:val="TableText"/>
            </w:pPr>
          </w:p>
        </w:tc>
        <w:tc>
          <w:tcPr>
            <w:tcW w:w="1131" w:type="dxa"/>
            <w:vAlign w:val="top"/>
          </w:tcPr>
          <w:p>
            <w:pPr>
              <w:pStyle w:val="TableText"/>
              <w:spacing w:line="317" w:lineRule="auto"/>
            </w:pPr>
          </w:p>
          <w:p>
            <w:pPr>
              <w:spacing w:before="69" w:line="171" w:lineRule="exact"/>
              <w:ind w:left="437"/>
              <w:rPr>
                <w:rFonts w:ascii="SimSun" w:eastAsia="SimSun" w:hAnsi="SimSun" w:cs="SimSun"/>
                <w:sz w:val="21"/>
                <w:szCs w:val="21"/>
              </w:rPr>
            </w:pPr>
            <w:r>
              <w:rPr>
                <w:rFonts w:ascii="SimSun" w:eastAsia="SimSun" w:hAnsi="SimSun" w:cs="SimSun"/>
                <w:position w:val="-2"/>
                <w:sz w:val="21"/>
                <w:szCs w:val="21"/>
              </w:rPr>
              <w:t>1</w:t>
            </w:r>
          </w:p>
        </w:tc>
        <w:tc>
          <w:tcPr>
            <w:tcW w:w="384" w:type="dxa"/>
            <w:vAlign w:val="top"/>
          </w:tcPr>
          <w:p>
            <w:pPr>
              <w:pStyle w:val="TableText"/>
            </w:pPr>
          </w:p>
        </w:tc>
        <w:tc>
          <w:tcPr>
            <w:tcW w:w="384" w:type="dxa"/>
            <w:vAlign w:val="top"/>
          </w:tcPr>
          <w:p>
            <w:pPr>
              <w:pStyle w:val="TableText"/>
            </w:pPr>
          </w:p>
        </w:tc>
        <w:tc>
          <w:tcPr>
            <w:tcW w:w="1152" w:type="dxa"/>
            <w:vAlign w:val="top"/>
          </w:tcPr>
          <w:p>
            <w:pPr>
              <w:pStyle w:val="TableText"/>
              <w:spacing w:line="342" w:lineRule="auto"/>
            </w:pPr>
          </w:p>
          <w:p>
            <w:pPr>
              <w:spacing w:before="52" w:line="187" w:lineRule="auto"/>
              <w:ind w:left="478"/>
              <w:rPr>
                <w:rFonts w:ascii="SimSun" w:eastAsia="SimSun" w:hAnsi="SimSun" w:cs="SimSun"/>
                <w:sz w:val="16"/>
                <w:szCs w:val="16"/>
              </w:rPr>
            </w:pPr>
            <w:r>
              <w:rPr>
                <w:rFonts w:ascii="SimSun" w:eastAsia="SimSun" w:hAnsi="SimSun" w:cs="SimSun"/>
                <w:spacing w:val="-2"/>
                <w:sz w:val="16"/>
                <w:szCs w:val="16"/>
              </w:rPr>
              <w:t>LC]</w:t>
            </w:r>
          </w:p>
        </w:tc>
        <w:tc>
          <w:tcPr>
            <w:tcW w:w="1121" w:type="dxa"/>
            <w:vAlign w:val="top"/>
          </w:tcPr>
          <w:p>
            <w:pPr>
              <w:pStyle w:val="TableText"/>
              <w:spacing w:line="379" w:lineRule="auto"/>
            </w:pPr>
          </w:p>
          <w:p>
            <w:pPr>
              <w:spacing w:before="52" w:line="125" w:lineRule="exact"/>
              <w:ind w:left="486"/>
              <w:rPr>
                <w:rFonts w:ascii="SimSun" w:eastAsia="SimSun" w:hAnsi="SimSun" w:cs="SimSun"/>
                <w:sz w:val="16"/>
                <w:szCs w:val="16"/>
              </w:rPr>
            </w:pPr>
            <w:r>
              <w:rPr>
                <w:rFonts w:ascii="SimSun" w:eastAsia="SimSun" w:hAnsi="SimSun" w:cs="SimSun"/>
                <w:spacing w:val="-2"/>
                <w:position w:val="-2"/>
                <w:sz w:val="16"/>
                <w:szCs w:val="16"/>
              </w:rPr>
              <w:t>GG</w:t>
            </w:r>
          </w:p>
        </w:tc>
        <w:tc>
          <w:tcPr>
            <w:tcW w:w="510" w:type="dxa"/>
            <w:vMerge/>
            <w:tcBorders>
              <w:top w:val="nil"/>
              <w:bottom w:val="nil"/>
            </w:tcBorders>
            <w:vAlign w:val="top"/>
          </w:tcPr>
          <w:p>
            <w:pPr>
              <w:pStyle w:val="TableText"/>
            </w:pPr>
          </w:p>
        </w:tc>
      </w:tr>
      <w:tr>
        <w:tblPrEx>
          <w:tblW w:w="10140" w:type="dxa"/>
          <w:tblInd w:w="5560" w:type="dxa"/>
          <w:tblLayout w:type="fixed"/>
        </w:tblPrEx>
        <w:trPr>
          <w:trHeight w:val="829"/>
        </w:trPr>
        <w:tc>
          <w:tcPr>
            <w:tcW w:w="1146" w:type="dxa"/>
            <w:textDirection w:val="btLr"/>
            <w:vAlign w:val="top"/>
          </w:tcPr>
          <w:p>
            <w:pPr>
              <w:spacing w:before="54" w:line="234" w:lineRule="auto"/>
              <w:ind w:left="300"/>
              <w:rPr>
                <w:rFonts w:ascii="SimSun" w:eastAsia="SimSun" w:hAnsi="SimSun" w:cs="SimSun"/>
                <w:sz w:val="16"/>
                <w:szCs w:val="16"/>
              </w:rPr>
            </w:pPr>
            <w:r>
              <w:rPr>
                <w:rFonts w:ascii="SimSun" w:eastAsia="SimSun" w:hAnsi="SimSun" w:cs="SimSun"/>
                <w:spacing w:val="-2"/>
                <w:sz w:val="16"/>
                <w:szCs w:val="16"/>
              </w:rPr>
              <w:t>3心</w:t>
            </w:r>
          </w:p>
        </w:tc>
        <w:tc>
          <w:tcPr>
            <w:tcW w:w="1151" w:type="dxa"/>
            <w:vAlign w:val="top"/>
          </w:tcPr>
          <w:p>
            <w:pPr>
              <w:pStyle w:val="TableText"/>
              <w:spacing w:line="307" w:lineRule="auto"/>
            </w:pPr>
          </w:p>
          <w:p>
            <w:pPr>
              <w:pStyle w:val="TableText"/>
              <w:spacing w:line="307" w:lineRule="auto"/>
            </w:pPr>
          </w:p>
          <w:p>
            <w:pPr>
              <w:spacing w:before="52" w:line="172" w:lineRule="auto"/>
              <w:ind w:left="429"/>
              <w:rPr>
                <w:rFonts w:ascii="SimSun" w:eastAsia="SimSun" w:hAnsi="SimSun" w:cs="SimSun"/>
                <w:sz w:val="16"/>
                <w:szCs w:val="16"/>
              </w:rPr>
            </w:pPr>
            <w:r>
              <w:rPr>
                <w:rFonts w:ascii="SimSun" w:eastAsia="SimSun" w:hAnsi="SimSun" w:cs="SimSun"/>
                <w:spacing w:val="-2"/>
                <w:sz w:val="16"/>
                <w:szCs w:val="16"/>
              </w:rPr>
              <w:t>LGl</w:t>
            </w:r>
          </w:p>
        </w:tc>
        <w:tc>
          <w:tcPr>
            <w:tcW w:w="364" w:type="dxa"/>
            <w:vAlign w:val="top"/>
          </w:tcPr>
          <w:p>
            <w:pPr>
              <w:pStyle w:val="TableText"/>
            </w:pPr>
          </w:p>
        </w:tc>
        <w:tc>
          <w:tcPr>
            <w:tcW w:w="131" w:type="dxa"/>
            <w:vMerge/>
            <w:tcBorders>
              <w:top w:val="nil"/>
              <w:bottom w:val="nil"/>
            </w:tcBorders>
            <w:vAlign w:val="top"/>
          </w:tcPr>
          <w:p>
            <w:pPr>
              <w:pStyle w:val="TableText"/>
            </w:pPr>
          </w:p>
        </w:tc>
        <w:tc>
          <w:tcPr>
            <w:tcW w:w="384" w:type="dxa"/>
            <w:vAlign w:val="top"/>
          </w:tcPr>
          <w:p>
            <w:pPr>
              <w:pStyle w:val="TableText"/>
            </w:pPr>
          </w:p>
        </w:tc>
        <w:tc>
          <w:tcPr>
            <w:tcW w:w="1131" w:type="dxa"/>
            <w:vAlign w:val="top"/>
          </w:tcPr>
          <w:p>
            <w:pPr>
              <w:pStyle w:val="TableText"/>
              <w:spacing w:line="307" w:lineRule="auto"/>
            </w:pPr>
          </w:p>
          <w:p>
            <w:pPr>
              <w:pStyle w:val="TableText"/>
              <w:spacing w:line="307" w:lineRule="auto"/>
            </w:pPr>
          </w:p>
          <w:p>
            <w:pPr>
              <w:spacing w:before="52" w:line="172" w:lineRule="auto"/>
              <w:ind w:left="399"/>
              <w:rPr>
                <w:rFonts w:ascii="SimSun" w:eastAsia="SimSun" w:hAnsi="SimSun" w:cs="SimSun"/>
                <w:sz w:val="16"/>
                <w:szCs w:val="16"/>
              </w:rPr>
            </w:pPr>
            <w:r>
              <w:rPr>
                <w:rFonts w:ascii="SimSun" w:eastAsia="SimSun" w:hAnsi="SimSun" w:cs="SimSun"/>
                <w:spacing w:val="-2"/>
                <w:sz w:val="16"/>
                <w:szCs w:val="16"/>
              </w:rPr>
              <w:t>LGl</w:t>
            </w:r>
          </w:p>
        </w:tc>
        <w:tc>
          <w:tcPr>
            <w:tcW w:w="1151" w:type="dxa"/>
            <w:tcBorders>
              <w:tl2br w:val="single" w:sz="4" w:space="0" w:color="000000"/>
            </w:tcBorders>
            <w:vAlign w:val="top"/>
          </w:tcPr>
          <w:p>
            <w:pPr>
              <w:pStyle w:val="TableText"/>
            </w:pPr>
          </w:p>
        </w:tc>
        <w:tc>
          <w:tcPr>
            <w:tcW w:w="1131" w:type="dxa"/>
            <w:vAlign w:val="top"/>
          </w:tcPr>
          <w:p>
            <w:pPr>
              <w:pStyle w:val="TableText"/>
              <w:spacing w:line="296" w:lineRule="auto"/>
            </w:pPr>
          </w:p>
          <w:p>
            <w:pPr>
              <w:pStyle w:val="TableText"/>
              <w:spacing w:line="296" w:lineRule="auto"/>
            </w:pPr>
          </w:p>
          <w:p>
            <w:pPr>
              <w:spacing w:before="52" w:line="197" w:lineRule="auto"/>
              <w:ind w:left="377"/>
              <w:rPr>
                <w:rFonts w:ascii="SimSun" w:eastAsia="SimSun" w:hAnsi="SimSun" w:cs="SimSun"/>
                <w:sz w:val="16"/>
                <w:szCs w:val="16"/>
              </w:rPr>
            </w:pPr>
            <w:r>
              <w:rPr>
                <w:rFonts w:ascii="SimSun" w:eastAsia="SimSun" w:hAnsi="SimSun" w:cs="SimSun"/>
                <w:sz w:val="16"/>
                <w:szCs w:val="16"/>
              </w:rPr>
              <w:t>_Gl</w:t>
            </w:r>
          </w:p>
        </w:tc>
        <w:tc>
          <w:tcPr>
            <w:tcW w:w="384" w:type="dxa"/>
            <w:vAlign w:val="top"/>
          </w:tcPr>
          <w:p>
            <w:pPr>
              <w:pStyle w:val="TableText"/>
            </w:pPr>
          </w:p>
        </w:tc>
        <w:tc>
          <w:tcPr>
            <w:tcW w:w="384" w:type="dxa"/>
            <w:vAlign w:val="top"/>
          </w:tcPr>
          <w:p>
            <w:pPr>
              <w:pStyle w:val="TableText"/>
            </w:pPr>
          </w:p>
        </w:tc>
        <w:tc>
          <w:tcPr>
            <w:tcW w:w="1152" w:type="dxa"/>
            <w:vAlign w:val="top"/>
          </w:tcPr>
          <w:p>
            <w:pPr>
              <w:pStyle w:val="TableText"/>
            </w:pPr>
          </w:p>
        </w:tc>
        <w:tc>
          <w:tcPr>
            <w:tcW w:w="1121" w:type="dxa"/>
            <w:vAlign w:val="top"/>
          </w:tcPr>
          <w:p>
            <w:pPr>
              <w:pStyle w:val="TableText"/>
              <w:spacing w:line="307" w:lineRule="auto"/>
            </w:pPr>
            <w:r>
              <w:pict>
                <v:shape id="_x0000_s1033" type="#_x0000_t202" style="width:12.55pt;height:9pt;margin-top:13.92pt;margin-left:-13.26pt;mso-position-horizontal-relative:right-margin-area;mso-position-vertical-relative:top-margin-area;position:absolute;z-index:251679744" filled="f" stroked="f">
                  <o:lock v:ext="edit" aspectratio="f"/>
                  <v:textbox style="layout-flow:vertical-ideographic" inset="0,0,0,0">
                    <w:txbxContent>
                      <w:p>
                        <w:pPr>
                          <w:spacing w:before="19" w:line="236" w:lineRule="auto"/>
                          <w:ind w:left="20"/>
                          <w:rPr>
                            <w:rFonts w:ascii="SimSun" w:eastAsia="SimSun" w:hAnsi="SimSun" w:cs="SimSun"/>
                            <w:sz w:val="16"/>
                            <w:szCs w:val="16"/>
                          </w:rPr>
                        </w:pPr>
                        <w:r>
                          <w:rPr>
                            <w:rFonts w:ascii="SimSun" w:eastAsia="SimSun" w:hAnsi="SimSun" w:cs="SimSun"/>
                            <w:spacing w:val="39"/>
                            <w:w w:val="125"/>
                            <w:sz w:val="16"/>
                            <w:szCs w:val="16"/>
                          </w:rPr>
                          <w:t>3</w:t>
                        </w:r>
                      </w:p>
                    </w:txbxContent>
                  </v:textbox>
                </v:shape>
              </w:pict>
            </w:r>
          </w:p>
          <w:p>
            <w:pPr>
              <w:pStyle w:val="TableText"/>
              <w:spacing w:line="307" w:lineRule="auto"/>
            </w:pPr>
          </w:p>
          <w:p>
            <w:pPr>
              <w:spacing w:before="52" w:line="172" w:lineRule="auto"/>
              <w:ind w:left="446"/>
              <w:rPr>
                <w:rFonts w:ascii="SimSun" w:eastAsia="SimSun" w:hAnsi="SimSun" w:cs="SimSun"/>
                <w:sz w:val="16"/>
                <w:szCs w:val="16"/>
              </w:rPr>
            </w:pPr>
            <w:r>
              <w:rPr>
                <w:rFonts w:ascii="SimSun" w:eastAsia="SimSun" w:hAnsi="SimSun" w:cs="SimSun"/>
                <w:spacing w:val="-2"/>
                <w:sz w:val="16"/>
                <w:szCs w:val="16"/>
              </w:rPr>
              <w:t>GGl</w:t>
            </w:r>
          </w:p>
        </w:tc>
        <w:tc>
          <w:tcPr>
            <w:tcW w:w="510" w:type="dxa"/>
            <w:vMerge/>
            <w:tcBorders>
              <w:top w:val="nil"/>
              <w:bottom w:val="nil"/>
            </w:tcBorders>
            <w:vAlign w:val="top"/>
          </w:tcPr>
          <w:p>
            <w:pPr>
              <w:pStyle w:val="TableText"/>
            </w:pPr>
          </w:p>
        </w:tc>
      </w:tr>
      <w:tr>
        <w:tblPrEx>
          <w:tblW w:w="10140" w:type="dxa"/>
          <w:tblInd w:w="5560" w:type="dxa"/>
          <w:tblLayout w:type="fixed"/>
        </w:tblPrEx>
        <w:trPr>
          <w:trHeight w:val="833"/>
        </w:trPr>
        <w:tc>
          <w:tcPr>
            <w:tcW w:w="1146" w:type="dxa"/>
            <w:vAlign w:val="top"/>
          </w:tcPr>
          <w:p>
            <w:pPr>
              <w:pStyle w:val="TableText"/>
            </w:pPr>
          </w:p>
        </w:tc>
        <w:tc>
          <w:tcPr>
            <w:tcW w:w="1151" w:type="dxa"/>
            <w:vAlign w:val="top"/>
          </w:tcPr>
          <w:p>
            <w:pPr>
              <w:pStyle w:val="TableText"/>
              <w:spacing w:line="309" w:lineRule="auto"/>
            </w:pPr>
          </w:p>
          <w:p>
            <w:pPr>
              <w:pStyle w:val="TableText"/>
              <w:spacing w:line="310" w:lineRule="auto"/>
            </w:pPr>
          </w:p>
          <w:p>
            <w:pPr>
              <w:spacing w:before="52" w:line="170" w:lineRule="auto"/>
              <w:ind w:left="468"/>
              <w:rPr>
                <w:rFonts w:ascii="SimSun" w:eastAsia="SimSun" w:hAnsi="SimSun" w:cs="SimSun"/>
                <w:sz w:val="16"/>
                <w:szCs w:val="16"/>
              </w:rPr>
            </w:pPr>
            <w:r>
              <w:rPr>
                <w:rFonts w:ascii="SimSun" w:eastAsia="SimSun" w:hAnsi="SimSun" w:cs="SimSun"/>
                <w:spacing w:val="-2"/>
                <w:sz w:val="16"/>
                <w:szCs w:val="16"/>
              </w:rPr>
              <w:t>GL</w:t>
            </w:r>
          </w:p>
        </w:tc>
        <w:tc>
          <w:tcPr>
            <w:tcW w:w="364" w:type="dxa"/>
            <w:vAlign w:val="top"/>
          </w:tcPr>
          <w:p>
            <w:pPr>
              <w:pStyle w:val="TableText"/>
            </w:pPr>
          </w:p>
        </w:tc>
        <w:tc>
          <w:tcPr>
            <w:tcW w:w="131" w:type="dxa"/>
            <w:vMerge/>
            <w:tcBorders>
              <w:top w:val="nil"/>
            </w:tcBorders>
            <w:vAlign w:val="top"/>
          </w:tcPr>
          <w:p>
            <w:pPr>
              <w:pStyle w:val="TableText"/>
            </w:pPr>
          </w:p>
        </w:tc>
        <w:tc>
          <w:tcPr>
            <w:tcW w:w="384" w:type="dxa"/>
            <w:vAlign w:val="top"/>
          </w:tcPr>
          <w:p>
            <w:pPr>
              <w:pStyle w:val="TableText"/>
            </w:pPr>
          </w:p>
        </w:tc>
        <w:tc>
          <w:tcPr>
            <w:tcW w:w="1131" w:type="dxa"/>
            <w:vAlign w:val="top"/>
          </w:tcPr>
          <w:p>
            <w:pPr>
              <w:pStyle w:val="TableText"/>
              <w:spacing w:line="307" w:lineRule="auto"/>
            </w:pPr>
          </w:p>
          <w:p>
            <w:pPr>
              <w:pStyle w:val="TableText"/>
              <w:spacing w:line="307" w:lineRule="auto"/>
            </w:pPr>
          </w:p>
          <w:p>
            <w:pPr>
              <w:spacing w:before="52" w:line="176" w:lineRule="auto"/>
              <w:ind w:left="438"/>
              <w:rPr>
                <w:rFonts w:ascii="SimSun" w:eastAsia="SimSun" w:hAnsi="SimSun" w:cs="SimSun"/>
                <w:sz w:val="16"/>
                <w:szCs w:val="16"/>
              </w:rPr>
            </w:pPr>
            <w:r>
              <w:rPr>
                <w:rFonts w:ascii="SimSun" w:eastAsia="SimSun" w:hAnsi="SimSun" w:cs="SimSun"/>
                <w:spacing w:val="-2"/>
                <w:sz w:val="16"/>
                <w:szCs w:val="16"/>
              </w:rPr>
              <w:t>Gl</w:t>
            </w:r>
          </w:p>
        </w:tc>
        <w:tc>
          <w:tcPr>
            <w:tcW w:w="1151" w:type="dxa"/>
            <w:vAlign w:val="top"/>
          </w:tcPr>
          <w:p>
            <w:pPr>
              <w:pStyle w:val="TableText"/>
            </w:pPr>
          </w:p>
        </w:tc>
        <w:tc>
          <w:tcPr>
            <w:tcW w:w="1131" w:type="dxa"/>
            <w:vAlign w:val="top"/>
          </w:tcPr>
          <w:p>
            <w:pPr>
              <w:pStyle w:val="TableText"/>
              <w:spacing w:line="307" w:lineRule="auto"/>
            </w:pPr>
          </w:p>
          <w:p>
            <w:pPr>
              <w:pStyle w:val="TableText"/>
              <w:spacing w:line="307" w:lineRule="auto"/>
            </w:pPr>
          </w:p>
          <w:p>
            <w:pPr>
              <w:spacing w:before="52" w:line="176" w:lineRule="auto"/>
              <w:ind w:left="417"/>
              <w:rPr>
                <w:rFonts w:ascii="SimSun" w:eastAsia="SimSun" w:hAnsi="SimSun" w:cs="SimSun"/>
                <w:sz w:val="16"/>
                <w:szCs w:val="16"/>
              </w:rPr>
            </w:pPr>
            <w:r>
              <w:rPr>
                <w:rFonts w:ascii="SimSun" w:eastAsia="SimSun" w:hAnsi="SimSun" w:cs="SimSun"/>
                <w:spacing w:val="-2"/>
                <w:sz w:val="16"/>
                <w:szCs w:val="16"/>
              </w:rPr>
              <w:t>Gl</w:t>
            </w:r>
          </w:p>
        </w:tc>
        <w:tc>
          <w:tcPr>
            <w:tcW w:w="384" w:type="dxa"/>
            <w:vAlign w:val="top"/>
          </w:tcPr>
          <w:p>
            <w:pPr>
              <w:pStyle w:val="TableText"/>
            </w:pPr>
          </w:p>
        </w:tc>
        <w:tc>
          <w:tcPr>
            <w:tcW w:w="384" w:type="dxa"/>
            <w:vAlign w:val="top"/>
          </w:tcPr>
          <w:p>
            <w:pPr>
              <w:pStyle w:val="TableText"/>
            </w:pPr>
          </w:p>
        </w:tc>
        <w:tc>
          <w:tcPr>
            <w:tcW w:w="1152" w:type="dxa"/>
            <w:vAlign w:val="top"/>
          </w:tcPr>
          <w:p>
            <w:pPr>
              <w:pStyle w:val="TableText"/>
              <w:spacing w:line="319" w:lineRule="auto"/>
            </w:pPr>
          </w:p>
          <w:p>
            <w:pPr>
              <w:pStyle w:val="TableText"/>
              <w:spacing w:line="320" w:lineRule="auto"/>
            </w:pPr>
          </w:p>
          <w:p>
            <w:pPr>
              <w:spacing w:before="52" w:line="128" w:lineRule="exact"/>
              <w:ind w:left="558"/>
              <w:rPr>
                <w:rFonts w:ascii="SimSun" w:eastAsia="SimSun" w:hAnsi="SimSun" w:cs="SimSun"/>
                <w:sz w:val="16"/>
                <w:szCs w:val="16"/>
              </w:rPr>
            </w:pPr>
            <w:r>
              <w:rPr>
                <w:rFonts w:ascii="SimSun" w:eastAsia="SimSun" w:hAnsi="SimSun" w:cs="SimSun"/>
                <w:position w:val="-2"/>
                <w:sz w:val="16"/>
                <w:szCs w:val="16"/>
              </w:rPr>
              <w:t>C</w:t>
            </w:r>
          </w:p>
        </w:tc>
        <w:tc>
          <w:tcPr>
            <w:tcW w:w="1121" w:type="dxa"/>
            <w:vAlign w:val="top"/>
          </w:tcPr>
          <w:p>
            <w:pPr>
              <w:pStyle w:val="TableText"/>
            </w:pPr>
          </w:p>
        </w:tc>
        <w:tc>
          <w:tcPr>
            <w:tcW w:w="510" w:type="dxa"/>
            <w:vMerge/>
            <w:tcBorders>
              <w:top w:val="nil"/>
            </w:tcBorders>
            <w:vAlign w:val="top"/>
          </w:tcPr>
          <w:p>
            <w:pPr>
              <w:pStyle w:val="TableText"/>
            </w:pPr>
          </w:p>
        </w:tc>
      </w:tr>
    </w:tbl>
    <w:p>
      <w:pPr>
        <w:pStyle w:val="BodyText"/>
        <w:spacing w:before="83" w:line="219" w:lineRule="auto"/>
        <w:ind w:left="9139"/>
        <w:rPr>
          <w:sz w:val="23"/>
          <w:szCs w:val="23"/>
        </w:rPr>
      </w:pPr>
      <w:r>
        <w:rPr>
          <w:spacing w:val="-1"/>
          <w:sz w:val="23"/>
          <w:szCs w:val="23"/>
        </w:rPr>
        <w:t>桁架及桁架上弦支撑布置</w:t>
      </w:r>
    </w:p>
    <w:p>
      <w:pPr>
        <w:spacing w:before="179" w:line="4930" w:lineRule="exact"/>
        <w:ind w:firstLine="5430"/>
      </w:pPr>
      <w:r>
        <w:rPr>
          <w:position w:val="-98"/>
        </w:rPr>
        <w:drawing>
          <wp:inline distT="0" distB="0" distL="0" distR="0">
            <wp:extent cx="6667500" cy="313052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
                    <a:stretch>
                      <a:fillRect/>
                    </a:stretch>
                  </pic:blipFill>
                  <pic:spPr>
                    <a:xfrm>
                      <a:off x="0" y="0"/>
                      <a:ext cx="6667500" cy="3130522"/>
                    </a:xfrm>
                    <a:prstGeom prst="rect">
                      <a:avLst/>
                    </a:prstGeom>
                  </pic:spPr>
                </pic:pic>
              </a:graphicData>
            </a:graphic>
          </wp:inline>
        </w:drawing>
      </w:r>
    </w:p>
    <w:p>
      <w:pPr>
        <w:pStyle w:val="BodyText"/>
        <w:spacing w:before="8" w:line="219" w:lineRule="auto"/>
        <w:ind w:left="9139"/>
        <w:rPr>
          <w:sz w:val="25"/>
          <w:szCs w:val="25"/>
        </w:rPr>
      </w:pPr>
      <w:r>
        <w:rPr>
          <w:spacing w:val="-20"/>
          <w:w w:val="95"/>
          <w:sz w:val="25"/>
          <w:szCs w:val="25"/>
        </w:rPr>
        <w:t>桁架及桁架下弦支撑布置</w:t>
      </w:r>
    </w:p>
    <w:p>
      <w:pPr>
        <w:spacing w:line="311" w:lineRule="auto"/>
        <w:rPr>
          <w:rFonts w:ascii="Arial"/>
          <w:sz w:val="21"/>
        </w:rPr>
      </w:pPr>
    </w:p>
    <w:p>
      <w:pPr>
        <w:spacing w:before="104" w:line="210" w:lineRule="auto"/>
        <w:ind w:left="13230"/>
        <w:rPr>
          <w:rFonts w:ascii="Times New Roman" w:eastAsia="Times New Roman" w:hAnsi="Times New Roman" w:cs="Times New Roman"/>
          <w:sz w:val="36"/>
          <w:szCs w:val="36"/>
        </w:rPr>
      </w:pPr>
      <w:r>
        <w:pict>
          <v:shape id="_x0000_s1034" type="#_x0000_t202" style="width:21.4pt;height:13.3pt;margin-top:2.36pt;margin-left:513.5pt;position:absolute;z-index:251669504" filled="f" stroked="f">
            <o:lock v:ext="edit" aspectratio="f"/>
            <v:textbox inset="0,0,0,0">
              <w:txbxContent>
                <w:p>
                  <w:pPr>
                    <w:spacing w:before="20" w:line="188" w:lineRule="auto"/>
                    <w:jc w:val="right"/>
                    <w:rPr>
                      <w:rFonts w:ascii="Times New Roman" w:eastAsia="Times New Roman" w:hAnsi="Times New Roman" w:cs="Times New Roman"/>
                      <w:sz w:val="25"/>
                      <w:szCs w:val="25"/>
                    </w:rPr>
                  </w:pPr>
                  <w:r>
                    <w:rPr>
                      <w:rFonts w:ascii="Times New Roman" w:eastAsia="Times New Roman" w:hAnsi="Times New Roman" w:cs="Times New Roman"/>
                      <w:spacing w:val="-18"/>
                      <w:sz w:val="25"/>
                      <w:szCs w:val="25"/>
                    </w:rPr>
                    <w:t>CC3</w:t>
                  </w:r>
                </w:p>
              </w:txbxContent>
            </v:textbox>
          </v:shape>
        </w:pict>
      </w:r>
      <w:r>
        <w:pict>
          <v:shape id="_x0000_s1035" type="#_x0000_t202" style="width:17.4pt;height:32.3pt;margin-top:3.36pt;margin-left:362pt;position:absolute;z-index:251667456" filled="f" stroked="f">
            <o:lock v:ext="edit" aspectratio="f"/>
            <v:textbox inset="0,0,0,0">
              <w:txbxContent>
                <w:p>
                  <w:pPr>
                    <w:spacing w:before="20" w:line="188" w:lineRule="auto"/>
                    <w:ind w:right="1"/>
                    <w:jc w:val="right"/>
                    <w:rPr>
                      <w:rFonts w:ascii="Times New Roman" w:eastAsia="Times New Roman" w:hAnsi="Times New Roman" w:cs="Times New Roman"/>
                      <w:sz w:val="25"/>
                      <w:szCs w:val="25"/>
                    </w:rPr>
                  </w:pPr>
                  <w:r>
                    <w:rPr>
                      <w:rFonts w:ascii="Times New Roman" w:eastAsia="Times New Roman" w:hAnsi="Times New Roman" w:cs="Times New Roman"/>
                      <w:spacing w:val="-11"/>
                      <w:w w:val="85"/>
                      <w:sz w:val="25"/>
                      <w:szCs w:val="25"/>
                    </w:rPr>
                    <w:t>LG</w:t>
                  </w:r>
                  <w:r>
                    <w:rPr>
                      <w:rFonts w:ascii="Times New Roman" w:eastAsia="Times New Roman" w:hAnsi="Times New Roman" w:cs="Times New Roman"/>
                      <w:spacing w:val="-8"/>
                      <w:w w:val="85"/>
                      <w:sz w:val="25"/>
                      <w:szCs w:val="25"/>
                    </w:rPr>
                    <w:t>I</w:t>
                  </w:r>
                </w:p>
                <w:p>
                  <w:pPr>
                    <w:spacing w:before="142" w:line="198" w:lineRule="auto"/>
                    <w:jc w:val="right"/>
                    <w:rPr>
                      <w:rFonts w:ascii="Arial" w:eastAsia="Arial" w:hAnsi="Arial" w:cs="Arial"/>
                      <w:sz w:val="25"/>
                      <w:szCs w:val="25"/>
                    </w:rPr>
                  </w:pPr>
                  <w:r>
                    <w:rPr>
                      <w:rFonts w:ascii="Arial" w:eastAsia="Arial" w:hAnsi="Arial" w:cs="Arial"/>
                      <w:spacing w:val="-13"/>
                      <w:w w:val="65"/>
                      <w:sz w:val="25"/>
                      <w:szCs w:val="25"/>
                    </w:rPr>
                    <w:t>GG4</w:t>
                  </w:r>
                </w:p>
              </w:txbxContent>
            </v:textbox>
          </v:shape>
        </w:pict>
      </w:r>
      <w:r>
        <w:pict>
          <v:shape id="_x0000_s1036" type="#_x0000_t202" style="width:18.3pt;height:18.6pt;margin-top:6.22pt;margin-left:299.5pt;position:absolute;z-index:251668480" filled="f" stroked="f">
            <o:lock v:ext="edit" aspectratio="f"/>
            <v:textbox inset="0,0,0,0">
              <w:txbxContent>
                <w:p>
                  <w:pPr>
                    <w:spacing w:before="19" w:line="192" w:lineRule="auto"/>
                    <w:jc w:val="right"/>
                    <w:rPr>
                      <w:rFonts w:ascii="Times New Roman" w:eastAsia="Times New Roman" w:hAnsi="Times New Roman" w:cs="Times New Roman"/>
                      <w:sz w:val="36"/>
                      <w:szCs w:val="36"/>
                    </w:rPr>
                  </w:pPr>
                  <w:r>
                    <w:rPr>
                      <w:rFonts w:ascii="Times New Roman" w:eastAsia="Times New Roman" w:hAnsi="Times New Roman" w:cs="Times New Roman"/>
                      <w:spacing w:val="-26"/>
                      <w:w w:val="91"/>
                      <w:sz w:val="36"/>
                      <w:szCs w:val="36"/>
                    </w:rPr>
                    <w:t>cc</w:t>
                  </w:r>
                  <w:r>
                    <w:rPr>
                      <w:rFonts w:ascii="Times New Roman" w:eastAsia="Times New Roman" w:hAnsi="Times New Roman" w:cs="Times New Roman"/>
                      <w:spacing w:val="-8"/>
                      <w:w w:val="91"/>
                      <w:sz w:val="36"/>
                      <w:szCs w:val="36"/>
                    </w:rPr>
                    <w:t>l</w:t>
                  </w:r>
                </w:p>
              </w:txbxContent>
            </v:textbox>
          </v:shape>
        </w:pict>
      </w:r>
      <w:r>
        <w:pict>
          <v:shape id="_x0000_s1037" type="#_x0000_t202" style="width:9.4pt;height:14.3pt;margin-top:10.98pt;margin-left:726.5pt;position:absolute;z-index:251677696" filled="f" stroked="f">
            <o:lock v:ext="edit" aspectratio="f"/>
            <v:textbox inset="0,0,0,0">
              <w:txbxContent>
                <w:p>
                  <w:pPr>
                    <w:spacing w:before="20" w:line="245" w:lineRule="exact"/>
                    <w:ind w:left="20"/>
                    <w:rPr>
                      <w:rFonts w:ascii="Times New Roman" w:eastAsia="Times New Roman" w:hAnsi="Times New Roman" w:cs="Times New Roman"/>
                      <w:sz w:val="36"/>
                      <w:szCs w:val="36"/>
                    </w:rPr>
                  </w:pPr>
                  <w:r>
                    <w:rPr>
                      <w:rFonts w:ascii="Times New Roman" w:eastAsia="Times New Roman" w:hAnsi="Times New Roman" w:cs="Times New Roman"/>
                      <w:position w:val="-1"/>
                      <w:sz w:val="36"/>
                      <w:szCs w:val="36"/>
                    </w:rPr>
                    <w:t>c</w:t>
                  </w:r>
                </w:p>
              </w:txbxContent>
            </v:textbox>
          </v:shape>
        </w:pict>
      </w:r>
      <w:r>
        <w:drawing>
          <wp:anchor distT="0" distB="0" distL="0" distR="0" simplePos="0" relativeHeight="251664384" behindDoc="1" locked="0" layoutInCell="1" allowOverlap="1">
            <wp:simplePos x="0" y="0"/>
            <wp:positionH relativeFrom="column">
              <wp:posOffset>3486150</wp:posOffset>
            </wp:positionH>
            <wp:positionV relativeFrom="paragraph">
              <wp:posOffset>-30224</wp:posOffset>
            </wp:positionV>
            <wp:extent cx="6654800" cy="56527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9"/>
                    <a:stretch>
                      <a:fillRect/>
                    </a:stretch>
                  </pic:blipFill>
                  <pic:spPr>
                    <a:xfrm>
                      <a:off x="0" y="0"/>
                      <a:ext cx="6654800" cy="565270"/>
                    </a:xfrm>
                    <a:prstGeom prst="rect">
                      <a:avLst/>
                    </a:prstGeom>
                  </pic:spPr>
                </pic:pic>
              </a:graphicData>
            </a:graphic>
          </wp:anchor>
        </w:drawing>
      </w:r>
      <w:r>
        <w:rPr>
          <w:rFonts w:ascii="Times New Roman" w:eastAsia="Times New Roman" w:hAnsi="Times New Roman" w:cs="Times New Roman"/>
          <w:spacing w:val="-7"/>
          <w:w w:val="76"/>
          <w:sz w:val="36"/>
          <w:szCs w:val="36"/>
        </w:rPr>
        <w:t>Ldt</w:t>
      </w:r>
    </w:p>
    <w:p>
      <w:pPr>
        <w:pStyle w:val="BodyText"/>
        <w:spacing w:line="183" w:lineRule="auto"/>
        <w:ind w:left="13230"/>
        <w:rPr>
          <w:sz w:val="25"/>
          <w:szCs w:val="25"/>
        </w:rPr>
      </w:pPr>
      <w:r>
        <w:rPr>
          <w:spacing w:val="-9"/>
          <w:sz w:val="25"/>
          <w:szCs w:val="25"/>
        </w:rPr>
        <w:t>G54</w:t>
      </w:r>
    </w:p>
    <w:p>
      <w:pPr>
        <w:pStyle w:val="BodyText"/>
        <w:spacing w:before="147" w:line="219" w:lineRule="auto"/>
        <w:ind w:left="9750"/>
        <w:rPr>
          <w:sz w:val="25"/>
          <w:szCs w:val="25"/>
        </w:rPr>
      </w:pPr>
      <w:r>
        <w:rPr>
          <w:spacing w:val="-10"/>
          <w:sz w:val="25"/>
          <w:szCs w:val="25"/>
        </w:rPr>
        <w:t>垂直支撑1-1</w:t>
      </w:r>
    </w:p>
    <w:p>
      <w:pPr>
        <w:spacing w:before="58" w:line="188" w:lineRule="auto"/>
        <w:ind w:left="13229"/>
        <w:rPr>
          <w:rFonts w:ascii="Times New Roman" w:eastAsia="Times New Roman" w:hAnsi="Times New Roman" w:cs="Times New Roman"/>
          <w:sz w:val="25"/>
          <w:szCs w:val="25"/>
        </w:rPr>
      </w:pPr>
      <w:r>
        <w:pict>
          <v:shape id="_x0000_s1038" type="#_x0000_t202" style="width:18.9pt;height:13.3pt;margin-top:-0.6pt;margin-left:723pt;position:absolute;z-index:251673600" filled="f" stroked="f">
            <o:lock v:ext="edit" aspectratio="f"/>
            <v:textbox inset="0,0,0,0">
              <w:txbxContent>
                <w:p>
                  <w:pPr>
                    <w:spacing w:before="20" w:line="188" w:lineRule="auto"/>
                    <w:jc w:val="right"/>
                    <w:rPr>
                      <w:rFonts w:ascii="Times New Roman" w:eastAsia="Times New Roman" w:hAnsi="Times New Roman" w:cs="Times New Roman"/>
                      <w:sz w:val="25"/>
                      <w:szCs w:val="25"/>
                    </w:rPr>
                  </w:pPr>
                  <w:r>
                    <w:rPr>
                      <w:rFonts w:ascii="Times New Roman" w:eastAsia="Times New Roman" w:hAnsi="Times New Roman" w:cs="Times New Roman"/>
                      <w:spacing w:val="-13"/>
                      <w:w w:val="81"/>
                      <w:sz w:val="25"/>
                      <w:szCs w:val="25"/>
                    </w:rPr>
                    <w:t>C</w:t>
                  </w:r>
                  <w:r>
                    <w:rPr>
                      <w:rFonts w:ascii="Times New Roman" w:eastAsia="Times New Roman" w:hAnsi="Times New Roman" w:cs="Times New Roman"/>
                      <w:spacing w:val="-12"/>
                      <w:w w:val="81"/>
                      <w:sz w:val="25"/>
                      <w:szCs w:val="25"/>
                    </w:rPr>
                    <w:t>C</w:t>
                  </w:r>
                  <w:r>
                    <w:rPr>
                      <w:rFonts w:ascii="Times New Roman" w:eastAsia="Times New Roman" w:hAnsi="Times New Roman" w:cs="Times New Roman"/>
                      <w:spacing w:val="-11"/>
                      <w:w w:val="81"/>
                      <w:sz w:val="25"/>
                      <w:szCs w:val="25"/>
                    </w:rPr>
                    <w:t>2</w:t>
                  </w:r>
                </w:p>
              </w:txbxContent>
            </v:textbox>
          </v:shape>
        </w:pict>
      </w:r>
      <w:r>
        <w:pict>
          <v:shape id="_x0000_s1039" type="#_x0000_t202" style="width:20.95pt;height:13.3pt;margin-top:0.4pt;margin-left:300pt;position:absolute;z-index:251672576" filled="f" stroked="f">
            <o:lock v:ext="edit" aspectratio="f"/>
            <v:textbox inset="0,0,0,0">
              <w:txbxContent>
                <w:p>
                  <w:pPr>
                    <w:spacing w:before="20" w:line="188" w:lineRule="auto"/>
                    <w:jc w:val="right"/>
                    <w:rPr>
                      <w:rFonts w:ascii="Times New Roman" w:eastAsia="Times New Roman" w:hAnsi="Times New Roman" w:cs="Times New Roman"/>
                      <w:sz w:val="25"/>
                      <w:szCs w:val="25"/>
                    </w:rPr>
                  </w:pPr>
                  <w:r>
                    <w:rPr>
                      <w:rFonts w:ascii="Times New Roman" w:eastAsia="Times New Roman" w:hAnsi="Times New Roman" w:cs="Times New Roman"/>
                      <w:spacing w:val="-14"/>
                      <w:w w:val="91"/>
                      <w:sz w:val="25"/>
                      <w:szCs w:val="25"/>
                    </w:rPr>
                    <w:t>CC</w:t>
                  </w:r>
                  <w:r>
                    <w:rPr>
                      <w:rFonts w:ascii="Times New Roman" w:eastAsia="Times New Roman" w:hAnsi="Times New Roman" w:cs="Times New Roman"/>
                      <w:spacing w:val="-11"/>
                      <w:w w:val="91"/>
                      <w:sz w:val="25"/>
                      <w:szCs w:val="25"/>
                    </w:rPr>
                    <w:t>2</w:t>
                  </w:r>
                </w:p>
              </w:txbxContent>
            </v:textbox>
          </v:shape>
        </w:pict>
      </w:r>
      <w:r>
        <w:pict>
          <v:shape id="_x0000_s1040" type="#_x0000_t202" style="width:17.4pt;height:42.8pt;margin-top:0.9pt;margin-left:362pt;position:absolute;z-index:251666432" filled="f" stroked="f">
            <o:lock v:ext="edit" aspectratio="f"/>
            <v:textbox inset="0,0,0,0">
              <w:txbxContent>
                <w:p>
                  <w:pPr>
                    <w:spacing w:before="20" w:line="188" w:lineRule="auto"/>
                    <w:jc w:val="right"/>
                    <w:rPr>
                      <w:rFonts w:ascii="Times New Roman" w:eastAsia="Times New Roman" w:hAnsi="Times New Roman" w:cs="Times New Roman"/>
                      <w:sz w:val="25"/>
                      <w:szCs w:val="25"/>
                    </w:rPr>
                  </w:pPr>
                  <w:r>
                    <w:rPr>
                      <w:rFonts w:ascii="Times New Roman" w:eastAsia="Times New Roman" w:hAnsi="Times New Roman" w:cs="Times New Roman"/>
                      <w:spacing w:val="-8"/>
                      <w:w w:val="79"/>
                      <w:sz w:val="25"/>
                      <w:szCs w:val="25"/>
                    </w:rPr>
                    <w:t>aG2</w:t>
                  </w:r>
                </w:p>
                <w:p>
                  <w:pPr>
                    <w:spacing w:line="291" w:lineRule="auto"/>
                    <w:rPr>
                      <w:rFonts w:ascii="Arial"/>
                      <w:sz w:val="21"/>
                    </w:rPr>
                  </w:pPr>
                </w:p>
                <w:p>
                  <w:pPr>
                    <w:spacing w:before="72" w:line="188" w:lineRule="auto"/>
                    <w:jc w:val="right"/>
                    <w:rPr>
                      <w:rFonts w:ascii="Times New Roman" w:eastAsia="Times New Roman" w:hAnsi="Times New Roman" w:cs="Times New Roman"/>
                      <w:sz w:val="25"/>
                      <w:szCs w:val="25"/>
                    </w:rPr>
                  </w:pPr>
                  <w:r>
                    <w:rPr>
                      <w:rFonts w:ascii="Times New Roman" w:eastAsia="Times New Roman" w:hAnsi="Times New Roman" w:cs="Times New Roman"/>
                      <w:spacing w:val="-8"/>
                      <w:w w:val="66"/>
                      <w:sz w:val="25"/>
                      <w:szCs w:val="25"/>
                    </w:rPr>
                    <w:t>L</w:t>
                  </w:r>
                  <w:r>
                    <w:rPr>
                      <w:rFonts w:ascii="Times New Roman" w:eastAsia="Times New Roman" w:hAnsi="Times New Roman" w:cs="Times New Roman"/>
                      <w:spacing w:val="-7"/>
                      <w:w w:val="66"/>
                      <w:sz w:val="25"/>
                      <w:szCs w:val="25"/>
                    </w:rPr>
                    <w:t>G</w:t>
                  </w:r>
                  <w:r>
                    <w:rPr>
                      <w:rFonts w:ascii="Times New Roman" w:eastAsia="Times New Roman" w:hAnsi="Times New Roman" w:cs="Times New Roman"/>
                      <w:spacing w:val="-6"/>
                      <w:w w:val="66"/>
                      <w:sz w:val="25"/>
                      <w:szCs w:val="25"/>
                    </w:rPr>
                    <w:t>L</w:t>
                  </w:r>
                </w:p>
              </w:txbxContent>
            </v:textbox>
          </v:shape>
        </w:pict>
      </w:r>
      <w:r>
        <w:drawing>
          <wp:anchor distT="0" distB="0" distL="0" distR="0" simplePos="0" relativeHeight="251665408" behindDoc="1" locked="0" layoutInCell="1" allowOverlap="1">
            <wp:simplePos x="0" y="0"/>
            <wp:positionH relativeFrom="column">
              <wp:posOffset>3505200</wp:posOffset>
            </wp:positionH>
            <wp:positionV relativeFrom="paragraph">
              <wp:posOffset>-4396</wp:posOffset>
            </wp:positionV>
            <wp:extent cx="6597650" cy="654098"/>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0"/>
                    <a:stretch>
                      <a:fillRect/>
                    </a:stretch>
                  </pic:blipFill>
                  <pic:spPr>
                    <a:xfrm>
                      <a:off x="0" y="0"/>
                      <a:ext cx="6597650" cy="654098"/>
                    </a:xfrm>
                    <a:prstGeom prst="rect">
                      <a:avLst/>
                    </a:prstGeom>
                  </pic:spPr>
                </pic:pic>
              </a:graphicData>
            </a:graphic>
          </wp:anchor>
        </w:drawing>
      </w:r>
      <w:r>
        <w:rPr>
          <w:rFonts w:ascii="Times New Roman" w:eastAsia="Times New Roman" w:hAnsi="Times New Roman" w:cs="Times New Roman"/>
          <w:spacing w:val="-10"/>
          <w:w w:val="86"/>
          <w:sz w:val="25"/>
          <w:szCs w:val="25"/>
        </w:rPr>
        <w:t>GG2</w:t>
      </w:r>
    </w:p>
    <w:p>
      <w:pPr>
        <w:spacing w:before="331" w:line="192" w:lineRule="auto"/>
        <w:ind w:left="13230"/>
        <w:rPr>
          <w:rFonts w:ascii="Times New Roman" w:eastAsia="Times New Roman" w:hAnsi="Times New Roman" w:cs="Times New Roman"/>
          <w:sz w:val="36"/>
          <w:szCs w:val="36"/>
        </w:rPr>
      </w:pPr>
      <w:r>
        <w:rPr>
          <w:rFonts w:ascii="Times New Roman" w:eastAsia="Times New Roman" w:hAnsi="Times New Roman" w:cs="Times New Roman"/>
          <w:spacing w:val="-12"/>
          <w:w w:val="71"/>
          <w:sz w:val="36"/>
          <w:szCs w:val="36"/>
        </w:rPr>
        <w:t>LGl</w:t>
      </w:r>
    </w:p>
    <w:p>
      <w:pPr>
        <w:pStyle w:val="BodyText"/>
        <w:spacing w:before="39" w:line="220" w:lineRule="auto"/>
        <w:ind w:left="9790"/>
        <w:rPr>
          <w:sz w:val="25"/>
          <w:szCs w:val="25"/>
        </w:rPr>
      </w:pPr>
      <w:r>
        <w:rPr>
          <w:spacing w:val="-16"/>
          <w:sz w:val="25"/>
          <w:szCs w:val="25"/>
        </w:rPr>
        <w:t>垂直支控2-2</w:t>
      </w:r>
    </w:p>
    <w:p>
      <w:pPr>
        <w:spacing w:line="288" w:lineRule="auto"/>
        <w:rPr>
          <w:rFonts w:ascii="Arial"/>
          <w:sz w:val="21"/>
        </w:rPr>
      </w:pPr>
    </w:p>
    <w:p>
      <w:pPr>
        <w:spacing w:line="288" w:lineRule="auto"/>
        <w:rPr>
          <w:rFonts w:ascii="Arial"/>
          <w:sz w:val="21"/>
        </w:rPr>
      </w:pPr>
    </w:p>
    <w:p>
      <w:pPr>
        <w:pStyle w:val="BodyText"/>
        <w:spacing w:before="81" w:line="332" w:lineRule="exact"/>
        <w:ind w:left="7030"/>
        <w:rPr>
          <w:sz w:val="25"/>
          <w:szCs w:val="25"/>
        </w:rPr>
      </w:pPr>
      <w:r>
        <w:rPr>
          <w:spacing w:val="-11"/>
          <w:position w:val="5"/>
          <w:sz w:val="25"/>
          <w:szCs w:val="25"/>
        </w:rPr>
        <w:t xml:space="preserve">符号说明： </w:t>
      </w:r>
      <w:r>
        <w:rPr>
          <w:rFonts w:ascii="Times New Roman" w:eastAsia="Times New Roman" w:hAnsi="Times New Roman" w:cs="Times New Roman"/>
          <w:spacing w:val="-11"/>
          <w:position w:val="5"/>
          <w:sz w:val="25"/>
          <w:szCs w:val="25"/>
        </w:rPr>
        <w:t xml:space="preserve">SC:   </w:t>
      </w:r>
      <w:r>
        <w:rPr>
          <w:spacing w:val="-11"/>
          <w:position w:val="5"/>
          <w:sz w:val="25"/>
          <w:szCs w:val="25"/>
        </w:rPr>
        <w:t>上弦支撑；</w:t>
      </w:r>
      <w:r>
        <w:rPr>
          <w:spacing w:val="74"/>
          <w:position w:val="5"/>
          <w:sz w:val="25"/>
          <w:szCs w:val="25"/>
        </w:rPr>
        <w:t xml:space="preserve"> </w:t>
      </w:r>
      <w:r>
        <w:rPr>
          <w:rFonts w:ascii="Times New Roman" w:eastAsia="Times New Roman" w:hAnsi="Times New Roman" w:cs="Times New Roman"/>
          <w:spacing w:val="-11"/>
          <w:position w:val="5"/>
          <w:sz w:val="25"/>
          <w:szCs w:val="25"/>
        </w:rPr>
        <w:t xml:space="preserve">XC:  </w:t>
      </w:r>
      <w:r>
        <w:rPr>
          <w:spacing w:val="-11"/>
          <w:position w:val="5"/>
          <w:sz w:val="25"/>
          <w:szCs w:val="25"/>
        </w:rPr>
        <w:t xml:space="preserve">下弦支撑；  </w:t>
      </w:r>
      <w:r>
        <w:rPr>
          <w:rFonts w:ascii="Times New Roman" w:eastAsia="Times New Roman" w:hAnsi="Times New Roman" w:cs="Times New Roman"/>
          <w:spacing w:val="-11"/>
          <w:position w:val="5"/>
          <w:sz w:val="25"/>
          <w:szCs w:val="25"/>
        </w:rPr>
        <w:t xml:space="preserve">CC:  </w:t>
      </w:r>
      <w:r>
        <w:rPr>
          <w:spacing w:val="-11"/>
          <w:position w:val="5"/>
          <w:sz w:val="25"/>
          <w:szCs w:val="25"/>
        </w:rPr>
        <w:t>垂直支撑</w:t>
      </w:r>
    </w:p>
    <w:p>
      <w:pPr>
        <w:pStyle w:val="BodyText"/>
        <w:spacing w:before="1" w:line="219" w:lineRule="auto"/>
        <w:ind w:left="8310"/>
        <w:rPr>
          <w:sz w:val="30"/>
          <w:szCs w:val="30"/>
        </w:rPr>
      </w:pPr>
      <w:r>
        <w:rPr>
          <w:rFonts w:ascii="Times New Roman" w:eastAsia="Times New Roman" w:hAnsi="Times New Roman" w:cs="Times New Roman"/>
          <w:spacing w:val="-30"/>
          <w:w w:val="98"/>
          <w:sz w:val="30"/>
          <w:szCs w:val="30"/>
        </w:rPr>
        <w:t>GG:</w:t>
      </w:r>
      <w:r>
        <w:rPr>
          <w:rFonts w:ascii="Times New Roman" w:eastAsia="Times New Roman" w:hAnsi="Times New Roman" w:cs="Times New Roman"/>
          <w:spacing w:val="49"/>
          <w:w w:val="101"/>
          <w:sz w:val="30"/>
          <w:szCs w:val="30"/>
        </w:rPr>
        <w:t xml:space="preserve"> </w:t>
      </w:r>
      <w:r>
        <w:rPr>
          <w:spacing w:val="-30"/>
          <w:w w:val="98"/>
          <w:sz w:val="30"/>
          <w:szCs w:val="30"/>
        </w:rPr>
        <w:t>刚性系杆；</w:t>
      </w:r>
      <w:r>
        <w:rPr>
          <w:rFonts w:ascii="Times New Roman" w:eastAsia="Times New Roman" w:hAnsi="Times New Roman" w:cs="Times New Roman"/>
          <w:spacing w:val="-30"/>
          <w:w w:val="98"/>
          <w:sz w:val="30"/>
          <w:szCs w:val="30"/>
        </w:rPr>
        <w:t>LG:</w:t>
      </w:r>
      <w:r>
        <w:rPr>
          <w:rFonts w:ascii="Times New Roman" w:eastAsia="Times New Roman" w:hAnsi="Times New Roman" w:cs="Times New Roman"/>
          <w:spacing w:val="38"/>
          <w:sz w:val="30"/>
          <w:szCs w:val="30"/>
        </w:rPr>
        <w:t xml:space="preserve"> </w:t>
      </w:r>
      <w:r>
        <w:rPr>
          <w:spacing w:val="-30"/>
          <w:w w:val="98"/>
          <w:sz w:val="30"/>
          <w:szCs w:val="30"/>
        </w:rPr>
        <w:t>柔性系杆</w: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118" w:line="219" w:lineRule="auto"/>
        <w:ind w:left="8850"/>
        <w:rPr>
          <w:sz w:val="36"/>
          <w:szCs w:val="36"/>
        </w:rPr>
      </w:pPr>
      <w:r>
        <w:rPr>
          <w:spacing w:val="24"/>
          <w:sz w:val="36"/>
          <w:szCs w:val="36"/>
        </w:rPr>
        <w:t>三、荷载计算</w:t>
      </w:r>
    </w:p>
    <w:p>
      <w:pPr>
        <w:spacing w:line="219" w:lineRule="auto"/>
        <w:rPr>
          <w:sz w:val="36"/>
          <w:szCs w:val="36"/>
        </w:rPr>
        <w:sectPr>
          <w:headerReference w:type="default" r:id="rId11"/>
          <w:pgSz w:w="20000" w:h="28260"/>
          <w:pgMar w:top="400" w:right="0" w:bottom="0" w:left="0" w:header="0" w:footer="0" w:gutter="0"/>
          <w:pgNumType w:start="11"/>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14" w:line="219" w:lineRule="auto"/>
        <w:ind w:left="5870"/>
      </w:pPr>
      <w:bookmarkStart w:id="4" w:name="bookmark5"/>
      <w:bookmarkEnd w:id="4"/>
      <w:r>
        <w:rPr>
          <w:spacing w:val="7"/>
        </w:rPr>
        <w:t>四</w:t>
      </w:r>
      <w:r>
        <w:rPr>
          <w:spacing w:val="-42"/>
        </w:rPr>
        <w:t xml:space="preserve"> </w:t>
      </w:r>
      <w:r>
        <w:rPr>
          <w:spacing w:val="7"/>
        </w:rPr>
        <w:t>、内力计算</w:t>
      </w:r>
    </w:p>
    <w:p>
      <w:pPr>
        <w:pStyle w:val="BodyText"/>
        <w:spacing w:before="168" w:line="218" w:lineRule="auto"/>
        <w:ind w:left="2060" w:right="2077" w:firstLine="560"/>
        <w:rPr>
          <w:sz w:val="30"/>
          <w:szCs w:val="30"/>
        </w:rPr>
      </w:pPr>
      <w:r>
        <w:rPr>
          <w:spacing w:val="17"/>
          <w:sz w:val="30"/>
          <w:szCs w:val="30"/>
        </w:rPr>
        <w:t>荷载组合(1)计算简图如图4.1,荷载组合(2)计</w:t>
      </w:r>
      <w:r>
        <w:rPr>
          <w:spacing w:val="16"/>
          <w:sz w:val="30"/>
          <w:szCs w:val="30"/>
        </w:rPr>
        <w:t>算简图如图4.2,荷载</w:t>
      </w:r>
      <w:r>
        <w:rPr>
          <w:sz w:val="30"/>
          <w:szCs w:val="30"/>
        </w:rPr>
        <w:t xml:space="preserve"> </w:t>
      </w:r>
      <w:r>
        <w:rPr>
          <w:spacing w:val="15"/>
          <w:sz w:val="30"/>
          <w:szCs w:val="30"/>
        </w:rPr>
        <w:t>组合(3)计算简图如图4.3.</w:t>
      </w:r>
    </w:p>
    <w:p>
      <w:pPr>
        <w:spacing w:line="311" w:lineRule="auto"/>
        <w:rPr>
          <w:rFonts w:ascii="Arial"/>
          <w:sz w:val="21"/>
        </w:rPr>
      </w:pPr>
    </w:p>
    <w:p>
      <w:pPr>
        <w:spacing w:line="3360" w:lineRule="exact"/>
        <w:ind w:firstLine="2120"/>
      </w:pPr>
      <w:r>
        <w:rPr>
          <w:position w:val="-67"/>
        </w:rPr>
        <w:drawing>
          <wp:inline distT="0" distB="0" distL="0" distR="0">
            <wp:extent cx="6616700" cy="213367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2"/>
                    <a:stretch>
                      <a:fillRect/>
                    </a:stretch>
                  </pic:blipFill>
                  <pic:spPr>
                    <a:xfrm>
                      <a:off x="0" y="0"/>
                      <a:ext cx="6616700" cy="2133673"/>
                    </a:xfrm>
                    <a:prstGeom prst="rect">
                      <a:avLst/>
                    </a:prstGeom>
                  </pic:spPr>
                </pic:pic>
              </a:graphicData>
            </a:graphic>
          </wp:inline>
        </w:drawing>
      </w:r>
    </w:p>
    <w:p>
      <w:pPr>
        <w:pStyle w:val="BodyText"/>
        <w:spacing w:before="61" w:line="221" w:lineRule="auto"/>
        <w:ind w:left="5520"/>
        <w:rPr>
          <w:sz w:val="30"/>
          <w:szCs w:val="30"/>
        </w:rPr>
      </w:pPr>
      <w:r>
        <w:rPr>
          <w:spacing w:val="8"/>
          <w:sz w:val="30"/>
          <w:szCs w:val="30"/>
        </w:rPr>
        <w:t>图4</w:t>
      </w:r>
      <w:r>
        <w:rPr>
          <w:spacing w:val="-74"/>
          <w:sz w:val="30"/>
          <w:szCs w:val="30"/>
        </w:rPr>
        <w:t xml:space="preserve"> </w:t>
      </w:r>
      <w:r>
        <w:rPr>
          <w:spacing w:val="8"/>
          <w:sz w:val="30"/>
          <w:szCs w:val="30"/>
        </w:rPr>
        <w:t>.</w:t>
      </w:r>
      <w:r>
        <w:rPr>
          <w:spacing w:val="-69"/>
          <w:sz w:val="30"/>
          <w:szCs w:val="30"/>
        </w:rPr>
        <w:t xml:space="preserve"> </w:t>
      </w:r>
      <w:r>
        <w:rPr>
          <w:spacing w:val="8"/>
          <w:sz w:val="30"/>
          <w:szCs w:val="30"/>
        </w:rPr>
        <w:t>1</w:t>
      </w:r>
      <w:r>
        <w:rPr>
          <w:spacing w:val="99"/>
          <w:sz w:val="30"/>
          <w:szCs w:val="30"/>
        </w:rPr>
        <w:t xml:space="preserve"> </w:t>
      </w:r>
      <w:r>
        <w:rPr>
          <w:spacing w:val="8"/>
          <w:sz w:val="30"/>
          <w:szCs w:val="30"/>
        </w:rPr>
        <w:t>荷载组合(1)</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98" w:line="221" w:lineRule="auto"/>
        <w:ind w:left="5430"/>
        <w:rPr>
          <w:sz w:val="30"/>
          <w:szCs w:val="30"/>
        </w:rPr>
      </w:pPr>
      <w:r>
        <w:drawing>
          <wp:anchor distT="0" distB="0" distL="0" distR="0" simplePos="0" relativeHeight="251681792" behindDoc="0" locked="0" layoutInCell="1" allowOverlap="1">
            <wp:simplePos x="0" y="0"/>
            <wp:positionH relativeFrom="column">
              <wp:posOffset>1301750</wp:posOffset>
            </wp:positionH>
            <wp:positionV relativeFrom="paragraph">
              <wp:posOffset>-2504363</wp:posOffset>
            </wp:positionV>
            <wp:extent cx="6654800" cy="2597194"/>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3"/>
                    <a:stretch>
                      <a:fillRect/>
                    </a:stretch>
                  </pic:blipFill>
                  <pic:spPr>
                    <a:xfrm>
                      <a:off x="0" y="0"/>
                      <a:ext cx="6654800" cy="2597194"/>
                    </a:xfrm>
                    <a:prstGeom prst="rect">
                      <a:avLst/>
                    </a:prstGeom>
                  </pic:spPr>
                </pic:pic>
              </a:graphicData>
            </a:graphic>
          </wp:anchor>
        </w:drawing>
      </w:r>
      <w:r>
        <w:rPr>
          <w:spacing w:val="10"/>
          <w:sz w:val="30"/>
          <w:szCs w:val="30"/>
        </w:rPr>
        <w:t>图4</w:t>
      </w:r>
      <w:r>
        <w:rPr>
          <w:spacing w:val="-69"/>
          <w:sz w:val="30"/>
          <w:szCs w:val="30"/>
        </w:rPr>
        <w:t xml:space="preserve"> </w:t>
      </w:r>
      <w:r>
        <w:rPr>
          <w:spacing w:val="10"/>
          <w:sz w:val="30"/>
          <w:szCs w:val="30"/>
        </w:rPr>
        <w:t>.</w:t>
      </w:r>
      <w:r>
        <w:rPr>
          <w:spacing w:val="-78"/>
          <w:sz w:val="30"/>
          <w:szCs w:val="30"/>
        </w:rPr>
        <w:t xml:space="preserve"> </w:t>
      </w:r>
      <w:r>
        <w:rPr>
          <w:spacing w:val="10"/>
          <w:sz w:val="30"/>
          <w:szCs w:val="30"/>
        </w:rPr>
        <w:t>2</w:t>
      </w:r>
      <w:r>
        <w:rPr>
          <w:spacing w:val="35"/>
          <w:sz w:val="30"/>
          <w:szCs w:val="30"/>
        </w:rPr>
        <w:t xml:space="preserve">  </w:t>
      </w:r>
      <w:r>
        <w:rPr>
          <w:spacing w:val="10"/>
          <w:sz w:val="30"/>
          <w:szCs w:val="30"/>
        </w:rPr>
        <w:t>荷载组合(2)</w:t>
      </w:r>
    </w:p>
    <w:p>
      <w:pPr>
        <w:spacing w:line="287" w:lineRule="auto"/>
        <w:rPr>
          <w:rFonts w:ascii="Arial"/>
          <w:sz w:val="21"/>
        </w:rPr>
      </w:pPr>
    </w:p>
    <w:p>
      <w:pPr>
        <w:spacing w:line="288" w:lineRule="auto"/>
        <w:rPr>
          <w:rFonts w:ascii="Arial"/>
          <w:sz w:val="21"/>
        </w:rPr>
      </w:pPr>
    </w:p>
    <w:p>
      <w:pPr>
        <w:spacing w:line="4216" w:lineRule="exact"/>
        <w:ind w:firstLine="1980"/>
      </w:pPr>
      <w:r>
        <w:rPr>
          <w:position w:val="-84"/>
        </w:rPr>
        <w:drawing>
          <wp:inline distT="0" distB="0" distL="0" distR="0">
            <wp:extent cx="6496050" cy="267703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4"/>
                    <a:stretch>
                      <a:fillRect/>
                    </a:stretch>
                  </pic:blipFill>
                  <pic:spPr>
                    <a:xfrm>
                      <a:off x="0" y="0"/>
                      <a:ext cx="6496050" cy="2677039"/>
                    </a:xfrm>
                    <a:prstGeom prst="rect">
                      <a:avLst/>
                    </a:prstGeom>
                  </pic:spPr>
                </pic:pic>
              </a:graphicData>
            </a:graphic>
          </wp:inline>
        </w:drawing>
      </w:r>
    </w:p>
    <w:p>
      <w:pPr>
        <w:pStyle w:val="BodyText"/>
        <w:spacing w:before="1" w:line="216" w:lineRule="auto"/>
        <w:ind w:left="5810"/>
        <w:rPr>
          <w:sz w:val="30"/>
          <w:szCs w:val="30"/>
        </w:rPr>
      </w:pPr>
      <w:r>
        <w:rPr>
          <w:spacing w:val="2"/>
          <w:sz w:val="30"/>
          <w:szCs w:val="30"/>
        </w:rPr>
        <w:t>图4</w:t>
      </w:r>
      <w:r>
        <w:rPr>
          <w:spacing w:val="-71"/>
          <w:sz w:val="30"/>
          <w:szCs w:val="30"/>
        </w:rPr>
        <w:t xml:space="preserve"> </w:t>
      </w:r>
      <w:r>
        <w:rPr>
          <w:spacing w:val="2"/>
          <w:sz w:val="30"/>
          <w:szCs w:val="30"/>
        </w:rPr>
        <w:t>.</w:t>
      </w:r>
      <w:r>
        <w:rPr>
          <w:spacing w:val="-75"/>
          <w:sz w:val="30"/>
          <w:szCs w:val="30"/>
        </w:rPr>
        <w:t xml:space="preserve"> </w:t>
      </w:r>
      <w:r>
        <w:rPr>
          <w:spacing w:val="2"/>
          <w:sz w:val="30"/>
          <w:szCs w:val="30"/>
        </w:rPr>
        <w:t>3</w:t>
      </w:r>
      <w:r>
        <w:rPr>
          <w:spacing w:val="40"/>
          <w:sz w:val="30"/>
          <w:szCs w:val="30"/>
        </w:rPr>
        <w:t xml:space="preserve">  </w:t>
      </w:r>
      <w:r>
        <w:rPr>
          <w:spacing w:val="2"/>
          <w:sz w:val="30"/>
          <w:szCs w:val="30"/>
        </w:rPr>
        <w:t>荷载组合4.3</w:t>
      </w:r>
    </w:p>
    <w:p>
      <w:pPr>
        <w:spacing w:line="216" w:lineRule="auto"/>
        <w:rPr>
          <w:sz w:val="30"/>
          <w:szCs w:val="30"/>
        </w:rPr>
        <w:sectPr>
          <w:headerReference w:type="default" r:id="rId15"/>
          <w:pgSz w:w="20000" w:h="28260"/>
          <w:pgMar w:top="400" w:right="3000" w:bottom="0" w:left="3000" w:header="0" w:footer="0" w:gutter="0"/>
          <w:pgNumType w:start="12"/>
          <w:cols w:space="708"/>
        </w:sectPr>
      </w:pPr>
    </w:p>
    <w:p>
      <w:pPr>
        <w:spacing w:line="266" w:lineRule="auto"/>
        <w:rPr>
          <w:rFonts w:ascii="Arial"/>
          <w:sz w:val="21"/>
        </w:rPr>
      </w:pPr>
      <w:r>
        <w:drawing>
          <wp:anchor distT="0" distB="0" distL="0" distR="0" simplePos="0" relativeHeight="251683840" behindDoc="0" locked="0" layoutInCell="0" allowOverlap="1">
            <wp:simplePos x="0" y="0"/>
            <wp:positionH relativeFrom="page">
              <wp:posOffset>4464050</wp:posOffset>
            </wp:positionH>
            <wp:positionV relativeFrom="page">
              <wp:posOffset>7105721</wp:posOffset>
            </wp:positionV>
            <wp:extent cx="3028950" cy="46352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3028950" cy="463522"/>
                    </a:xfrm>
                    <a:prstGeom prst="rect">
                      <a:avLst/>
                    </a:prstGeom>
                  </pic:spPr>
                </pic:pic>
              </a:graphicData>
            </a:graphic>
          </wp:anchor>
        </w:drawing>
      </w:r>
      <w:r>
        <w:drawing>
          <wp:anchor distT="0" distB="0" distL="0" distR="0" simplePos="0" relativeHeight="251682816" behindDoc="1" locked="0" layoutInCell="0" allowOverlap="1">
            <wp:simplePos x="0" y="0"/>
            <wp:positionH relativeFrom="page">
              <wp:posOffset>4121150</wp:posOffset>
            </wp:positionH>
            <wp:positionV relativeFrom="page">
              <wp:posOffset>7816885</wp:posOffset>
            </wp:positionV>
            <wp:extent cx="2019300" cy="431758"/>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2019300" cy="431758"/>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6483350</wp:posOffset>
            </wp:positionH>
            <wp:positionV relativeFrom="page">
              <wp:posOffset>7804144</wp:posOffset>
            </wp:positionV>
            <wp:extent cx="2038350" cy="44450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8"/>
                    <a:stretch>
                      <a:fillRect/>
                    </a:stretch>
                  </pic:blipFill>
                  <pic:spPr>
                    <a:xfrm>
                      <a:off x="0" y="0"/>
                      <a:ext cx="2038350" cy="444500"/>
                    </a:xfrm>
                    <a:prstGeom prst="rect">
                      <a:avLst/>
                    </a:prstGeom>
                  </pic:spPr>
                </pic:pic>
              </a:graphicData>
            </a:graphic>
          </wp:anchor>
        </w:drawing>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91" w:line="238" w:lineRule="auto"/>
        <w:ind w:left="2060" w:right="2103" w:firstLine="590"/>
        <w:rPr>
          <w:sz w:val="28"/>
          <w:szCs w:val="28"/>
        </w:rPr>
      </w:pPr>
      <w:r>
        <w:rPr>
          <w:spacing w:val="4"/>
          <w:sz w:val="28"/>
          <w:szCs w:val="28"/>
        </w:rPr>
        <w:t>由电算先解得</w:t>
      </w:r>
      <w:r>
        <w:rPr>
          <w:rFonts w:ascii="Times New Roman" w:eastAsia="Times New Roman" w:hAnsi="Times New Roman" w:cs="Times New Roman"/>
          <w:spacing w:val="4"/>
          <w:sz w:val="28"/>
          <w:szCs w:val="28"/>
        </w:rPr>
        <w:t xml:space="preserve">F=1 </w:t>
      </w:r>
      <w:r>
        <w:rPr>
          <w:spacing w:val="4"/>
          <w:sz w:val="28"/>
          <w:szCs w:val="28"/>
        </w:rPr>
        <w:t>的桁架各杆件的内力系数</w:t>
      </w:r>
      <w:r>
        <w:rPr>
          <w:spacing w:val="-32"/>
          <w:sz w:val="28"/>
          <w:szCs w:val="28"/>
        </w:rPr>
        <w:t xml:space="preserve"> </w:t>
      </w:r>
      <w:r>
        <w:rPr>
          <w:rFonts w:ascii="Times New Roman" w:eastAsia="Times New Roman" w:hAnsi="Times New Roman" w:cs="Times New Roman"/>
          <w:spacing w:val="4"/>
          <w:sz w:val="28"/>
          <w:szCs w:val="28"/>
        </w:rPr>
        <w:t>(F=</w:t>
      </w:r>
      <w:r>
        <w:rPr>
          <w:rFonts w:ascii="Times New Roman" w:eastAsia="Times New Roman" w:hAnsi="Times New Roman" w:cs="Times New Roman"/>
          <w:spacing w:val="3"/>
          <w:sz w:val="28"/>
          <w:szCs w:val="28"/>
        </w:rPr>
        <w:t>1</w:t>
      </w:r>
      <w:r>
        <w:rPr>
          <w:rFonts w:ascii="Times New Roman" w:eastAsia="Times New Roman" w:hAnsi="Times New Roman" w:cs="Times New Roman"/>
          <w:spacing w:val="25"/>
          <w:sz w:val="28"/>
          <w:szCs w:val="28"/>
        </w:rPr>
        <w:t xml:space="preserve"> </w:t>
      </w:r>
      <w:r>
        <w:rPr>
          <w:spacing w:val="3"/>
          <w:sz w:val="28"/>
          <w:szCs w:val="28"/>
        </w:rPr>
        <w:t>作用于全跨、走半跨和右</w:t>
      </w:r>
      <w:r>
        <w:rPr>
          <w:sz w:val="28"/>
          <w:szCs w:val="28"/>
        </w:rPr>
        <w:t xml:space="preserve"> </w:t>
      </w:r>
      <w:r>
        <w:rPr>
          <w:spacing w:val="7"/>
          <w:sz w:val="28"/>
          <w:szCs w:val="28"/>
        </w:rPr>
        <w:t>半跨)。然后求出各种荷载情况下的内力进行组合，计算结果见附表1</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49" w:line="219" w:lineRule="auto"/>
        <w:ind w:left="5590"/>
        <w:rPr>
          <w:sz w:val="46"/>
          <w:szCs w:val="46"/>
        </w:rPr>
      </w:pPr>
      <w:r>
        <w:rPr>
          <w:color w:val="E59216"/>
          <w:spacing w:val="6"/>
          <w:sz w:val="46"/>
          <w:szCs w:val="46"/>
        </w:rPr>
        <w:t>五、杆件设计</w:t>
      </w:r>
    </w:p>
    <w:p>
      <w:pPr>
        <w:pStyle w:val="BodyText"/>
        <w:spacing w:before="76" w:line="219" w:lineRule="auto"/>
        <w:ind w:left="2209"/>
        <w:rPr>
          <w:sz w:val="28"/>
          <w:szCs w:val="28"/>
        </w:rPr>
      </w:pPr>
      <w:r>
        <w:rPr>
          <w:spacing w:val="-10"/>
          <w:sz w:val="28"/>
          <w:szCs w:val="28"/>
        </w:rPr>
        <w:t>杆件截面选择：</w:t>
      </w:r>
    </w:p>
    <w:p>
      <w:pPr>
        <w:pStyle w:val="BodyText"/>
        <w:spacing w:before="245" w:line="524" w:lineRule="exact"/>
        <w:ind w:left="2070"/>
        <w:rPr>
          <w:rFonts w:ascii="Times New Roman" w:eastAsia="Times New Roman" w:hAnsi="Times New Roman" w:cs="Times New Roman"/>
          <w:sz w:val="28"/>
          <w:szCs w:val="28"/>
        </w:rPr>
      </w:pPr>
      <w:r>
        <w:rPr>
          <w:spacing w:val="4"/>
          <w:position w:val="18"/>
          <w:sz w:val="28"/>
          <w:szCs w:val="28"/>
        </w:rPr>
        <w:t>弦杆和腹杆均采用双角钢组成的</w:t>
      </w:r>
      <w:r>
        <w:rPr>
          <w:rFonts w:ascii="Times New Roman" w:eastAsia="Times New Roman" w:hAnsi="Times New Roman" w:cs="Times New Roman"/>
          <w:spacing w:val="4"/>
          <w:position w:val="18"/>
          <w:sz w:val="28"/>
          <w:szCs w:val="28"/>
        </w:rPr>
        <w:t xml:space="preserve">T </w:t>
      </w:r>
      <w:r>
        <w:rPr>
          <w:spacing w:val="4"/>
          <w:position w:val="18"/>
          <w:sz w:val="28"/>
          <w:szCs w:val="28"/>
        </w:rPr>
        <w:t>形截面：按腹杆的最大内力</w:t>
      </w:r>
      <w:r>
        <w:rPr>
          <w:rFonts w:ascii="Times New Roman" w:eastAsia="Times New Roman" w:hAnsi="Times New Roman" w:cs="Times New Roman"/>
          <w:position w:val="18"/>
          <w:sz w:val="28"/>
          <w:szCs w:val="28"/>
        </w:rPr>
        <w:t>Nap</w:t>
      </w:r>
      <w:r>
        <w:rPr>
          <w:rFonts w:ascii="Times New Roman" w:eastAsia="Times New Roman" w:hAnsi="Times New Roman" w:cs="Times New Roman"/>
          <w:spacing w:val="4"/>
          <w:position w:val="18"/>
          <w:sz w:val="28"/>
          <w:szCs w:val="28"/>
        </w:rPr>
        <w:t>=-416.07</w:t>
      </w:r>
      <w:r>
        <w:rPr>
          <w:rFonts w:ascii="Times New Roman" w:eastAsia="Times New Roman" w:hAnsi="Times New Roman" w:cs="Times New Roman"/>
          <w:position w:val="18"/>
          <w:sz w:val="28"/>
          <w:szCs w:val="28"/>
        </w:rPr>
        <w:t>KN</w:t>
      </w:r>
      <w:r>
        <w:rPr>
          <w:rFonts w:ascii="Times New Roman" w:eastAsia="Times New Roman" w:hAnsi="Times New Roman" w:cs="Times New Roman"/>
          <w:spacing w:val="4"/>
          <w:position w:val="18"/>
          <w:sz w:val="28"/>
          <w:szCs w:val="28"/>
        </w:rPr>
        <w:t>,</w:t>
      </w:r>
    </w:p>
    <w:p>
      <w:pPr>
        <w:pStyle w:val="BodyText"/>
        <w:spacing w:line="212" w:lineRule="auto"/>
        <w:ind w:left="2070"/>
        <w:rPr>
          <w:sz w:val="28"/>
          <w:szCs w:val="28"/>
        </w:rPr>
      </w:pPr>
      <w:r>
        <w:rPr>
          <w:spacing w:val="1"/>
          <w:sz w:val="28"/>
          <w:szCs w:val="28"/>
        </w:rPr>
        <w:t>查表的选中间节点板厚度为10</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 xml:space="preserve">,  </w:t>
      </w:r>
      <w:r>
        <w:rPr>
          <w:spacing w:val="1"/>
          <w:sz w:val="28"/>
          <w:szCs w:val="28"/>
        </w:rPr>
        <w:t>支座节点板厚度为1</w:t>
      </w:r>
      <w:r>
        <w:rPr>
          <w:sz w:val="28"/>
          <w:szCs w:val="28"/>
        </w:rPr>
        <w:t>2</w:t>
      </w:r>
      <w:r>
        <w:rPr>
          <w:rFonts w:ascii="Times New Roman" w:eastAsia="Times New Roman" w:hAnsi="Times New Roman" w:cs="Times New Roman"/>
          <w:sz w:val="28"/>
          <w:szCs w:val="28"/>
        </w:rPr>
        <w:t>mm</w:t>
      </w:r>
      <w:r>
        <w:rPr>
          <w:sz w:val="28"/>
          <w:szCs w:val="28"/>
        </w:rPr>
        <w:t>。</w:t>
      </w:r>
    </w:p>
    <w:p>
      <w:pPr>
        <w:spacing w:line="353" w:lineRule="auto"/>
        <w:rPr>
          <w:rFonts w:ascii="Arial"/>
          <w:sz w:val="21"/>
        </w:rPr>
      </w:pPr>
    </w:p>
    <w:p>
      <w:pPr>
        <w:pStyle w:val="BodyText"/>
        <w:spacing w:before="91" w:line="219" w:lineRule="auto"/>
        <w:ind w:left="2170"/>
        <w:rPr>
          <w:sz w:val="28"/>
          <w:szCs w:val="28"/>
        </w:rPr>
      </w:pPr>
      <w:r>
        <w:rPr>
          <w:spacing w:val="28"/>
          <w:sz w:val="28"/>
          <w:szCs w:val="28"/>
        </w:rPr>
        <w:t>(1)上弦杆</w:t>
      </w:r>
    </w:p>
    <w:p>
      <w:pPr>
        <w:pStyle w:val="BodyText"/>
        <w:spacing w:before="7" w:line="669" w:lineRule="exact"/>
        <w:ind w:left="2060"/>
        <w:rPr>
          <w:sz w:val="28"/>
          <w:szCs w:val="28"/>
        </w:rPr>
      </w:pPr>
      <w:r>
        <w:rPr>
          <w:spacing w:val="2"/>
          <w:position w:val="29"/>
          <w:sz w:val="28"/>
          <w:szCs w:val="28"/>
        </w:rPr>
        <w:t>整个上弦杆采用等截面，按</w:t>
      </w:r>
      <w:r>
        <w:rPr>
          <w:rFonts w:ascii="Times New Roman" w:eastAsia="Times New Roman" w:hAnsi="Times New Roman" w:cs="Times New Roman"/>
          <w:position w:val="29"/>
          <w:sz w:val="28"/>
          <w:szCs w:val="28"/>
        </w:rPr>
        <w:t>DE</w:t>
      </w:r>
      <w:r>
        <w:rPr>
          <w:rFonts w:ascii="Times New Roman" w:eastAsia="Times New Roman" w:hAnsi="Times New Roman" w:cs="Times New Roman"/>
          <w:spacing w:val="-3"/>
          <w:position w:val="29"/>
          <w:sz w:val="28"/>
          <w:szCs w:val="28"/>
        </w:rPr>
        <w:t xml:space="preserve"> </w:t>
      </w:r>
      <w:r>
        <w:rPr>
          <w:spacing w:val="2"/>
          <w:position w:val="29"/>
          <w:sz w:val="28"/>
          <w:szCs w:val="28"/>
        </w:rPr>
        <w:t>杆件的最大设计内力设计。</w:t>
      </w:r>
    </w:p>
    <w:p>
      <w:pPr>
        <w:spacing w:before="1" w:line="191" w:lineRule="auto"/>
        <w:ind w:left="6099"/>
        <w:rPr>
          <w:rFonts w:ascii="Times New Roman" w:eastAsia="Times New Roman" w:hAnsi="Times New Roman" w:cs="Times New Roman"/>
          <w:sz w:val="28"/>
          <w:szCs w:val="28"/>
        </w:rPr>
      </w:pPr>
      <w:r>
        <w:rPr>
          <w:rFonts w:ascii="Times New Roman" w:eastAsia="Times New Roman" w:hAnsi="Times New Roman" w:cs="Times New Roman"/>
          <w:sz w:val="28"/>
          <w:szCs w:val="28"/>
        </w:rPr>
        <w:t>N=-659.4kN</w:t>
      </w:r>
    </w:p>
    <w:p>
      <w:pPr>
        <w:spacing w:line="142" w:lineRule="exact"/>
      </w:pPr>
    </w:p>
    <w:p>
      <w:pPr>
        <w:spacing w:line="142" w:lineRule="exact"/>
        <w:sectPr>
          <w:headerReference w:type="default" r:id="rId19"/>
          <w:pgSz w:w="20000" w:h="28260"/>
          <w:pgMar w:top="400" w:right="3000" w:bottom="0" w:left="3000" w:header="0" w:footer="0" w:gutter="0"/>
          <w:pgNumType w:start="13"/>
          <w:cols w:num="1" w:space="708" w:equalWidth="0">
            <w:col w:w="14000" w:space="0"/>
          </w:cols>
        </w:sectPr>
      </w:pPr>
    </w:p>
    <w:p>
      <w:pPr>
        <w:pStyle w:val="BodyText"/>
        <w:spacing w:before="73" w:line="219" w:lineRule="auto"/>
        <w:ind w:left="2130"/>
        <w:rPr>
          <w:sz w:val="28"/>
          <w:szCs w:val="28"/>
        </w:rPr>
      </w:pPr>
      <w:r>
        <w:rPr>
          <w:spacing w:val="-14"/>
          <w:sz w:val="28"/>
          <w:szCs w:val="28"/>
        </w:rPr>
        <w:t>上弦杆计算长度：</w:t>
      </w:r>
    </w:p>
    <w:p>
      <w:pPr>
        <w:pStyle w:val="BodyText"/>
        <w:spacing w:before="26" w:line="219" w:lineRule="auto"/>
        <w:ind w:left="2110"/>
        <w:rPr>
          <w:sz w:val="28"/>
          <w:szCs w:val="28"/>
        </w:rPr>
      </w:pPr>
      <w:r>
        <w:rPr>
          <w:spacing w:val="-5"/>
          <w:sz w:val="28"/>
          <w:szCs w:val="28"/>
        </w:rPr>
        <w:t>在桁架平面内，为节间轴线长度：</w:t>
      </w:r>
    </w:p>
    <w:p>
      <w:pPr>
        <w:spacing w:before="227" w:line="191" w:lineRule="auto"/>
        <w:ind w:left="3129"/>
        <w:rPr>
          <w:rFonts w:ascii="Times New Roman" w:eastAsia="Times New Roman" w:hAnsi="Times New Roman" w:cs="Times New Roman"/>
          <w:sz w:val="34"/>
          <w:szCs w:val="34"/>
        </w:rPr>
      </w:pPr>
      <w:r>
        <w:rPr>
          <w:rFonts w:ascii="Times New Roman" w:eastAsia="Times New Roman" w:hAnsi="Times New Roman" w:cs="Times New Roman"/>
          <w:spacing w:val="-1"/>
          <w:sz w:val="34"/>
          <w:szCs w:val="34"/>
        </w:rPr>
        <w:t>l=150.8cm,l=150.8×2=301.6cm</w:t>
      </w:r>
    </w:p>
    <w:p>
      <w:pPr>
        <w:spacing w:line="14" w:lineRule="auto"/>
        <w:rPr>
          <w:rFonts w:ascii="Arial"/>
          <w:sz w:val="2"/>
        </w:rPr>
      </w:pPr>
      <w:r>
        <w:rPr>
          <w:rFonts w:ascii="Arial" w:eastAsia="Arial" w:hAnsi="Arial" w:cs="Arial"/>
          <w:sz w:val="2"/>
          <w:szCs w:val="2"/>
        </w:rPr>
        <w:br w:type="column"/>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pStyle w:val="BodyText"/>
        <w:spacing w:before="110" w:line="198" w:lineRule="auto"/>
        <w:rPr>
          <w:rFonts w:ascii="Times New Roman" w:eastAsia="Times New Roman" w:hAnsi="Times New Roman" w:cs="Times New Roman"/>
          <w:sz w:val="34"/>
          <w:szCs w:val="34"/>
        </w:rPr>
      </w:pPr>
      <w:r>
        <w:rPr>
          <w:rFonts w:ascii="Times New Roman" w:eastAsia="Times New Roman" w:hAnsi="Times New Roman" w:cs="Times New Roman"/>
          <w:spacing w:val="-25"/>
          <w:w w:val="95"/>
          <w:sz w:val="34"/>
          <w:szCs w:val="34"/>
        </w:rPr>
        <w:t>(</w:t>
      </w:r>
      <w:r>
        <w:rPr>
          <w:spacing w:val="-25"/>
          <w:w w:val="95"/>
          <w:sz w:val="34"/>
          <w:szCs w:val="34"/>
        </w:rPr>
        <w:t>取两块屋面板宽度</w:t>
      </w:r>
      <w:r>
        <w:rPr>
          <w:rFonts w:ascii="Times New Roman" w:eastAsia="Times New Roman" w:hAnsi="Times New Roman" w:cs="Times New Roman"/>
          <w:spacing w:val="-25"/>
          <w:w w:val="95"/>
          <w:sz w:val="34"/>
          <w:szCs w:val="34"/>
        </w:rPr>
        <w:t>)</w:t>
      </w:r>
    </w:p>
    <w:p>
      <w:pPr>
        <w:spacing w:line="198" w:lineRule="auto"/>
        <w:rPr>
          <w:rFonts w:ascii="Times New Roman" w:eastAsia="Times New Roman" w:hAnsi="Times New Roman" w:cs="Times New Roman"/>
          <w:sz w:val="34"/>
          <w:szCs w:val="34"/>
        </w:rPr>
        <w:sectPr>
          <w:headerReference w:type="default" r:id="rId20"/>
          <w:type w:val="continuous"/>
          <w:pgSz w:w="20000" w:h="28260"/>
          <w:pgMar w:top="400" w:right="3000" w:bottom="0" w:left="3000" w:header="0" w:footer="0" w:gutter="0"/>
          <w:pgNumType w:start="14"/>
          <w:cols w:num="2" w:space="708" w:equalWidth="0">
            <w:col w:w="8100" w:space="100"/>
            <w:col w:w="5800" w:space="0"/>
          </w:cols>
        </w:sectPr>
      </w:pPr>
    </w:p>
    <w:p>
      <w:pPr>
        <w:spacing w:line="277" w:lineRule="auto"/>
        <w:rPr>
          <w:rFonts w:ascii="Arial"/>
          <w:sz w:val="21"/>
        </w:rPr>
      </w:pPr>
    </w:p>
    <w:p>
      <w:pPr>
        <w:pStyle w:val="BodyText"/>
        <w:spacing w:before="110" w:line="216" w:lineRule="auto"/>
        <w:ind w:left="2059"/>
        <w:rPr>
          <w:sz w:val="34"/>
          <w:szCs w:val="34"/>
        </w:rPr>
      </w:pPr>
      <w:r>
        <w:rPr>
          <w:spacing w:val="-27"/>
          <w:sz w:val="34"/>
          <w:szCs w:val="34"/>
        </w:rPr>
        <w:t>因为1=21,故宜选用两个不等肢角钢，短肢相并。</w:t>
      </w:r>
    </w:p>
    <w:p>
      <w:pPr>
        <w:spacing w:line="296" w:lineRule="auto"/>
        <w:rPr>
          <w:rFonts w:ascii="Arial"/>
          <w:sz w:val="21"/>
        </w:rPr>
      </w:pPr>
    </w:p>
    <w:p>
      <w:pPr>
        <w:pStyle w:val="BodyText"/>
        <w:spacing w:before="92" w:line="556" w:lineRule="exact"/>
        <w:ind w:left="2660"/>
        <w:rPr>
          <w:sz w:val="28"/>
          <w:szCs w:val="28"/>
        </w:rPr>
      </w:pPr>
      <w:r>
        <w:rPr>
          <w:spacing w:val="9"/>
          <w:position w:val="21"/>
          <w:sz w:val="28"/>
          <w:szCs w:val="28"/>
        </w:rPr>
        <w:t>设λ=50,选用角钢，为b</w:t>
      </w:r>
      <w:r>
        <w:rPr>
          <w:spacing w:val="-43"/>
          <w:position w:val="21"/>
          <w:sz w:val="28"/>
          <w:szCs w:val="28"/>
        </w:rPr>
        <w:t xml:space="preserve"> </w:t>
      </w:r>
      <w:r>
        <w:rPr>
          <w:spacing w:val="9"/>
          <w:position w:val="21"/>
          <w:sz w:val="28"/>
          <w:szCs w:val="28"/>
        </w:rPr>
        <w:t>类截面，查表</w:t>
      </w:r>
      <w:r>
        <w:rPr>
          <w:spacing w:val="8"/>
          <w:position w:val="21"/>
          <w:sz w:val="28"/>
          <w:szCs w:val="28"/>
        </w:rPr>
        <w:t>得φ=0.856。</w:t>
      </w:r>
    </w:p>
    <w:p>
      <w:pPr>
        <w:pStyle w:val="BodyText"/>
        <w:spacing w:line="220" w:lineRule="auto"/>
        <w:ind w:left="2649"/>
        <w:rPr>
          <w:sz w:val="28"/>
          <w:szCs w:val="28"/>
        </w:rPr>
      </w:pPr>
      <w:r>
        <w:rPr>
          <w:spacing w:val="-13"/>
          <w:sz w:val="28"/>
          <w:szCs w:val="28"/>
        </w:rPr>
        <w:t>需要截面积：</w:t>
      </w:r>
    </w:p>
    <w:p>
      <w:pPr>
        <w:spacing w:line="288" w:lineRule="auto"/>
        <w:rPr>
          <w:rFonts w:ascii="Arial"/>
          <w:sz w:val="21"/>
        </w:rPr>
      </w:pPr>
    </w:p>
    <w:p>
      <w:pPr>
        <w:pStyle w:val="BodyText"/>
        <w:spacing w:before="92" w:line="216" w:lineRule="auto"/>
        <w:ind w:left="9150"/>
        <w:rPr>
          <w:sz w:val="28"/>
          <w:szCs w:val="28"/>
        </w:rPr>
      </w:pPr>
      <w:r>
        <w:rPr>
          <w:spacing w:val="2"/>
          <w:sz w:val="28"/>
          <w:szCs w:val="28"/>
        </w:rPr>
        <w:t>,查表得：</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33" w:line="222" w:lineRule="auto"/>
        <w:ind w:left="6660"/>
        <w:rPr>
          <w:sz w:val="10"/>
          <w:szCs w:val="10"/>
        </w:rPr>
      </w:pPr>
      <w:r>
        <w:rPr>
          <w:spacing w:val="94"/>
          <w:w w:val="175"/>
          <w:sz w:val="10"/>
          <w:szCs w:val="10"/>
        </w:rPr>
        <w:t>,</w:t>
      </w:r>
    </w:p>
    <w:p>
      <w:pPr>
        <w:spacing w:line="422" w:lineRule="auto"/>
        <w:rPr>
          <w:rFonts w:ascii="Arial"/>
          <w:sz w:val="21"/>
        </w:rPr>
      </w:pPr>
    </w:p>
    <w:p>
      <w:pPr>
        <w:pStyle w:val="BodyText"/>
        <w:spacing w:before="91" w:line="212" w:lineRule="auto"/>
        <w:ind w:left="2509"/>
        <w:rPr>
          <w:rFonts w:ascii="Times New Roman" w:eastAsia="Times New Roman" w:hAnsi="Times New Roman" w:cs="Times New Roman"/>
          <w:sz w:val="28"/>
          <w:szCs w:val="28"/>
        </w:rPr>
      </w:pPr>
      <w:r>
        <w:rPr>
          <w:spacing w:val="-8"/>
          <w:sz w:val="28"/>
          <w:szCs w:val="28"/>
        </w:rPr>
        <w:t>根</w:t>
      </w:r>
      <w:r>
        <w:rPr>
          <w:spacing w:val="-24"/>
          <w:sz w:val="28"/>
          <w:szCs w:val="28"/>
        </w:rPr>
        <w:t xml:space="preserve"> </w:t>
      </w:r>
      <w:r>
        <w:rPr>
          <w:spacing w:val="-8"/>
          <w:sz w:val="28"/>
          <w:szCs w:val="28"/>
        </w:rPr>
        <w:t>据 需</w:t>
      </w:r>
      <w:r>
        <w:rPr>
          <w:spacing w:val="-35"/>
          <w:sz w:val="28"/>
          <w:szCs w:val="28"/>
        </w:rPr>
        <w:t xml:space="preserve"> </w:t>
      </w:r>
      <w:r>
        <w:rPr>
          <w:spacing w:val="-8"/>
          <w:sz w:val="28"/>
          <w:szCs w:val="28"/>
        </w:rPr>
        <w:t>要 的</w:t>
      </w:r>
      <w:r>
        <w:rPr>
          <w:spacing w:val="-32"/>
          <w:sz w:val="28"/>
          <w:szCs w:val="28"/>
        </w:rPr>
        <w:t xml:space="preserve"> </w:t>
      </w:r>
      <w:r>
        <w:rPr>
          <w:rFonts w:ascii="Times New Roman" w:eastAsia="Times New Roman" w:hAnsi="Times New Roman" w:cs="Times New Roman"/>
          <w:spacing w:val="-8"/>
          <w:sz w:val="28"/>
          <w:szCs w:val="28"/>
        </w:rPr>
        <w:t>A</w:t>
      </w:r>
      <w:r>
        <w:rPr>
          <w:rFonts w:ascii="Times New Roman" w:eastAsia="Times New Roman" w:hAnsi="Times New Roman" w:cs="Times New Roman"/>
          <w:spacing w:val="-39"/>
          <w:sz w:val="28"/>
          <w:szCs w:val="28"/>
        </w:rPr>
        <w:t xml:space="preserve"> </w:t>
      </w:r>
      <w:r>
        <w:rPr>
          <w:spacing w:val="-8"/>
          <w:sz w:val="28"/>
          <w:szCs w:val="28"/>
        </w:rPr>
        <w:t>、</w:t>
      </w:r>
      <w:r>
        <w:rPr>
          <w:rFonts w:ascii="Times New Roman" w:eastAsia="Times New Roman" w:hAnsi="Times New Roman" w:cs="Times New Roman"/>
          <w:spacing w:val="-8"/>
          <w:sz w:val="28"/>
          <w:szCs w:val="28"/>
        </w:rPr>
        <w:t>i,</w:t>
      </w:r>
      <w:r>
        <w:rPr>
          <w:rFonts w:ascii="Times New Roman" w:eastAsia="Times New Roman" w:hAnsi="Times New Roman" w:cs="Times New Roman"/>
          <w:spacing w:val="-40"/>
          <w:sz w:val="28"/>
          <w:szCs w:val="28"/>
        </w:rPr>
        <w:t xml:space="preserve"> </w:t>
      </w:r>
      <w:r>
        <w:rPr>
          <w:spacing w:val="-8"/>
          <w:sz w:val="28"/>
          <w:szCs w:val="28"/>
        </w:rPr>
        <w:t>、</w:t>
      </w:r>
      <w:r>
        <w:rPr>
          <w:rFonts w:ascii="Times New Roman" w:eastAsia="Times New Roman" w:hAnsi="Times New Roman" w:cs="Times New Roman"/>
          <w:spacing w:val="-8"/>
          <w:sz w:val="28"/>
          <w:szCs w:val="28"/>
        </w:rPr>
        <w:t xml:space="preserve">i,         </w:t>
      </w:r>
      <w:r>
        <w:rPr>
          <w:spacing w:val="-8"/>
          <w:sz w:val="28"/>
          <w:szCs w:val="28"/>
        </w:rPr>
        <w:t>查 角 钢 规 格</w:t>
      </w:r>
      <w:r>
        <w:rPr>
          <w:spacing w:val="-24"/>
          <w:sz w:val="28"/>
          <w:szCs w:val="28"/>
        </w:rPr>
        <w:t xml:space="preserve"> </w:t>
      </w:r>
      <w:r>
        <w:rPr>
          <w:spacing w:val="-8"/>
          <w:sz w:val="28"/>
          <w:szCs w:val="28"/>
        </w:rPr>
        <w:t>表 ， 选</w:t>
      </w:r>
      <w:r>
        <w:rPr>
          <w:spacing w:val="-21"/>
          <w:sz w:val="28"/>
          <w:szCs w:val="28"/>
        </w:rPr>
        <w:t xml:space="preserve"> </w:t>
      </w:r>
      <w:r>
        <w:rPr>
          <w:spacing w:val="-8"/>
          <w:sz w:val="28"/>
          <w:szCs w:val="28"/>
        </w:rPr>
        <w:t>用</w:t>
      </w:r>
      <w:r>
        <w:rPr>
          <w:spacing w:val="-20"/>
          <w:sz w:val="28"/>
          <w:szCs w:val="28"/>
        </w:rPr>
        <w:t xml:space="preserve"> </w:t>
      </w:r>
      <w:r>
        <w:rPr>
          <w:spacing w:val="-8"/>
          <w:sz w:val="28"/>
          <w:szCs w:val="28"/>
        </w:rPr>
        <w:t>2</w:t>
      </w:r>
      <w:r>
        <w:rPr>
          <w:rFonts w:ascii="Times New Roman" w:eastAsia="Times New Roman" w:hAnsi="Times New Roman" w:cs="Times New Roman"/>
          <w:spacing w:val="-8"/>
          <w:sz w:val="28"/>
          <w:szCs w:val="28"/>
        </w:rPr>
        <w:t>L125×80×10,</w:t>
      </w:r>
    </w:p>
    <w:p>
      <w:pPr>
        <w:spacing w:line="265" w:lineRule="auto"/>
        <w:rPr>
          <w:rFonts w:ascii="Arial"/>
          <w:sz w:val="21"/>
        </w:rPr>
      </w:pPr>
    </w:p>
    <w:p>
      <w:pPr>
        <w:pStyle w:val="BodyText"/>
        <w:spacing w:before="111" w:line="212" w:lineRule="auto"/>
        <w:ind w:left="2519"/>
        <w:rPr>
          <w:sz w:val="34"/>
          <w:szCs w:val="34"/>
        </w:rPr>
      </w:pPr>
      <w:r>
        <w:rPr>
          <w:rFonts w:ascii="Times New Roman" w:eastAsia="Times New Roman" w:hAnsi="Times New Roman" w:cs="Times New Roman"/>
          <w:sz w:val="34"/>
          <w:szCs w:val="34"/>
        </w:rPr>
        <w:t>A=2×19.7=39.4cm²,i,=2.26cm,i,=6.11cm,b₁/t=160c</w:t>
      </w:r>
      <w:r>
        <w:rPr>
          <w:rFonts w:ascii="Times New Roman" w:eastAsia="Times New Roman" w:hAnsi="Times New Roman" w:cs="Times New Roman"/>
          <w:spacing w:val="-1"/>
          <w:sz w:val="34"/>
          <w:szCs w:val="34"/>
        </w:rPr>
        <w:t>m/10cm=16,</w:t>
      </w:r>
      <w:r>
        <w:rPr>
          <w:rFonts w:ascii="Times New Roman" w:eastAsia="Times New Roman" w:hAnsi="Times New Roman" w:cs="Times New Roman"/>
          <w:spacing w:val="28"/>
          <w:sz w:val="34"/>
          <w:szCs w:val="34"/>
        </w:rPr>
        <w:t xml:space="preserve">   </w:t>
      </w:r>
      <w:r>
        <w:rPr>
          <w:spacing w:val="-1"/>
          <w:sz w:val="34"/>
          <w:szCs w:val="34"/>
        </w:rPr>
        <w:t>按</w:t>
      </w:r>
    </w:p>
    <w:p>
      <w:pPr>
        <w:pStyle w:val="BodyText"/>
        <w:spacing w:before="237" w:line="219" w:lineRule="auto"/>
        <w:ind w:left="2499"/>
        <w:rPr>
          <w:sz w:val="27"/>
          <w:szCs w:val="27"/>
        </w:rPr>
      </w:pPr>
      <w:r>
        <w:rPr>
          <w:spacing w:val="1"/>
          <w:sz w:val="27"/>
          <w:szCs w:val="27"/>
        </w:rPr>
        <w:t>所选角钢进行验算：</w:t>
      </w:r>
    </w:p>
    <w:p>
      <w:pPr>
        <w:spacing w:before="160" w:line="730" w:lineRule="exact"/>
        <w:ind w:firstLine="4930"/>
      </w:pPr>
      <w:r>
        <w:rPr>
          <w:position w:val="-14"/>
        </w:rPr>
        <w:drawing>
          <wp:inline distT="0" distB="0" distL="0" distR="0">
            <wp:extent cx="2870200" cy="46352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1"/>
                    <a:stretch>
                      <a:fillRect/>
                    </a:stretch>
                  </pic:blipFill>
                  <pic:spPr>
                    <a:xfrm>
                      <a:off x="0" y="0"/>
                      <a:ext cx="2870200" cy="463522"/>
                    </a:xfrm>
                    <a:prstGeom prst="rect">
                      <a:avLst/>
                    </a:prstGeom>
                  </pic:spPr>
                </pic:pic>
              </a:graphicData>
            </a:graphic>
          </wp:inline>
        </w:drawing>
      </w:r>
    </w:p>
    <w:p>
      <w:pPr>
        <w:spacing w:line="397" w:lineRule="auto"/>
        <w:rPr>
          <w:rFonts w:ascii="Arial"/>
          <w:sz w:val="21"/>
        </w:rPr>
      </w:pPr>
    </w:p>
    <w:p>
      <w:pPr>
        <w:spacing w:before="1" w:line="750" w:lineRule="exact"/>
        <w:ind w:firstLine="4940"/>
      </w:pPr>
      <w:r>
        <w:rPr>
          <w:position w:val="-15"/>
        </w:rPr>
        <w:drawing>
          <wp:inline distT="0" distB="0" distL="0" distR="0">
            <wp:extent cx="2876550" cy="476262"/>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2"/>
                    <a:stretch>
                      <a:fillRect/>
                    </a:stretch>
                  </pic:blipFill>
                  <pic:spPr>
                    <a:xfrm>
                      <a:off x="0" y="0"/>
                      <a:ext cx="2876550" cy="476262"/>
                    </a:xfrm>
                    <a:prstGeom prst="rect">
                      <a:avLst/>
                    </a:prstGeom>
                  </pic:spPr>
                </pic:pic>
              </a:graphicData>
            </a:graphic>
          </wp:inline>
        </w:drawing>
      </w:r>
    </w:p>
    <w:p>
      <w:pPr>
        <w:spacing w:line="249" w:lineRule="auto"/>
        <w:rPr>
          <w:rFonts w:ascii="Arial"/>
          <w:sz w:val="21"/>
        </w:rPr>
      </w:pPr>
    </w:p>
    <w:p>
      <w:pPr>
        <w:pStyle w:val="BodyText"/>
        <w:spacing w:before="111" w:line="189" w:lineRule="auto"/>
        <w:ind w:left="2539"/>
        <w:rPr>
          <w:rFonts w:ascii="Times New Roman" w:eastAsia="Times New Roman" w:hAnsi="Times New Roman" w:cs="Times New Roman"/>
          <w:sz w:val="34"/>
          <w:szCs w:val="34"/>
        </w:rPr>
      </w:pPr>
      <w:r>
        <w:rPr>
          <w:spacing w:val="-3"/>
          <w:sz w:val="34"/>
          <w:szCs w:val="34"/>
        </w:rPr>
        <w:t>∵</w:t>
      </w:r>
      <w:r>
        <w:rPr>
          <w:rFonts w:ascii="Times New Roman" w:eastAsia="Times New Roman" w:hAnsi="Times New Roman" w:cs="Times New Roman"/>
          <w:spacing w:val="-3"/>
          <w:sz w:val="34"/>
          <w:szCs w:val="34"/>
        </w:rPr>
        <w:t>b,/t=125/10=12.5&lt;0.56l,</w:t>
      </w:r>
      <w:r>
        <w:rPr>
          <w:rFonts w:ascii="Times New Roman" w:eastAsia="Times New Roman" w:hAnsi="Times New Roman" w:cs="Times New Roman"/>
          <w:spacing w:val="-4"/>
          <w:sz w:val="34"/>
          <w:szCs w:val="34"/>
        </w:rPr>
        <w:t>/b₁=13.5</w:t>
      </w:r>
    </w:p>
    <w:p>
      <w:pPr>
        <w:spacing w:line="189" w:lineRule="auto"/>
        <w:rPr>
          <w:rFonts w:ascii="Times New Roman" w:eastAsia="Times New Roman" w:hAnsi="Times New Roman" w:cs="Times New Roman"/>
          <w:sz w:val="34"/>
          <w:szCs w:val="34"/>
        </w:rPr>
        <w:sectPr>
          <w:headerReference w:type="default" r:id="rId23"/>
          <w:type w:val="continuous"/>
          <w:pgSz w:w="20000" w:h="28260"/>
          <w:pgMar w:top="400" w:right="3000" w:bottom="0" w:left="3000" w:header="0" w:footer="0" w:gutter="0"/>
          <w:pgNumType w:start="15"/>
          <w:cols w:num="1" w:space="708" w:equalWidth="0">
            <w:col w:w="14000" w:space="0"/>
          </w:cols>
        </w:sectPr>
      </w:pPr>
    </w:p>
    <w:p>
      <w:pPr>
        <w:spacing w:line="266" w:lineRule="auto"/>
        <w:rPr>
          <w:rFonts w:ascii="Arial"/>
          <w:sz w:val="21"/>
        </w:rPr>
      </w:pPr>
      <w:r>
        <w:drawing>
          <wp:anchor distT="0" distB="0" distL="0" distR="0" simplePos="0" relativeHeight="251685888" behindDoc="0" locked="0" layoutInCell="0" allowOverlap="1">
            <wp:simplePos x="0" y="0"/>
            <wp:positionH relativeFrom="page">
              <wp:posOffset>4902200</wp:posOffset>
            </wp:positionH>
            <wp:positionV relativeFrom="page">
              <wp:posOffset>7575522</wp:posOffset>
            </wp:positionV>
            <wp:extent cx="3949700" cy="45096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4"/>
                    <a:stretch>
                      <a:fillRect/>
                    </a:stretch>
                  </pic:blipFill>
                  <pic:spPr>
                    <a:xfrm>
                      <a:off x="0" y="0"/>
                      <a:ext cx="3949700" cy="450960"/>
                    </a:xfrm>
                    <a:prstGeom prst="rect">
                      <a:avLst/>
                    </a:prstGeom>
                  </pic:spPr>
                </pic:pic>
              </a:graphicData>
            </a:graphic>
          </wp:anchor>
        </w:drawing>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143" w:line="221" w:lineRule="auto"/>
        <w:ind w:left="2530"/>
        <w:rPr>
          <w:sz w:val="44"/>
          <w:szCs w:val="44"/>
        </w:rPr>
      </w:pPr>
      <w:r>
        <w:rPr>
          <w:spacing w:val="1"/>
          <w:position w:val="4"/>
          <w:sz w:val="19"/>
          <w:szCs w:val="19"/>
        </w:rPr>
        <w:t xml:space="preserve">∴         </w:t>
      </w:r>
      <w:r>
        <w:rPr>
          <w:spacing w:val="1"/>
          <w:sz w:val="44"/>
          <w:szCs w:val="44"/>
        </w:rPr>
        <w:t>取λ=λ</w:t>
      </w:r>
      <w:r>
        <w:rPr>
          <w:spacing w:val="42"/>
          <w:sz w:val="44"/>
          <w:szCs w:val="44"/>
        </w:rPr>
        <w:t xml:space="preserve"> </w:t>
      </w:r>
      <w:r>
        <w:rPr>
          <w:spacing w:val="1"/>
          <w:sz w:val="44"/>
          <w:szCs w:val="44"/>
        </w:rPr>
        <w:t>=49.3</w:t>
      </w:r>
    </w:p>
    <w:p>
      <w:pPr>
        <w:spacing w:line="454" w:lineRule="auto"/>
        <w:rPr>
          <w:rFonts w:ascii="Arial"/>
          <w:sz w:val="21"/>
        </w:rPr>
      </w:pPr>
    </w:p>
    <w:p>
      <w:pPr>
        <w:pStyle w:val="BodyText"/>
        <w:spacing w:before="107" w:line="212" w:lineRule="auto"/>
        <w:ind w:left="2480"/>
        <w:rPr>
          <w:sz w:val="33"/>
          <w:szCs w:val="33"/>
        </w:rPr>
      </w:pPr>
      <w:r>
        <w:rPr>
          <w:spacing w:val="-25"/>
          <w:sz w:val="33"/>
          <w:szCs w:val="33"/>
        </w:rPr>
        <w:t>截面</w:t>
      </w:r>
      <w:r>
        <w:rPr>
          <w:rFonts w:ascii="Times New Roman" w:eastAsia="Times New Roman" w:hAnsi="Times New Roman" w:cs="Times New Roman"/>
          <w:spacing w:val="-25"/>
          <w:sz w:val="33"/>
          <w:szCs w:val="33"/>
        </w:rPr>
        <w:t>x</w:t>
      </w:r>
      <w:r>
        <w:rPr>
          <w:rFonts w:ascii="Times New Roman" w:eastAsia="Times New Roman" w:hAnsi="Times New Roman" w:cs="Times New Roman"/>
          <w:spacing w:val="-33"/>
          <w:sz w:val="33"/>
          <w:szCs w:val="33"/>
        </w:rPr>
        <w:t xml:space="preserve"> </w:t>
      </w:r>
      <w:r>
        <w:rPr>
          <w:spacing w:val="-25"/>
          <w:sz w:val="33"/>
          <w:szCs w:val="33"/>
        </w:rPr>
        <w:t>和界面</w:t>
      </w:r>
      <w:r>
        <w:rPr>
          <w:rFonts w:ascii="Times New Roman" w:eastAsia="Times New Roman" w:hAnsi="Times New Roman" w:cs="Times New Roman"/>
          <w:spacing w:val="-25"/>
          <w:sz w:val="33"/>
          <w:szCs w:val="33"/>
        </w:rPr>
        <w:t>y</w:t>
      </w:r>
      <w:r>
        <w:rPr>
          <w:rFonts w:ascii="Times New Roman" w:eastAsia="Times New Roman" w:hAnsi="Times New Roman" w:cs="Times New Roman"/>
          <w:spacing w:val="-26"/>
          <w:sz w:val="33"/>
          <w:szCs w:val="33"/>
        </w:rPr>
        <w:t xml:space="preserve"> </w:t>
      </w:r>
      <w:r>
        <w:rPr>
          <w:spacing w:val="-25"/>
          <w:sz w:val="33"/>
          <w:szCs w:val="33"/>
        </w:rPr>
        <w:t>都为</w:t>
      </w:r>
      <w:r>
        <w:rPr>
          <w:rFonts w:ascii="Times New Roman" w:eastAsia="Times New Roman" w:hAnsi="Times New Roman" w:cs="Times New Roman"/>
          <w:spacing w:val="-25"/>
          <w:sz w:val="33"/>
          <w:szCs w:val="33"/>
        </w:rPr>
        <w:t xml:space="preserve">b </w:t>
      </w:r>
      <w:r>
        <w:rPr>
          <w:spacing w:val="-25"/>
          <w:sz w:val="33"/>
          <w:szCs w:val="33"/>
        </w:rPr>
        <w:t>类截面，由于λ&gt;λ,</w:t>
      </w:r>
      <w:r>
        <w:rPr>
          <w:spacing w:val="-26"/>
          <w:sz w:val="33"/>
          <w:szCs w:val="33"/>
        </w:rPr>
        <w:t>只需要求φ。查表的φ=0.773。</w:t>
      </w:r>
    </w:p>
    <w:p>
      <w:pPr>
        <w:spacing w:line="353" w:lineRule="auto"/>
        <w:rPr>
          <w:rFonts w:ascii="Arial"/>
          <w:sz w:val="21"/>
        </w:rPr>
      </w:pPr>
    </w:p>
    <w:p>
      <w:pPr>
        <w:spacing w:line="760" w:lineRule="exact"/>
        <w:ind w:firstLine="4260"/>
      </w:pPr>
      <w:r>
        <w:rPr>
          <w:position w:val="-15"/>
        </w:rPr>
        <w:drawing>
          <wp:inline distT="0" distB="0" distL="0" distR="0">
            <wp:extent cx="3403600" cy="48254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5"/>
                    <a:stretch>
                      <a:fillRect/>
                    </a:stretch>
                  </pic:blipFill>
                  <pic:spPr>
                    <a:xfrm>
                      <a:off x="0" y="0"/>
                      <a:ext cx="3403600" cy="482544"/>
                    </a:xfrm>
                    <a:prstGeom prst="rect">
                      <a:avLst/>
                    </a:prstGeom>
                  </pic:spPr>
                </pic:pic>
              </a:graphicData>
            </a:graphic>
          </wp:inline>
        </w:drawing>
      </w:r>
    </w:p>
    <w:p>
      <w:pPr>
        <w:pStyle w:val="BodyText"/>
        <w:spacing w:before="242" w:line="379" w:lineRule="exact"/>
        <w:ind w:left="2520"/>
        <w:rPr>
          <w:sz w:val="28"/>
          <w:szCs w:val="28"/>
        </w:rPr>
      </w:pPr>
      <w:r>
        <w:rPr>
          <w:spacing w:val="-7"/>
          <w:position w:val="6"/>
          <w:sz w:val="28"/>
          <w:szCs w:val="28"/>
        </w:rPr>
        <w:t>故所选截面合适。</w:t>
      </w:r>
    </w:p>
    <w:p>
      <w:pPr>
        <w:pStyle w:val="BodyText"/>
        <w:spacing w:line="219" w:lineRule="auto"/>
        <w:ind w:left="2189"/>
        <w:rPr>
          <w:sz w:val="28"/>
          <w:szCs w:val="28"/>
        </w:rPr>
      </w:pPr>
      <w:r>
        <w:rPr>
          <w:spacing w:val="26"/>
          <w:sz w:val="28"/>
          <w:szCs w:val="28"/>
        </w:rPr>
        <w:t>(2)下弦杆</w:t>
      </w:r>
    </w:p>
    <w:p>
      <w:pPr>
        <w:pStyle w:val="BodyText"/>
        <w:spacing w:before="219" w:line="578" w:lineRule="exact"/>
        <w:ind w:left="2040"/>
        <w:rPr>
          <w:rFonts w:ascii="Times New Roman" w:eastAsia="Times New Roman" w:hAnsi="Times New Roman" w:cs="Times New Roman"/>
          <w:sz w:val="33"/>
          <w:szCs w:val="33"/>
        </w:rPr>
      </w:pPr>
      <w:r>
        <w:rPr>
          <w:spacing w:val="-35"/>
          <w:w w:val="95"/>
          <w:position w:val="18"/>
          <w:sz w:val="33"/>
          <w:szCs w:val="33"/>
        </w:rPr>
        <w:t>整个下弦杆采用同一截面，按最大内力设计值设计。</w:t>
      </w:r>
      <w:r>
        <w:rPr>
          <w:rFonts w:ascii="Times New Roman" w:eastAsia="Times New Roman" w:hAnsi="Times New Roman" w:cs="Times New Roman"/>
          <w:position w:val="18"/>
          <w:sz w:val="33"/>
          <w:szCs w:val="33"/>
        </w:rPr>
        <w:t>Na</w:t>
      </w:r>
      <w:r>
        <w:rPr>
          <w:rFonts w:ascii="Times New Roman" w:eastAsia="Times New Roman" w:hAnsi="Times New Roman" w:cs="Times New Roman"/>
          <w:spacing w:val="23"/>
          <w:position w:val="18"/>
          <w:sz w:val="33"/>
          <w:szCs w:val="33"/>
        </w:rPr>
        <w:t>=+656.12</w:t>
      </w:r>
      <w:r>
        <w:rPr>
          <w:rFonts w:ascii="Times New Roman" w:eastAsia="Times New Roman" w:hAnsi="Times New Roman" w:cs="Times New Roman"/>
          <w:position w:val="18"/>
          <w:sz w:val="33"/>
          <w:szCs w:val="33"/>
        </w:rPr>
        <w:t>KN</w:t>
      </w:r>
    </w:p>
    <w:p>
      <w:pPr>
        <w:pStyle w:val="BodyText"/>
        <w:spacing w:before="1" w:line="219" w:lineRule="auto"/>
        <w:ind w:left="2070"/>
        <w:rPr>
          <w:sz w:val="27"/>
          <w:szCs w:val="27"/>
        </w:rPr>
      </w:pPr>
      <w:r>
        <w:rPr>
          <w:spacing w:val="11"/>
          <w:sz w:val="27"/>
          <w:szCs w:val="27"/>
        </w:rPr>
        <w:t>平面内的计算程度和平面外的计算长度分别为：</w:t>
      </w:r>
    </w:p>
    <w:p>
      <w:pPr>
        <w:spacing w:before="224" w:line="192" w:lineRule="auto"/>
        <w:ind w:left="607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l=300cm,1=1035cm</w:t>
      </w:r>
    </w:p>
    <w:p>
      <w:pPr>
        <w:pStyle w:val="BodyText"/>
        <w:spacing w:before="279" w:line="220" w:lineRule="auto"/>
        <w:ind w:left="2070"/>
        <w:rPr>
          <w:sz w:val="28"/>
          <w:szCs w:val="28"/>
        </w:rPr>
      </w:pPr>
      <w:r>
        <w:rPr>
          <w:spacing w:val="-10"/>
          <w:sz w:val="28"/>
          <w:szCs w:val="28"/>
        </w:rPr>
        <w:t>所需截面面积：</w:t>
      </w:r>
    </w:p>
    <w:p>
      <w:pPr>
        <w:spacing w:before="184" w:line="770" w:lineRule="exact"/>
        <w:ind w:firstLine="5540"/>
      </w:pPr>
      <w:r>
        <w:rPr>
          <w:position w:val="-15"/>
        </w:rPr>
        <w:drawing>
          <wp:inline distT="0" distB="0" distL="0" distR="0">
            <wp:extent cx="2616200" cy="48882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6"/>
                    <a:stretch>
                      <a:fillRect/>
                    </a:stretch>
                  </pic:blipFill>
                  <pic:spPr>
                    <a:xfrm>
                      <a:off x="0" y="0"/>
                      <a:ext cx="2616200" cy="488824"/>
                    </a:xfrm>
                    <a:prstGeom prst="rect">
                      <a:avLst/>
                    </a:prstGeom>
                  </pic:spPr>
                </pic:pic>
              </a:graphicData>
            </a:graphic>
          </wp:inline>
        </w:drawing>
      </w:r>
    </w:p>
    <w:p>
      <w:pPr>
        <w:spacing w:line="290" w:lineRule="auto"/>
        <w:rPr>
          <w:rFonts w:ascii="Arial"/>
          <w:sz w:val="21"/>
        </w:rPr>
      </w:pPr>
    </w:p>
    <w:p>
      <w:pPr>
        <w:pStyle w:val="BodyText"/>
        <w:spacing w:before="91" w:line="212" w:lineRule="auto"/>
        <w:ind w:left="2070"/>
        <w:rPr>
          <w:sz w:val="28"/>
          <w:szCs w:val="28"/>
        </w:rPr>
      </w:pPr>
      <w:r>
        <w:rPr>
          <w:spacing w:val="1"/>
          <w:sz w:val="28"/>
          <w:szCs w:val="28"/>
        </w:rPr>
        <w:t>选用2</w:t>
      </w:r>
      <w:r>
        <w:rPr>
          <w:rFonts w:ascii="Times New Roman" w:eastAsia="Times New Roman" w:hAnsi="Times New Roman" w:cs="Times New Roman"/>
          <w:spacing w:val="1"/>
          <w:sz w:val="28"/>
          <w:szCs w:val="28"/>
        </w:rPr>
        <w:t xml:space="preserve">L125×80×8,      </w:t>
      </w:r>
      <w:r>
        <w:rPr>
          <w:spacing w:val="1"/>
          <w:sz w:val="28"/>
          <w:szCs w:val="28"/>
        </w:rPr>
        <w:t>短肢相拼，</w:t>
      </w:r>
      <w:r>
        <w:rPr>
          <w:spacing w:val="40"/>
          <w:sz w:val="28"/>
          <w:szCs w:val="28"/>
        </w:rPr>
        <w:t xml:space="preserve"> </w:t>
      </w:r>
      <w:r>
        <w:rPr>
          <w:rFonts w:ascii="Times New Roman" w:eastAsia="Times New Roman" w:hAnsi="Times New Roman" w:cs="Times New Roman"/>
          <w:spacing w:val="1"/>
          <w:sz w:val="28"/>
          <w:szCs w:val="28"/>
        </w:rPr>
        <w:t>A=2×16=32</w:t>
      </w:r>
      <w:r>
        <w:rPr>
          <w:rFonts w:ascii="Times New Roman" w:eastAsia="Times New Roman" w:hAnsi="Times New Roman" w:cs="Times New Roman"/>
          <w:sz w:val="28"/>
          <w:szCs w:val="28"/>
        </w:rPr>
        <w:t>cm</w:t>
      </w:r>
      <w:r>
        <w:rPr>
          <w:rFonts w:ascii="Times New Roman" w:eastAsia="Times New Roman" w:hAnsi="Times New Roman" w:cs="Times New Roman"/>
          <w:spacing w:val="1"/>
          <w:sz w:val="28"/>
          <w:szCs w:val="28"/>
        </w:rPr>
        <w:t xml:space="preserve">²,         </w:t>
      </w:r>
      <w:r>
        <w:rPr>
          <w:spacing w:val="1"/>
          <w:sz w:val="28"/>
          <w:szCs w:val="28"/>
        </w:rPr>
        <w:t>(设连接支撑的螺栓孔位于</w:t>
      </w:r>
    </w:p>
    <w:p>
      <w:pPr>
        <w:spacing w:line="292" w:lineRule="auto"/>
        <w:rPr>
          <w:rFonts w:ascii="Arial"/>
          <w:sz w:val="21"/>
        </w:rPr>
      </w:pPr>
    </w:p>
    <w:p>
      <w:pPr>
        <w:pStyle w:val="BodyText"/>
        <w:spacing w:before="92" w:line="212" w:lineRule="auto"/>
        <w:ind w:left="2070"/>
        <w:rPr>
          <w:rFonts w:ascii="Times New Roman" w:eastAsia="Times New Roman" w:hAnsi="Times New Roman" w:cs="Times New Roman"/>
          <w:sz w:val="28"/>
          <w:szCs w:val="28"/>
        </w:rPr>
      </w:pPr>
      <w:r>
        <w:rPr>
          <w:spacing w:val="1"/>
          <w:sz w:val="28"/>
          <w:szCs w:val="28"/>
        </w:rPr>
        <w:t>节点板内的距离</w:t>
      </w:r>
      <w:r>
        <w:rPr>
          <w:rFonts w:ascii="Times New Roman" w:eastAsia="Times New Roman" w:hAnsi="Times New Roman" w:cs="Times New Roman"/>
          <w:spacing w:val="1"/>
          <w:sz w:val="28"/>
          <w:szCs w:val="28"/>
        </w:rPr>
        <w:t>a≥100</w:t>
      </w:r>
      <w:r>
        <w:rPr>
          <w:rFonts w:ascii="Times New Roman" w:eastAsia="Times New Roman" w:hAnsi="Times New Roman" w:cs="Times New Roman"/>
          <w:sz w:val="28"/>
          <w:szCs w:val="28"/>
        </w:rPr>
        <w:t>mm</w:t>
      </w:r>
      <w:r>
        <w:rPr>
          <w:rFonts w:ascii="Times New Roman" w:eastAsia="Times New Roman" w:hAnsi="Times New Roman" w:cs="Times New Roman"/>
          <w:spacing w:val="1"/>
          <w:sz w:val="28"/>
          <w:szCs w:val="28"/>
        </w:rPr>
        <w:t>)i,=2.29</w:t>
      </w:r>
      <w:r>
        <w:rPr>
          <w:rFonts w:ascii="Times New Roman" w:eastAsia="Times New Roman" w:hAnsi="Times New Roman" w:cs="Times New Roman"/>
          <w:sz w:val="28"/>
          <w:szCs w:val="28"/>
        </w:rPr>
        <w:t>cm</w:t>
      </w:r>
      <w:r>
        <w:rPr>
          <w:rFonts w:ascii="Times New Roman" w:eastAsia="Times New Roman" w:hAnsi="Times New Roman" w:cs="Times New Roman"/>
          <w:spacing w:val="1"/>
          <w:sz w:val="28"/>
          <w:szCs w:val="28"/>
        </w:rPr>
        <w:t>,i,=6.07</w:t>
      </w:r>
      <w:r>
        <w:rPr>
          <w:rFonts w:ascii="Times New Roman" w:eastAsia="Times New Roman" w:hAnsi="Times New Roman" w:cs="Times New Roman"/>
          <w:sz w:val="28"/>
          <w:szCs w:val="28"/>
        </w:rPr>
        <w:t>cm</w:t>
      </w:r>
      <w:r>
        <w:rPr>
          <w:rFonts w:ascii="Times New Roman" w:eastAsia="Times New Roman" w:hAnsi="Times New Roman" w:cs="Times New Roman"/>
          <w:spacing w:val="1"/>
          <w:sz w:val="28"/>
          <w:szCs w:val="28"/>
        </w:rPr>
        <w:t>,</w:t>
      </w:r>
    </w:p>
    <w:p>
      <w:pPr>
        <w:spacing w:line="324" w:lineRule="auto"/>
        <w:rPr>
          <w:rFonts w:ascii="Arial"/>
          <w:sz w:val="21"/>
        </w:rPr>
      </w:pPr>
    </w:p>
    <w:p>
      <w:pPr>
        <w:spacing w:before="110" w:line="750" w:lineRule="exact"/>
        <w:ind w:left="4510"/>
        <w:rPr>
          <w:rFonts w:ascii="Times New Roman" w:eastAsia="Times New Roman" w:hAnsi="Times New Roman" w:cs="Times New Roman"/>
          <w:sz w:val="38"/>
          <w:szCs w:val="38"/>
        </w:rPr>
      </w:pPr>
      <w:r>
        <w:rPr>
          <w:rFonts w:ascii="Times New Roman" w:eastAsia="Times New Roman" w:hAnsi="Times New Roman" w:cs="Times New Roman"/>
          <w:spacing w:val="-12"/>
          <w:position w:val="33"/>
          <w:sz w:val="38"/>
          <w:szCs w:val="38"/>
        </w:rPr>
        <w:t>λm=l/i,=1035/6.07=170.5&lt;[2]=350</w:t>
      </w:r>
    </w:p>
    <w:p>
      <w:pPr>
        <w:spacing w:before="1" w:line="191" w:lineRule="auto"/>
        <w:ind w:left="4669"/>
        <w:rPr>
          <w:rFonts w:ascii="Times New Roman" w:eastAsia="Times New Roman" w:hAnsi="Times New Roman" w:cs="Times New Roman"/>
          <w:sz w:val="38"/>
          <w:szCs w:val="38"/>
        </w:rPr>
      </w:pPr>
      <w:r>
        <w:rPr>
          <w:rFonts w:ascii="Times New Roman" w:eastAsia="Times New Roman" w:hAnsi="Times New Roman" w:cs="Times New Roman"/>
          <w:spacing w:val="-1"/>
          <w:sz w:val="38"/>
          <w:szCs w:val="38"/>
        </w:rPr>
        <w:t>A=1/i=3002.29</w:t>
      </w:r>
      <w:r>
        <w:rPr>
          <w:rFonts w:ascii="Times New Roman" w:eastAsia="Times New Roman" w:hAnsi="Times New Roman" w:cs="Times New Roman"/>
          <w:spacing w:val="5"/>
          <w:sz w:val="38"/>
          <w:szCs w:val="38"/>
        </w:rPr>
        <w:t xml:space="preserve">         </w:t>
      </w:r>
      <w:r>
        <w:rPr>
          <w:rFonts w:ascii="Times New Roman" w:eastAsia="Times New Roman" w:hAnsi="Times New Roman" w:cs="Times New Roman"/>
          <w:spacing w:val="-1"/>
          <w:sz w:val="38"/>
          <w:szCs w:val="38"/>
        </w:rPr>
        <w:t>&lt;[J]=350</w:t>
      </w:r>
    </w:p>
    <w:p>
      <w:pPr>
        <w:spacing w:line="260" w:lineRule="auto"/>
        <w:rPr>
          <w:rFonts w:ascii="Arial"/>
          <w:sz w:val="21"/>
        </w:rPr>
      </w:pPr>
    </w:p>
    <w:p>
      <w:pPr>
        <w:spacing w:line="260" w:lineRule="auto"/>
        <w:rPr>
          <w:rFonts w:ascii="Arial"/>
          <w:sz w:val="21"/>
        </w:rPr>
      </w:pPr>
    </w:p>
    <w:p>
      <w:pPr>
        <w:pStyle w:val="BodyText"/>
        <w:spacing w:before="92" w:line="219" w:lineRule="auto"/>
        <w:ind w:left="3120"/>
        <w:rPr>
          <w:sz w:val="28"/>
          <w:szCs w:val="28"/>
        </w:rPr>
      </w:pPr>
      <w:r>
        <w:rPr>
          <w:spacing w:val="-2"/>
          <w:sz w:val="28"/>
          <w:szCs w:val="28"/>
        </w:rPr>
        <w:t>截面验算</w:t>
      </w:r>
    </w:p>
    <w:p>
      <w:pPr>
        <w:spacing w:line="295" w:lineRule="auto"/>
        <w:rPr>
          <w:rFonts w:ascii="Arial"/>
          <w:sz w:val="21"/>
        </w:rPr>
      </w:pPr>
    </w:p>
    <w:p>
      <w:pPr>
        <w:pStyle w:val="BodyText"/>
        <w:spacing w:before="92" w:line="378" w:lineRule="exact"/>
        <w:ind w:left="2070"/>
        <w:rPr>
          <w:sz w:val="28"/>
          <w:szCs w:val="28"/>
        </w:rPr>
      </w:pPr>
      <w:r>
        <w:rPr>
          <w:spacing w:val="-7"/>
          <w:position w:val="6"/>
          <w:sz w:val="28"/>
          <w:szCs w:val="28"/>
        </w:rPr>
        <w:t>所选截面合适。</w:t>
      </w:r>
    </w:p>
    <w:p>
      <w:pPr>
        <w:pStyle w:val="BodyText"/>
        <w:spacing w:before="1" w:line="219" w:lineRule="auto"/>
        <w:ind w:left="2209"/>
        <w:rPr>
          <w:sz w:val="28"/>
          <w:szCs w:val="28"/>
        </w:rPr>
      </w:pPr>
      <w:r>
        <w:rPr>
          <w:spacing w:val="8"/>
          <w:sz w:val="28"/>
          <w:szCs w:val="28"/>
        </w:rPr>
        <w:t>(3)腹杆验算：</w:t>
      </w:r>
    </w:p>
    <w:p>
      <w:pPr>
        <w:spacing w:before="90"/>
      </w:pPr>
    </w:p>
    <w:p>
      <w:pPr>
        <w:sectPr>
          <w:headerReference w:type="default" r:id="rId27"/>
          <w:pgSz w:w="20000" w:h="28260"/>
          <w:pgMar w:top="400" w:right="3000" w:bottom="0" w:left="3000" w:header="0" w:footer="0" w:gutter="0"/>
          <w:pgNumType w:start="16"/>
          <w:cols w:num="1" w:space="708" w:equalWidth="0">
            <w:col w:w="14000" w:space="0"/>
          </w:cols>
        </w:sectPr>
      </w:pPr>
    </w:p>
    <w:p>
      <w:pPr>
        <w:pStyle w:val="BodyText"/>
        <w:spacing w:before="56" w:line="549" w:lineRule="exact"/>
        <w:ind w:left="2070"/>
        <w:rPr>
          <w:rFonts w:ascii="Times New Roman" w:eastAsia="Times New Roman" w:hAnsi="Times New Roman" w:cs="Times New Roman"/>
          <w:sz w:val="28"/>
          <w:szCs w:val="28"/>
        </w:rPr>
      </w:pPr>
      <w:r>
        <w:rPr>
          <w:spacing w:val="-2"/>
          <w:position w:val="20"/>
          <w:sz w:val="28"/>
          <w:szCs w:val="28"/>
        </w:rPr>
        <w:t>1)、腹杆</w:t>
      </w:r>
      <w:r>
        <w:rPr>
          <w:spacing w:val="-60"/>
          <w:position w:val="20"/>
          <w:sz w:val="28"/>
          <w:szCs w:val="28"/>
        </w:rPr>
        <w:t xml:space="preserve"> </w:t>
      </w:r>
      <w:r>
        <w:rPr>
          <w:rFonts w:ascii="Times New Roman" w:eastAsia="Times New Roman" w:hAnsi="Times New Roman" w:cs="Times New Roman"/>
          <w:spacing w:val="-2"/>
          <w:position w:val="20"/>
          <w:sz w:val="28"/>
          <w:szCs w:val="28"/>
        </w:rPr>
        <w:t>Pa</w:t>
      </w:r>
    </w:p>
    <w:p>
      <w:pPr>
        <w:pStyle w:val="BodyText"/>
        <w:spacing w:before="1" w:line="218" w:lineRule="auto"/>
        <w:ind w:left="2040"/>
        <w:rPr>
          <w:sz w:val="28"/>
          <w:szCs w:val="28"/>
        </w:rPr>
      </w:pPr>
      <w:r>
        <w:rPr>
          <w:spacing w:val="-5"/>
          <w:sz w:val="28"/>
          <w:szCs w:val="28"/>
        </w:rPr>
        <w:t>杆件轴力：</w:t>
      </w:r>
    </w:p>
    <w:p>
      <w:pPr>
        <w:spacing w:line="328" w:lineRule="auto"/>
        <w:rPr>
          <w:rFonts w:ascii="Arial"/>
          <w:sz w:val="21"/>
        </w:rPr>
      </w:pPr>
    </w:p>
    <w:p>
      <w:pPr>
        <w:pStyle w:val="BodyText"/>
        <w:spacing w:before="91" w:line="189" w:lineRule="auto"/>
        <w:ind w:left="2070"/>
        <w:rPr>
          <w:rFonts w:ascii="Times New Roman" w:eastAsia="Times New Roman" w:hAnsi="Times New Roman" w:cs="Times New Roman"/>
          <w:sz w:val="28"/>
          <w:szCs w:val="28"/>
        </w:rPr>
      </w:pPr>
      <w:r>
        <w:rPr>
          <w:spacing w:val="16"/>
          <w:sz w:val="28"/>
          <w:szCs w:val="28"/>
        </w:rPr>
        <w:t>计算长度!=</w:t>
      </w:r>
      <w:r>
        <w:rPr>
          <w:rFonts w:ascii="Times New Roman" w:eastAsia="Times New Roman" w:hAnsi="Times New Roman" w:cs="Times New Roman"/>
          <w:spacing w:val="16"/>
          <w:sz w:val="28"/>
          <w:szCs w:val="28"/>
        </w:rPr>
        <w:t>l=1=253.0</w:t>
      </w:r>
      <w:r>
        <w:rPr>
          <w:rFonts w:ascii="Times New Roman" w:eastAsia="Times New Roman" w:hAnsi="Times New Roman" w:cs="Times New Roman"/>
          <w:sz w:val="28"/>
          <w:szCs w:val="28"/>
        </w:rPr>
        <w:t>cm</w:t>
      </w:r>
      <w:r>
        <w:rPr>
          <w:rFonts w:ascii="Times New Roman" w:eastAsia="Times New Roman" w:hAnsi="Times New Roman" w:cs="Times New Roman"/>
          <w:spacing w:val="16"/>
          <w:sz w:val="28"/>
          <w:szCs w:val="28"/>
        </w:rPr>
        <w:t>,</w:t>
      </w:r>
    </w:p>
    <w:p>
      <w:pPr>
        <w:spacing w:line="14" w:lineRule="auto"/>
        <w:rPr>
          <w:rFonts w:ascii="Arial"/>
          <w:sz w:val="2"/>
        </w:rPr>
      </w:pPr>
      <w:r>
        <w:rPr>
          <w:rFonts w:ascii="Arial" w:eastAsia="Arial" w:hAnsi="Arial" w:cs="Arial"/>
          <w:sz w:val="2"/>
          <w:szCs w:val="2"/>
        </w:rPr>
        <w:br w:type="column"/>
      </w:r>
    </w:p>
    <w:p>
      <w:pPr>
        <w:spacing w:line="321" w:lineRule="auto"/>
        <w:rPr>
          <w:rFonts w:ascii="Arial"/>
          <w:sz w:val="21"/>
        </w:rPr>
      </w:pPr>
    </w:p>
    <w:p>
      <w:pPr>
        <w:spacing w:line="322" w:lineRule="auto"/>
        <w:rPr>
          <w:rFonts w:ascii="Arial"/>
          <w:sz w:val="21"/>
        </w:rPr>
      </w:pPr>
    </w:p>
    <w:p>
      <w:pPr>
        <w:spacing w:before="81" w:line="188" w:lineRule="auto"/>
        <w:ind w:left="209"/>
        <w:rPr>
          <w:rFonts w:ascii="Times New Roman" w:eastAsia="Times New Roman" w:hAnsi="Times New Roman" w:cs="Times New Roman"/>
          <w:sz w:val="28"/>
          <w:szCs w:val="28"/>
        </w:rPr>
      </w:pPr>
      <w:r>
        <w:rPr>
          <w:rFonts w:ascii="Times New Roman" w:eastAsia="Times New Roman" w:hAnsi="Times New Roman" w:cs="Times New Roman"/>
          <w:sz w:val="28"/>
          <w:szCs w:val="28"/>
        </w:rPr>
        <w:t>N=-416.07KN</w:t>
      </w:r>
    </w:p>
    <w:p>
      <w:pPr>
        <w:spacing w:line="283" w:lineRule="auto"/>
        <w:rPr>
          <w:rFonts w:ascii="Arial"/>
          <w:sz w:val="21"/>
        </w:rPr>
      </w:pPr>
    </w:p>
    <w:p>
      <w:pPr>
        <w:pStyle w:val="BodyText"/>
        <w:spacing w:before="92" w:line="189" w:lineRule="auto"/>
        <w:rPr>
          <w:sz w:val="28"/>
          <w:szCs w:val="28"/>
        </w:rPr>
      </w:pPr>
      <w:r>
        <w:rPr>
          <w:spacing w:val="33"/>
          <w:sz w:val="28"/>
          <w:szCs w:val="28"/>
        </w:rPr>
        <w:t>因为1=1,故采用不等值角钢长肢相并。</w:t>
      </w:r>
    </w:p>
    <w:p>
      <w:pPr>
        <w:spacing w:line="189" w:lineRule="auto"/>
        <w:rPr>
          <w:sz w:val="28"/>
          <w:szCs w:val="28"/>
        </w:rPr>
        <w:sectPr>
          <w:headerReference w:type="default" r:id="rId28"/>
          <w:type w:val="continuous"/>
          <w:pgSz w:w="20000" w:h="28260"/>
          <w:pgMar w:top="400" w:right="3000" w:bottom="0" w:left="3000" w:header="0" w:footer="0" w:gutter="0"/>
          <w:pgNumType w:start="17"/>
          <w:cols w:num="2" w:space="708" w:equalWidth="0">
            <w:col w:w="5930" w:space="100"/>
            <w:col w:w="7970" w:space="0"/>
          </w:cols>
        </w:sectPr>
      </w:pPr>
    </w:p>
    <w:p>
      <w:pPr>
        <w:spacing w:line="379" w:lineRule="auto"/>
        <w:rPr>
          <w:rFonts w:ascii="Arial"/>
          <w:sz w:val="21"/>
        </w:rPr>
      </w:pPr>
    </w:p>
    <w:p>
      <w:pPr>
        <w:pStyle w:val="BodyText"/>
        <w:spacing w:before="91" w:line="539" w:lineRule="exact"/>
        <w:ind w:left="2050"/>
        <w:rPr>
          <w:rFonts w:ascii="Times New Roman" w:eastAsia="Times New Roman" w:hAnsi="Times New Roman" w:cs="Times New Roman"/>
          <w:sz w:val="28"/>
          <w:szCs w:val="28"/>
        </w:rPr>
      </w:pPr>
      <w:r>
        <w:pict>
          <v:shape id="_x0000_s1041" type="#_x0000_t202" style="width:75.45pt;height:18.6pt;margin-top:3.58pt;margin-left:522.5pt;position:absolute;z-index:251686912" filled="f" stroked="f">
            <o:lock v:ext="edit" aspectratio="f"/>
            <v:textbox inset="0,0,0,0">
              <w:txbxContent>
                <w:p>
                  <w:pPr>
                    <w:pStyle w:val="BodyText"/>
                    <w:spacing w:before="19" w:line="219" w:lineRule="auto"/>
                    <w:ind w:left="20"/>
                    <w:rPr>
                      <w:sz w:val="28"/>
                      <w:szCs w:val="28"/>
                    </w:rPr>
                  </w:pPr>
                  <w:r>
                    <w:rPr>
                      <w:spacing w:val="13"/>
                      <w:sz w:val="28"/>
                      <w:szCs w:val="28"/>
                    </w:rPr>
                    <w:t>按所选角钢</w:t>
                  </w:r>
                </w:p>
              </w:txbxContent>
            </v:textbox>
          </v:shape>
        </w:pict>
      </w:r>
      <w:r>
        <w:rPr>
          <w:spacing w:val="2"/>
          <w:position w:val="20"/>
          <w:sz w:val="28"/>
          <w:szCs w:val="28"/>
        </w:rPr>
        <w:t>选用2</w:t>
      </w:r>
      <w:r>
        <w:rPr>
          <w:rFonts w:ascii="Times New Roman" w:eastAsia="Times New Roman" w:hAnsi="Times New Roman" w:cs="Times New Roman"/>
          <w:spacing w:val="2"/>
          <w:position w:val="20"/>
          <w:sz w:val="28"/>
          <w:szCs w:val="28"/>
        </w:rPr>
        <w:t>L125×80×8,A=2×16=32</w:t>
      </w:r>
      <w:r>
        <w:rPr>
          <w:rFonts w:ascii="Times New Roman" w:eastAsia="Times New Roman" w:hAnsi="Times New Roman" w:cs="Times New Roman"/>
          <w:position w:val="20"/>
          <w:sz w:val="28"/>
          <w:szCs w:val="28"/>
        </w:rPr>
        <w:t>cm</w:t>
      </w:r>
      <w:r>
        <w:rPr>
          <w:rFonts w:ascii="Times New Roman" w:eastAsia="Times New Roman" w:hAnsi="Times New Roman" w:cs="Times New Roman"/>
          <w:spacing w:val="2"/>
          <w:position w:val="20"/>
          <w:sz w:val="28"/>
          <w:szCs w:val="28"/>
        </w:rPr>
        <w:t>²,i,=4.01</w:t>
      </w:r>
      <w:r>
        <w:rPr>
          <w:rFonts w:ascii="Times New Roman" w:eastAsia="Times New Roman" w:hAnsi="Times New Roman" w:cs="Times New Roman"/>
          <w:position w:val="20"/>
          <w:sz w:val="28"/>
          <w:szCs w:val="28"/>
        </w:rPr>
        <w:t>cm</w:t>
      </w:r>
      <w:r>
        <w:rPr>
          <w:rFonts w:ascii="Times New Roman" w:eastAsia="Times New Roman" w:hAnsi="Times New Roman" w:cs="Times New Roman"/>
          <w:spacing w:val="2"/>
          <w:position w:val="20"/>
          <w:sz w:val="28"/>
          <w:szCs w:val="28"/>
        </w:rPr>
        <w:t>,i,=3.27</w:t>
      </w:r>
      <w:r>
        <w:rPr>
          <w:rFonts w:ascii="Times New Roman" w:eastAsia="Times New Roman" w:hAnsi="Times New Roman" w:cs="Times New Roman"/>
          <w:position w:val="20"/>
          <w:sz w:val="28"/>
          <w:szCs w:val="28"/>
        </w:rPr>
        <w:t>cm</w:t>
      </w:r>
      <w:r>
        <w:rPr>
          <w:rFonts w:ascii="Times New Roman" w:eastAsia="Times New Roman" w:hAnsi="Times New Roman" w:cs="Times New Roman"/>
          <w:spacing w:val="2"/>
          <w:position w:val="20"/>
          <w:sz w:val="28"/>
          <w:szCs w:val="28"/>
        </w:rPr>
        <w:t>,</w:t>
      </w:r>
    </w:p>
    <w:p>
      <w:pPr>
        <w:pStyle w:val="BodyText"/>
        <w:spacing w:line="219" w:lineRule="auto"/>
        <w:ind w:left="2030"/>
        <w:rPr>
          <w:sz w:val="28"/>
          <w:szCs w:val="28"/>
        </w:rPr>
      </w:pPr>
      <w:r>
        <w:rPr>
          <w:spacing w:val="-5"/>
          <w:sz w:val="28"/>
          <w:szCs w:val="28"/>
        </w:rPr>
        <w:t>进行验算：</w:t>
      </w:r>
    </w:p>
    <w:p>
      <w:pPr>
        <w:spacing w:before="186" w:line="730" w:lineRule="exact"/>
        <w:ind w:firstLine="5130"/>
      </w:pPr>
      <w:r>
        <w:rPr>
          <w:position w:val="-14"/>
        </w:rPr>
        <w:drawing>
          <wp:inline distT="0" distB="0" distL="0" distR="0">
            <wp:extent cx="2628900" cy="46352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9"/>
                    <a:stretch>
                      <a:fillRect/>
                    </a:stretch>
                  </pic:blipFill>
                  <pic:spPr>
                    <a:xfrm>
                      <a:off x="0" y="0"/>
                      <a:ext cx="2628900" cy="463522"/>
                    </a:xfrm>
                    <a:prstGeom prst="rect">
                      <a:avLst/>
                    </a:prstGeom>
                  </pic:spPr>
                </pic:pic>
              </a:graphicData>
            </a:graphic>
          </wp:inline>
        </w:drawing>
      </w:r>
    </w:p>
    <w:p>
      <w:pPr>
        <w:spacing w:line="730" w:lineRule="exact"/>
        <w:sectPr>
          <w:headerReference w:type="default" r:id="rId30"/>
          <w:type w:val="continuous"/>
          <w:pgSz w:w="20000" w:h="28260"/>
          <w:pgMar w:top="400" w:right="3000" w:bottom="0" w:left="3000" w:header="0" w:footer="0" w:gutter="0"/>
          <w:pgNumType w:start="18"/>
          <w:cols w:num="1" w:space="708" w:equalWidth="0">
            <w:col w:w="14000" w:space="0"/>
          </w:cols>
        </w:sectPr>
      </w:pPr>
    </w:p>
    <w:p>
      <w:pPr>
        <w:spacing w:line="245" w:lineRule="auto"/>
        <w:rPr>
          <w:rFonts w:ascii="Arial"/>
          <w:sz w:val="21"/>
        </w:rPr>
      </w:pPr>
      <w:r>
        <w:drawing>
          <wp:anchor distT="0" distB="0" distL="0" distR="0" simplePos="0" relativeHeight="251688960" behindDoc="0" locked="0" layoutInCell="0" allowOverlap="1">
            <wp:simplePos x="0" y="0"/>
            <wp:positionH relativeFrom="page">
              <wp:posOffset>3651250</wp:posOffset>
            </wp:positionH>
            <wp:positionV relativeFrom="page">
              <wp:posOffset>6858079</wp:posOffset>
            </wp:positionV>
            <wp:extent cx="2635250" cy="457061"/>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1"/>
                    <a:stretch>
                      <a:fillRect/>
                    </a:stretch>
                  </pic:blipFill>
                  <pic:spPr>
                    <a:xfrm>
                      <a:off x="0" y="0"/>
                      <a:ext cx="2635250" cy="457061"/>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6616700</wp:posOffset>
            </wp:positionH>
            <wp:positionV relativeFrom="page">
              <wp:posOffset>6838877</wp:posOffset>
            </wp:positionV>
            <wp:extent cx="2673350" cy="489003"/>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2"/>
                    <a:stretch>
                      <a:fillRect/>
                    </a:stretch>
                  </pic:blipFill>
                  <pic:spPr>
                    <a:xfrm>
                      <a:off x="0" y="0"/>
                      <a:ext cx="2673350" cy="489003"/>
                    </a:xfrm>
                    <a:prstGeom prst="rect">
                      <a:avLst/>
                    </a:prstGeom>
                  </pic:spPr>
                </pic:pic>
              </a:graphicData>
            </a:graphic>
          </wp:anchor>
        </w:drawing>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799" w:lineRule="exact"/>
        <w:ind w:firstLine="5090"/>
      </w:pPr>
      <w:r>
        <w:rPr>
          <w:position w:val="-15"/>
        </w:rPr>
        <w:drawing>
          <wp:inline distT="0" distB="0" distL="0" distR="0">
            <wp:extent cx="2679700" cy="50784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3"/>
                    <a:stretch>
                      <a:fillRect/>
                    </a:stretch>
                  </pic:blipFill>
                  <pic:spPr>
                    <a:xfrm>
                      <a:off x="0" y="0"/>
                      <a:ext cx="2679700" cy="507846"/>
                    </a:xfrm>
                    <a:prstGeom prst="rect">
                      <a:avLst/>
                    </a:prstGeom>
                  </pic:spPr>
                </pic:pic>
              </a:graphicData>
            </a:graphic>
          </wp:inline>
        </w:drawing>
      </w:r>
    </w:p>
    <w:p>
      <w:pPr>
        <w:spacing w:line="256" w:lineRule="auto"/>
        <w:rPr>
          <w:rFonts w:ascii="Arial"/>
          <w:sz w:val="21"/>
        </w:rPr>
      </w:pPr>
    </w:p>
    <w:p>
      <w:pPr>
        <w:spacing w:line="483" w:lineRule="exact"/>
        <w:ind w:firstLine="2530"/>
      </w:pPr>
      <w:r>
        <w:rPr>
          <w:position w:val="-9"/>
        </w:rPr>
        <w:drawing>
          <wp:inline distT="0" distB="0" distL="0" distR="0">
            <wp:extent cx="3962440" cy="306861"/>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4"/>
                    <a:stretch>
                      <a:fillRect/>
                    </a:stretch>
                  </pic:blipFill>
                  <pic:spPr>
                    <a:xfrm>
                      <a:off x="0" y="0"/>
                      <a:ext cx="3962440" cy="306861"/>
                    </a:xfrm>
                    <a:prstGeom prst="rect">
                      <a:avLst/>
                    </a:prstGeom>
                  </pic:spPr>
                </pic:pic>
              </a:graphicData>
            </a:graphic>
          </wp:inline>
        </w:drawing>
      </w:r>
    </w:p>
    <w:p>
      <w:pPr>
        <w:spacing w:before="228" w:line="900" w:lineRule="exact"/>
        <w:ind w:firstLine="3980"/>
      </w:pPr>
      <w:r>
        <w:rPr>
          <w:position w:val="-17"/>
        </w:rPr>
        <w:drawing>
          <wp:inline distT="0" distB="0" distL="0" distR="0">
            <wp:extent cx="3238500" cy="57137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5"/>
                    <a:stretch>
                      <a:fillRect/>
                    </a:stretch>
                  </pic:blipFill>
                  <pic:spPr>
                    <a:xfrm>
                      <a:off x="0" y="0"/>
                      <a:ext cx="3238500" cy="571372"/>
                    </a:xfrm>
                    <a:prstGeom prst="rect">
                      <a:avLst/>
                    </a:prstGeom>
                  </pic:spPr>
                </pic:pic>
              </a:graphicData>
            </a:graphic>
          </wp:inline>
        </w:drawing>
      </w:r>
    </w:p>
    <w:p>
      <w:pPr>
        <w:pStyle w:val="BodyText"/>
        <w:spacing w:before="297" w:line="224" w:lineRule="auto"/>
        <w:ind w:left="4380"/>
        <w:rPr>
          <w:sz w:val="39"/>
          <w:szCs w:val="39"/>
        </w:rPr>
      </w:pPr>
      <w:r>
        <w:rPr>
          <w:spacing w:val="-30"/>
          <w:sz w:val="39"/>
          <w:szCs w:val="39"/>
        </w:rPr>
        <w:t>=85.9&lt;[λ]=150</w:t>
      </w:r>
    </w:p>
    <w:p>
      <w:pPr>
        <w:pStyle w:val="BodyText"/>
        <w:spacing w:before="256" w:line="212" w:lineRule="auto"/>
        <w:ind w:left="2349"/>
        <w:rPr>
          <w:sz w:val="32"/>
          <w:szCs w:val="32"/>
        </w:rPr>
      </w:pPr>
      <w:r>
        <w:rPr>
          <w:spacing w:val="-14"/>
          <w:sz w:val="32"/>
          <w:szCs w:val="32"/>
        </w:rPr>
        <w:t>截面</w:t>
      </w:r>
      <w:r>
        <w:rPr>
          <w:rFonts w:ascii="Times New Roman" w:eastAsia="Times New Roman" w:hAnsi="Times New Roman" w:cs="Times New Roman"/>
          <w:spacing w:val="-14"/>
          <w:sz w:val="32"/>
          <w:szCs w:val="32"/>
        </w:rPr>
        <w:t>x</w:t>
      </w:r>
      <w:r>
        <w:rPr>
          <w:rFonts w:ascii="Times New Roman" w:eastAsia="Times New Roman" w:hAnsi="Times New Roman" w:cs="Times New Roman"/>
          <w:spacing w:val="-26"/>
          <w:sz w:val="32"/>
          <w:szCs w:val="32"/>
        </w:rPr>
        <w:t xml:space="preserve"> </w:t>
      </w:r>
      <w:r>
        <w:rPr>
          <w:spacing w:val="-14"/>
          <w:sz w:val="32"/>
          <w:szCs w:val="32"/>
        </w:rPr>
        <w:t>和界面</w:t>
      </w:r>
      <w:r>
        <w:rPr>
          <w:rFonts w:ascii="Times New Roman" w:eastAsia="Times New Roman" w:hAnsi="Times New Roman" w:cs="Times New Roman"/>
          <w:spacing w:val="-14"/>
          <w:sz w:val="32"/>
          <w:szCs w:val="32"/>
        </w:rPr>
        <w:t>y</w:t>
      </w:r>
      <w:r>
        <w:rPr>
          <w:rFonts w:ascii="Times New Roman" w:eastAsia="Times New Roman" w:hAnsi="Times New Roman" w:cs="Times New Roman"/>
          <w:spacing w:val="-18"/>
          <w:sz w:val="32"/>
          <w:szCs w:val="32"/>
        </w:rPr>
        <w:t xml:space="preserve"> </w:t>
      </w:r>
      <w:r>
        <w:rPr>
          <w:spacing w:val="-14"/>
          <w:sz w:val="32"/>
          <w:szCs w:val="32"/>
        </w:rPr>
        <w:t>都为</w:t>
      </w:r>
      <w:r>
        <w:rPr>
          <w:rFonts w:ascii="Times New Roman" w:eastAsia="Times New Roman" w:hAnsi="Times New Roman" w:cs="Times New Roman"/>
          <w:spacing w:val="-14"/>
          <w:sz w:val="32"/>
          <w:szCs w:val="32"/>
        </w:rPr>
        <w:t xml:space="preserve">b </w:t>
      </w:r>
      <w:r>
        <w:rPr>
          <w:spacing w:val="-14"/>
          <w:sz w:val="32"/>
          <w:szCs w:val="32"/>
        </w:rPr>
        <w:t>类截面，由于λ&gt;λ,只需</w:t>
      </w:r>
      <w:r>
        <w:rPr>
          <w:spacing w:val="-15"/>
          <w:sz w:val="32"/>
          <w:szCs w:val="32"/>
        </w:rPr>
        <w:t>要求φ。查表的φ=0.649。</w:t>
      </w:r>
    </w:p>
    <w:p>
      <w:pPr>
        <w:spacing w:line="421" w:lineRule="auto"/>
        <w:rPr>
          <w:rFonts w:ascii="Arial"/>
          <w:sz w:val="21"/>
        </w:rPr>
      </w:pPr>
    </w:p>
    <w:p>
      <w:pPr>
        <w:spacing w:before="1" w:line="702" w:lineRule="exact"/>
        <w:ind w:firstLine="3660"/>
      </w:pPr>
      <w:r>
        <w:rPr>
          <w:position w:val="-14"/>
        </w:rPr>
        <w:drawing>
          <wp:inline distT="0" distB="0" distL="0" distR="0">
            <wp:extent cx="3917950" cy="445757"/>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6"/>
                    <a:stretch>
                      <a:fillRect/>
                    </a:stretch>
                  </pic:blipFill>
                  <pic:spPr>
                    <a:xfrm>
                      <a:off x="0" y="0"/>
                      <a:ext cx="3917950" cy="445757"/>
                    </a:xfrm>
                    <a:prstGeom prst="rect">
                      <a:avLst/>
                    </a:prstGeom>
                  </pic:spPr>
                </pic:pic>
              </a:graphicData>
            </a:graphic>
          </wp:inline>
        </w:drawing>
      </w:r>
    </w:p>
    <w:p>
      <w:pPr>
        <w:spacing w:line="270" w:lineRule="auto"/>
        <w:rPr>
          <w:rFonts w:ascii="Arial"/>
          <w:sz w:val="21"/>
        </w:rPr>
      </w:pPr>
    </w:p>
    <w:p>
      <w:pPr>
        <w:spacing w:line="270" w:lineRule="auto"/>
        <w:rPr>
          <w:rFonts w:ascii="Arial"/>
          <w:sz w:val="21"/>
        </w:rPr>
      </w:pPr>
    </w:p>
    <w:p>
      <w:pPr>
        <w:pStyle w:val="BodyText"/>
        <w:spacing w:before="88" w:line="219" w:lineRule="auto"/>
        <w:ind w:left="2050"/>
        <w:rPr>
          <w:rFonts w:ascii="Times New Roman" w:eastAsia="Times New Roman" w:hAnsi="Times New Roman" w:cs="Times New Roman"/>
          <w:sz w:val="27"/>
          <w:szCs w:val="27"/>
        </w:rPr>
      </w:pPr>
      <w:r>
        <w:rPr>
          <w:spacing w:val="7"/>
          <w:sz w:val="27"/>
          <w:szCs w:val="27"/>
        </w:rPr>
        <w:t>2)、腹杆</w:t>
      </w:r>
      <w:r>
        <w:rPr>
          <w:spacing w:val="-54"/>
          <w:sz w:val="27"/>
          <w:szCs w:val="27"/>
        </w:rPr>
        <w:t xml:space="preserve"> </w:t>
      </w:r>
      <w:r>
        <w:rPr>
          <w:rFonts w:ascii="Times New Roman" w:eastAsia="Times New Roman" w:hAnsi="Times New Roman" w:cs="Times New Roman"/>
          <w:sz w:val="27"/>
          <w:szCs w:val="27"/>
        </w:rPr>
        <w:t>Pb</w:t>
      </w:r>
    </w:p>
    <w:p>
      <w:pPr>
        <w:pStyle w:val="BodyText"/>
        <w:spacing w:before="238" w:line="733" w:lineRule="exact"/>
        <w:ind w:left="2059"/>
        <w:rPr>
          <w:rFonts w:ascii="Times New Roman" w:eastAsia="Times New Roman" w:hAnsi="Times New Roman" w:cs="Times New Roman"/>
          <w:sz w:val="27"/>
          <w:szCs w:val="27"/>
        </w:rPr>
      </w:pPr>
      <w:r>
        <w:rPr>
          <w:spacing w:val="-10"/>
          <w:position w:val="35"/>
          <w:sz w:val="27"/>
          <w:szCs w:val="27"/>
        </w:rPr>
        <w:t>杆件轴力：</w:t>
      </w:r>
      <w:r>
        <w:rPr>
          <w:spacing w:val="6"/>
          <w:position w:val="35"/>
          <w:sz w:val="27"/>
          <w:szCs w:val="27"/>
        </w:rPr>
        <w:t xml:space="preserve">                     </w:t>
      </w:r>
      <w:r>
        <w:rPr>
          <w:rFonts w:ascii="Times New Roman" w:eastAsia="Times New Roman" w:hAnsi="Times New Roman" w:cs="Times New Roman"/>
          <w:spacing w:val="-10"/>
          <w:position w:val="35"/>
          <w:sz w:val="27"/>
          <w:szCs w:val="27"/>
        </w:rPr>
        <w:t>N=+314.47KN</w:t>
      </w:r>
    </w:p>
    <w:p>
      <w:pPr>
        <w:pStyle w:val="BodyText"/>
        <w:spacing w:before="1" w:line="212" w:lineRule="auto"/>
        <w:ind w:left="2060"/>
        <w:rPr>
          <w:rFonts w:ascii="Times New Roman" w:eastAsia="Times New Roman" w:hAnsi="Times New Roman" w:cs="Times New Roman"/>
          <w:sz w:val="27"/>
          <w:szCs w:val="27"/>
        </w:rPr>
      </w:pPr>
      <w:r>
        <w:rPr>
          <w:spacing w:val="2"/>
          <w:sz w:val="27"/>
          <w:szCs w:val="27"/>
        </w:rPr>
        <w:t>计算长度</w:t>
      </w:r>
      <w:r>
        <w:rPr>
          <w:rFonts w:ascii="Times New Roman" w:eastAsia="Times New Roman" w:hAnsi="Times New Roman" w:cs="Times New Roman"/>
          <w:spacing w:val="2"/>
          <w:sz w:val="27"/>
          <w:szCs w:val="27"/>
        </w:rPr>
        <w:t>l=0.81=0.8×261.3=209.0</w:t>
      </w:r>
      <w:r>
        <w:rPr>
          <w:rFonts w:ascii="Times New Roman" w:eastAsia="Times New Roman" w:hAnsi="Times New Roman" w:cs="Times New Roman"/>
          <w:sz w:val="27"/>
          <w:szCs w:val="27"/>
        </w:rPr>
        <w:t>cm</w:t>
      </w:r>
      <w:r>
        <w:rPr>
          <w:rFonts w:ascii="Times New Roman" w:eastAsia="Times New Roman" w:hAnsi="Times New Roman" w:cs="Times New Roman"/>
          <w:spacing w:val="2"/>
          <w:sz w:val="27"/>
          <w:szCs w:val="27"/>
        </w:rPr>
        <w:t>,/m=1=261.3</w:t>
      </w:r>
      <w:r>
        <w:rPr>
          <w:rFonts w:ascii="Times New Roman" w:eastAsia="Times New Roman" w:hAnsi="Times New Roman" w:cs="Times New Roman"/>
          <w:sz w:val="27"/>
          <w:szCs w:val="27"/>
        </w:rPr>
        <w:t>cm</w:t>
      </w:r>
    </w:p>
    <w:p>
      <w:pPr>
        <w:spacing w:line="349" w:lineRule="auto"/>
        <w:rPr>
          <w:rFonts w:ascii="Arial"/>
          <w:sz w:val="21"/>
        </w:rPr>
      </w:pPr>
    </w:p>
    <w:p>
      <w:pPr>
        <w:pStyle w:val="BodyText"/>
        <w:spacing w:before="88" w:line="548" w:lineRule="exact"/>
        <w:ind w:left="2060"/>
        <w:rPr>
          <w:rFonts w:ascii="Times New Roman" w:eastAsia="Times New Roman" w:hAnsi="Times New Roman" w:cs="Times New Roman"/>
          <w:sz w:val="27"/>
          <w:szCs w:val="27"/>
        </w:rPr>
      </w:pPr>
      <w:r>
        <w:pict>
          <v:shape id="_x0000_s1042" type="#_x0000_t202" style="width:74.4pt;height:18pt;margin-top:3.42pt;margin-left:522.5pt;position:absolute;z-index:251689984" filled="f" stroked="f">
            <o:lock v:ext="edit" aspectratio="f"/>
            <v:textbox inset="0,0,0,0">
              <w:txbxContent>
                <w:p>
                  <w:pPr>
                    <w:pStyle w:val="BodyText"/>
                    <w:spacing w:before="19" w:line="219" w:lineRule="auto"/>
                    <w:ind w:left="20"/>
                    <w:rPr>
                      <w:sz w:val="27"/>
                      <w:szCs w:val="27"/>
                    </w:rPr>
                  </w:pPr>
                  <w:r>
                    <w:rPr>
                      <w:spacing w:val="19"/>
                      <w:sz w:val="27"/>
                      <w:szCs w:val="27"/>
                    </w:rPr>
                    <w:t>按所选角钢</w:t>
                  </w:r>
                </w:p>
              </w:txbxContent>
            </v:textbox>
          </v:shape>
        </w:pict>
      </w:r>
      <w:r>
        <w:rPr>
          <w:spacing w:val="2"/>
          <w:position w:val="21"/>
          <w:sz w:val="27"/>
          <w:szCs w:val="27"/>
        </w:rPr>
        <w:t>选用2</w:t>
      </w:r>
      <w:r>
        <w:rPr>
          <w:rFonts w:ascii="Times New Roman" w:eastAsia="Times New Roman" w:hAnsi="Times New Roman" w:cs="Times New Roman"/>
          <w:spacing w:val="2"/>
          <w:position w:val="21"/>
          <w:sz w:val="27"/>
          <w:szCs w:val="27"/>
        </w:rPr>
        <w:t>L75×5,A=2×7.41=14.82</w:t>
      </w:r>
      <w:r>
        <w:rPr>
          <w:rFonts w:ascii="Times New Roman" w:eastAsia="Times New Roman" w:hAnsi="Times New Roman" w:cs="Times New Roman"/>
          <w:position w:val="21"/>
          <w:sz w:val="27"/>
          <w:szCs w:val="27"/>
        </w:rPr>
        <w:t>cm</w:t>
      </w:r>
      <w:r>
        <w:rPr>
          <w:rFonts w:ascii="Times New Roman" w:eastAsia="Times New Roman" w:hAnsi="Times New Roman" w:cs="Times New Roman"/>
          <w:spacing w:val="2"/>
          <w:position w:val="21"/>
          <w:sz w:val="27"/>
          <w:szCs w:val="27"/>
        </w:rPr>
        <w:t>²,i,=2.32</w:t>
      </w:r>
      <w:r>
        <w:rPr>
          <w:rFonts w:ascii="Times New Roman" w:eastAsia="Times New Roman" w:hAnsi="Times New Roman" w:cs="Times New Roman"/>
          <w:position w:val="21"/>
          <w:sz w:val="27"/>
          <w:szCs w:val="27"/>
        </w:rPr>
        <w:t>cm</w:t>
      </w:r>
      <w:r>
        <w:rPr>
          <w:rFonts w:ascii="Times New Roman" w:eastAsia="Times New Roman" w:hAnsi="Times New Roman" w:cs="Times New Roman"/>
          <w:spacing w:val="2"/>
          <w:position w:val="21"/>
          <w:sz w:val="27"/>
          <w:szCs w:val="27"/>
        </w:rPr>
        <w:t>,i,=3.43</w:t>
      </w:r>
      <w:r>
        <w:rPr>
          <w:rFonts w:ascii="Times New Roman" w:eastAsia="Times New Roman" w:hAnsi="Times New Roman" w:cs="Times New Roman"/>
          <w:position w:val="21"/>
          <w:sz w:val="27"/>
          <w:szCs w:val="27"/>
        </w:rPr>
        <w:t>cm</w:t>
      </w:r>
      <w:r>
        <w:rPr>
          <w:rFonts w:ascii="Times New Roman" w:eastAsia="Times New Roman" w:hAnsi="Times New Roman" w:cs="Times New Roman"/>
          <w:spacing w:val="2"/>
          <w:position w:val="21"/>
          <w:sz w:val="27"/>
          <w:szCs w:val="27"/>
        </w:rPr>
        <w:t>,</w:t>
      </w:r>
    </w:p>
    <w:p>
      <w:pPr>
        <w:pStyle w:val="BodyText"/>
        <w:spacing w:line="219" w:lineRule="auto"/>
        <w:ind w:left="2040"/>
        <w:rPr>
          <w:sz w:val="27"/>
          <w:szCs w:val="27"/>
        </w:rPr>
      </w:pPr>
      <w:r>
        <w:rPr>
          <w:spacing w:val="-1"/>
          <w:sz w:val="27"/>
          <w:szCs w:val="27"/>
        </w:rPr>
        <w:t>进行验算：</w:t>
      </w:r>
    </w:p>
    <w:p>
      <w:pPr>
        <w:pStyle w:val="BodyText"/>
        <w:spacing w:before="245" w:line="216" w:lineRule="auto"/>
        <w:ind w:left="6899"/>
        <w:rPr>
          <w:sz w:val="62"/>
          <w:szCs w:val="62"/>
        </w:rPr>
      </w:pPr>
      <w:r>
        <w:rPr>
          <w:spacing w:val="-51"/>
          <w:w w:val="85"/>
          <w:sz w:val="62"/>
          <w:szCs w:val="62"/>
        </w:rPr>
        <w:t>),</w:t>
      </w:r>
    </w:p>
    <w:p>
      <w:pPr>
        <w:spacing w:line="351" w:lineRule="auto"/>
        <w:rPr>
          <w:rFonts w:ascii="Arial"/>
          <w:sz w:val="21"/>
        </w:rPr>
      </w:pPr>
    </w:p>
    <w:p>
      <w:pPr>
        <w:spacing w:line="352" w:lineRule="auto"/>
        <w:rPr>
          <w:rFonts w:ascii="Arial"/>
          <w:sz w:val="21"/>
        </w:rPr>
      </w:pPr>
    </w:p>
    <w:p>
      <w:pPr>
        <w:spacing w:before="1" w:line="700" w:lineRule="exact"/>
        <w:ind w:firstLine="2640"/>
      </w:pPr>
      <w:r>
        <w:rPr>
          <w:position w:val="-14"/>
        </w:rPr>
        <w:drawing>
          <wp:inline distT="0" distB="0" distL="0" distR="0">
            <wp:extent cx="5124450" cy="44450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7"/>
                    <a:stretch>
                      <a:fillRect/>
                    </a:stretch>
                  </pic:blipFill>
                  <pic:spPr>
                    <a:xfrm>
                      <a:off x="0" y="0"/>
                      <a:ext cx="5124450" cy="444500"/>
                    </a:xfrm>
                    <a:prstGeom prst="rect">
                      <a:avLst/>
                    </a:prstGeom>
                  </pic:spPr>
                </pic:pic>
              </a:graphicData>
            </a:graphic>
          </wp:inline>
        </w:drawing>
      </w:r>
    </w:p>
    <w:p>
      <w:pPr>
        <w:pStyle w:val="BodyText"/>
        <w:spacing w:before="272" w:line="241" w:lineRule="auto"/>
        <w:ind w:left="2060" w:right="2079" w:firstLine="1579"/>
        <w:jc w:val="both"/>
        <w:rPr>
          <w:sz w:val="27"/>
          <w:szCs w:val="27"/>
        </w:rPr>
      </w:pPr>
      <w:r>
        <w:rPr>
          <w:spacing w:val="14"/>
          <w:sz w:val="27"/>
          <w:szCs w:val="27"/>
        </w:rPr>
        <w:t>一般按全跨永久荷载和全跨可变荷载计算。对跨中的部分斜腹杆因</w:t>
      </w:r>
      <w:r>
        <w:rPr>
          <w:sz w:val="27"/>
          <w:szCs w:val="27"/>
        </w:rPr>
        <w:t xml:space="preserve"> </w:t>
      </w:r>
      <w:r>
        <w:rPr>
          <w:spacing w:val="-4"/>
          <w:sz w:val="27"/>
          <w:szCs w:val="27"/>
        </w:rPr>
        <w:t>半跨荷载可能产生的内力变号，采取将图中的</w:t>
      </w:r>
      <w:r>
        <w:rPr>
          <w:spacing w:val="-53"/>
          <w:sz w:val="27"/>
          <w:szCs w:val="27"/>
        </w:rPr>
        <w:t xml:space="preserve"> </w:t>
      </w:r>
      <w:r>
        <w:rPr>
          <w:rFonts w:ascii="Times New Roman" w:eastAsia="Times New Roman" w:hAnsi="Times New Roman" w:cs="Times New Roman"/>
          <w:spacing w:val="-4"/>
          <w:sz w:val="27"/>
          <w:szCs w:val="27"/>
        </w:rPr>
        <w:t>(Dd</w:t>
      </w:r>
      <w:r>
        <w:rPr>
          <w:rFonts w:ascii="Times New Roman" w:eastAsia="Times New Roman" w:hAnsi="Times New Roman" w:cs="Times New Roman"/>
          <w:spacing w:val="24"/>
          <w:sz w:val="27"/>
          <w:szCs w:val="27"/>
        </w:rPr>
        <w:t xml:space="preserve"> </w:t>
      </w:r>
      <w:r>
        <w:rPr>
          <w:spacing w:val="-4"/>
          <w:sz w:val="27"/>
          <w:szCs w:val="27"/>
        </w:rPr>
        <w:t>杆 、</w:t>
      </w:r>
      <w:r>
        <w:rPr>
          <w:rFonts w:ascii="Times New Roman" w:eastAsia="Times New Roman" w:hAnsi="Times New Roman" w:cs="Times New Roman"/>
          <w:spacing w:val="-4"/>
          <w:sz w:val="27"/>
          <w:szCs w:val="27"/>
        </w:rPr>
        <w:t>Wc</w:t>
      </w:r>
      <w:r>
        <w:rPr>
          <w:rFonts w:ascii="Times New Roman" w:eastAsia="Times New Roman" w:hAnsi="Times New Roman" w:cs="Times New Roman"/>
          <w:spacing w:val="-25"/>
          <w:sz w:val="27"/>
          <w:szCs w:val="27"/>
        </w:rPr>
        <w:t xml:space="preserve"> </w:t>
      </w:r>
      <w:r>
        <w:rPr>
          <w:spacing w:val="-4"/>
          <w:sz w:val="27"/>
          <w:szCs w:val="27"/>
        </w:rPr>
        <w:t>杆</w:t>
      </w:r>
      <w:r>
        <w:rPr>
          <w:spacing w:val="-70"/>
          <w:sz w:val="27"/>
          <w:szCs w:val="27"/>
        </w:rPr>
        <w:t xml:space="preserve"> </w:t>
      </w:r>
      <w:r>
        <w:rPr>
          <w:spacing w:val="-4"/>
          <w:sz w:val="27"/>
          <w:szCs w:val="27"/>
        </w:rPr>
        <w:t>、</w:t>
      </w:r>
      <w:r>
        <w:rPr>
          <w:rFonts w:ascii="Times New Roman" w:eastAsia="Times New Roman" w:hAnsi="Times New Roman" w:cs="Times New Roman"/>
          <w:spacing w:val="-4"/>
          <w:sz w:val="27"/>
          <w:szCs w:val="27"/>
        </w:rPr>
        <w:t>WD</w:t>
      </w:r>
      <w:r>
        <w:rPr>
          <w:spacing w:val="-4"/>
          <w:sz w:val="27"/>
          <w:szCs w:val="27"/>
        </w:rPr>
        <w:t>杆</w:t>
      </w:r>
      <w:r>
        <w:rPr>
          <w:spacing w:val="-59"/>
          <w:sz w:val="27"/>
          <w:szCs w:val="27"/>
        </w:rPr>
        <w:t xml:space="preserve"> </w:t>
      </w:r>
      <w:r>
        <w:rPr>
          <w:spacing w:val="-4"/>
          <w:sz w:val="27"/>
          <w:szCs w:val="27"/>
        </w:rPr>
        <w:t>、</w:t>
      </w:r>
      <w:r>
        <w:rPr>
          <w:rFonts w:ascii="Times New Roman" w:eastAsia="Times New Roman" w:hAnsi="Times New Roman" w:cs="Times New Roman"/>
          <w:spacing w:val="-4"/>
          <w:sz w:val="27"/>
          <w:szCs w:val="27"/>
        </w:rPr>
        <w:t xml:space="preserve">Ed </w:t>
      </w:r>
      <w:r>
        <w:rPr>
          <w:spacing w:val="-4"/>
          <w:sz w:val="27"/>
          <w:szCs w:val="27"/>
        </w:rPr>
        <w:t>杆</w:t>
      </w:r>
      <w:r>
        <w:rPr>
          <w:spacing w:val="-41"/>
          <w:sz w:val="27"/>
          <w:szCs w:val="27"/>
        </w:rPr>
        <w:t xml:space="preserve"> </w:t>
      </w:r>
      <w:r>
        <w:rPr>
          <w:spacing w:val="-4"/>
          <w:sz w:val="27"/>
          <w:szCs w:val="27"/>
        </w:rPr>
        <w:t>)</w:t>
      </w:r>
      <w:r>
        <w:rPr>
          <w:spacing w:val="-41"/>
          <w:sz w:val="27"/>
          <w:szCs w:val="27"/>
        </w:rPr>
        <w:t xml:space="preserve"> </w:t>
      </w:r>
      <w:r>
        <w:rPr>
          <w:spacing w:val="-4"/>
          <w:sz w:val="27"/>
          <w:szCs w:val="27"/>
        </w:rPr>
        <w:t>均</w:t>
      </w:r>
      <w:r>
        <w:rPr>
          <w:sz w:val="27"/>
          <w:szCs w:val="27"/>
        </w:rPr>
        <w:t xml:space="preserve"> </w:t>
      </w:r>
      <w:r>
        <w:rPr>
          <w:spacing w:val="12"/>
          <w:sz w:val="27"/>
          <w:szCs w:val="27"/>
        </w:rPr>
        <w:t>按压杆控制其长细比，故不必考虑半跨荷载作用的组合</w:t>
      </w:r>
      <w:r>
        <w:rPr>
          <w:spacing w:val="11"/>
          <w:sz w:val="27"/>
          <w:szCs w:val="27"/>
        </w:rPr>
        <w:t>，只计算全跨满载时的杆</w:t>
      </w:r>
      <w:r>
        <w:rPr>
          <w:sz w:val="27"/>
          <w:szCs w:val="27"/>
        </w:rPr>
        <w:t xml:space="preserve"> </w:t>
      </w:r>
      <w:r>
        <w:rPr>
          <w:spacing w:val="3"/>
          <w:sz w:val="27"/>
          <w:szCs w:val="27"/>
        </w:rPr>
        <w:t>件内力。</w:t>
      </w:r>
    </w:p>
    <w:p>
      <w:pPr>
        <w:spacing w:line="339" w:lineRule="auto"/>
        <w:rPr>
          <w:rFonts w:ascii="Arial"/>
          <w:sz w:val="21"/>
        </w:rPr>
      </w:pPr>
    </w:p>
    <w:p>
      <w:pPr>
        <w:pStyle w:val="BodyText"/>
        <w:spacing w:before="88" w:line="219" w:lineRule="auto"/>
        <w:ind w:left="2060"/>
        <w:rPr>
          <w:rFonts w:ascii="Times New Roman" w:eastAsia="Times New Roman" w:hAnsi="Times New Roman" w:cs="Times New Roman"/>
          <w:sz w:val="27"/>
          <w:szCs w:val="27"/>
        </w:rPr>
      </w:pPr>
      <w:r>
        <w:rPr>
          <w:spacing w:val="-15"/>
          <w:sz w:val="27"/>
          <w:szCs w:val="27"/>
        </w:rPr>
        <w:t>3</w:t>
      </w:r>
      <w:r>
        <w:rPr>
          <w:spacing w:val="-55"/>
          <w:sz w:val="27"/>
          <w:szCs w:val="27"/>
        </w:rPr>
        <w:t xml:space="preserve"> </w:t>
      </w:r>
      <w:r>
        <w:rPr>
          <w:spacing w:val="-15"/>
          <w:sz w:val="27"/>
          <w:szCs w:val="27"/>
        </w:rPr>
        <w:t>)</w:t>
      </w:r>
      <w:r>
        <w:rPr>
          <w:spacing w:val="-59"/>
          <w:sz w:val="27"/>
          <w:szCs w:val="27"/>
        </w:rPr>
        <w:t xml:space="preserve"> </w:t>
      </w:r>
      <w:r>
        <w:rPr>
          <w:spacing w:val="-15"/>
          <w:sz w:val="27"/>
          <w:szCs w:val="27"/>
        </w:rPr>
        <w:t>腹</w:t>
      </w:r>
      <w:r>
        <w:rPr>
          <w:spacing w:val="-57"/>
          <w:sz w:val="27"/>
          <w:szCs w:val="27"/>
        </w:rPr>
        <w:t xml:space="preserve"> </w:t>
      </w:r>
      <w:r>
        <w:rPr>
          <w:spacing w:val="-15"/>
          <w:sz w:val="27"/>
          <w:szCs w:val="27"/>
        </w:rPr>
        <w:t>杆</w:t>
      </w:r>
      <w:r>
        <w:rPr>
          <w:spacing w:val="-76"/>
          <w:sz w:val="27"/>
          <w:szCs w:val="27"/>
        </w:rPr>
        <w:t xml:space="preserve"> </w:t>
      </w:r>
      <w:r>
        <w:rPr>
          <w:rFonts w:ascii="Times New Roman" w:eastAsia="Times New Roman" w:hAnsi="Times New Roman" w:cs="Times New Roman"/>
          <w:spacing w:val="-15"/>
          <w:sz w:val="27"/>
          <w:szCs w:val="27"/>
        </w:rPr>
        <w:t>Dd</w:t>
      </w:r>
    </w:p>
    <w:p>
      <w:pPr>
        <w:pStyle w:val="BodyText"/>
        <w:spacing w:before="229" w:line="753" w:lineRule="exact"/>
        <w:ind w:left="2059"/>
        <w:rPr>
          <w:rFonts w:ascii="Times New Roman" w:eastAsia="Times New Roman" w:hAnsi="Times New Roman" w:cs="Times New Roman"/>
          <w:sz w:val="27"/>
          <w:szCs w:val="27"/>
        </w:rPr>
      </w:pPr>
      <w:r>
        <w:rPr>
          <w:spacing w:val="-8"/>
          <w:position w:val="38"/>
          <w:sz w:val="27"/>
          <w:szCs w:val="27"/>
        </w:rPr>
        <w:t xml:space="preserve">杆件轴力：                       </w:t>
      </w:r>
      <w:r>
        <w:rPr>
          <w:rFonts w:ascii="Times New Roman" w:eastAsia="Times New Roman" w:hAnsi="Times New Roman" w:cs="Times New Roman"/>
          <w:spacing w:val="-8"/>
          <w:position w:val="38"/>
          <w:sz w:val="27"/>
          <w:szCs w:val="27"/>
        </w:rPr>
        <w:t>Ny=-38.54KN</w:t>
      </w:r>
    </w:p>
    <w:p>
      <w:pPr>
        <w:pStyle w:val="BodyText"/>
        <w:spacing w:line="212" w:lineRule="auto"/>
        <w:ind w:left="2060"/>
        <w:rPr>
          <w:rFonts w:ascii="Times New Roman" w:eastAsia="Times New Roman" w:hAnsi="Times New Roman" w:cs="Times New Roman"/>
          <w:sz w:val="27"/>
          <w:szCs w:val="27"/>
        </w:rPr>
      </w:pPr>
      <w:r>
        <w:rPr>
          <w:spacing w:val="2"/>
          <w:sz w:val="27"/>
          <w:szCs w:val="27"/>
        </w:rPr>
        <w:t>计算长度</w:t>
      </w:r>
      <w:r>
        <w:rPr>
          <w:rFonts w:ascii="Times New Roman" w:eastAsia="Times New Roman" w:hAnsi="Times New Roman" w:cs="Times New Roman"/>
          <w:spacing w:val="2"/>
          <w:sz w:val="27"/>
          <w:szCs w:val="27"/>
        </w:rPr>
        <w:t>L=0.81=0.8×289.0=231.2</w:t>
      </w:r>
      <w:r>
        <w:rPr>
          <w:rFonts w:ascii="Times New Roman" w:eastAsia="Times New Roman" w:hAnsi="Times New Roman" w:cs="Times New Roman"/>
          <w:sz w:val="27"/>
          <w:szCs w:val="27"/>
        </w:rPr>
        <w:t>cm</w:t>
      </w:r>
      <w:r>
        <w:rPr>
          <w:rFonts w:ascii="Times New Roman" w:eastAsia="Times New Roman" w:hAnsi="Times New Roman" w:cs="Times New Roman"/>
          <w:spacing w:val="2"/>
          <w:sz w:val="27"/>
          <w:szCs w:val="27"/>
        </w:rPr>
        <w:t>,L=1=289,0</w:t>
      </w:r>
      <w:r>
        <w:rPr>
          <w:rFonts w:ascii="Times New Roman" w:eastAsia="Times New Roman" w:hAnsi="Times New Roman" w:cs="Times New Roman"/>
          <w:sz w:val="27"/>
          <w:szCs w:val="27"/>
        </w:rPr>
        <w:t>cm</w:t>
      </w:r>
    </w:p>
    <w:p>
      <w:pPr>
        <w:spacing w:before="81"/>
      </w:pPr>
    </w:p>
    <w:p>
      <w:pPr>
        <w:sectPr>
          <w:headerReference w:type="default" r:id="rId38"/>
          <w:pgSz w:w="20000" w:h="28260"/>
          <w:pgMar w:top="400" w:right="3000" w:bottom="0" w:left="3000" w:header="0" w:footer="0" w:gutter="0"/>
          <w:pgNumType w:start="19"/>
          <w:cols w:num="1" w:space="708" w:equalWidth="0">
            <w:col w:w="14000" w:space="0"/>
          </w:cols>
        </w:sectPr>
      </w:pPr>
    </w:p>
    <w:p>
      <w:pPr>
        <w:pStyle w:val="BodyText"/>
        <w:spacing w:before="67" w:line="598" w:lineRule="exact"/>
        <w:ind w:left="2060"/>
        <w:rPr>
          <w:rFonts w:ascii="Times New Roman" w:eastAsia="Times New Roman" w:hAnsi="Times New Roman" w:cs="Times New Roman"/>
          <w:sz w:val="32"/>
          <w:szCs w:val="32"/>
        </w:rPr>
      </w:pPr>
      <w:r>
        <w:rPr>
          <w:spacing w:val="-1"/>
          <w:position w:val="20"/>
          <w:sz w:val="33"/>
          <w:szCs w:val="33"/>
        </w:rPr>
        <w:t>选用2</w:t>
      </w:r>
      <w:r>
        <w:rPr>
          <w:rFonts w:ascii="Times New Roman" w:eastAsia="Times New Roman" w:hAnsi="Times New Roman" w:cs="Times New Roman"/>
          <w:spacing w:val="-1"/>
          <w:position w:val="20"/>
          <w:sz w:val="32"/>
          <w:szCs w:val="32"/>
        </w:rPr>
        <w:t>L63×5,A=2×6.14=12.28cm²,i=1.94cm,i,=2.96cm,</w:t>
      </w:r>
    </w:p>
    <w:p>
      <w:pPr>
        <w:pStyle w:val="BodyText"/>
        <w:spacing w:before="1" w:line="184" w:lineRule="auto"/>
        <w:ind w:left="2040"/>
        <w:rPr>
          <w:sz w:val="27"/>
          <w:szCs w:val="27"/>
        </w:rPr>
      </w:pPr>
      <w:r>
        <w:rPr>
          <w:spacing w:val="2"/>
          <w:sz w:val="27"/>
          <w:szCs w:val="27"/>
        </w:rPr>
        <w:t>进行验算：</w:t>
      </w:r>
    </w:p>
    <w:p>
      <w:pPr>
        <w:spacing w:line="14" w:lineRule="auto"/>
        <w:rPr>
          <w:rFonts w:ascii="Arial"/>
          <w:sz w:val="2"/>
        </w:rPr>
      </w:pPr>
      <w:r>
        <w:rPr>
          <w:rFonts w:ascii="Arial" w:eastAsia="Arial" w:hAnsi="Arial" w:cs="Arial"/>
          <w:sz w:val="2"/>
          <w:szCs w:val="2"/>
        </w:rPr>
        <w:br w:type="column"/>
      </w:r>
    </w:p>
    <w:p>
      <w:pPr>
        <w:pStyle w:val="BodyText"/>
        <w:spacing w:before="74" w:line="219" w:lineRule="auto"/>
        <w:rPr>
          <w:sz w:val="32"/>
          <w:szCs w:val="32"/>
        </w:rPr>
      </w:pPr>
      <w:r>
        <w:rPr>
          <w:spacing w:val="-23"/>
          <w:sz w:val="32"/>
          <w:szCs w:val="32"/>
        </w:rPr>
        <w:t>按所选角钢</w:t>
      </w:r>
    </w:p>
    <w:p>
      <w:pPr>
        <w:spacing w:line="219" w:lineRule="auto"/>
        <w:rPr>
          <w:sz w:val="32"/>
          <w:szCs w:val="32"/>
        </w:rPr>
      </w:pPr>
      <w:r>
        <w:rPr>
          <w:sz w:val="32"/>
          <w:szCs w:val="32"/>
        </w:rPr>
        <w:br/>
      </w:r>
      <w:r>
        <w:rPr>
          <w:sz w:val="32"/>
          <w:szCs w:val="3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https://d.book118.com/517140165002006026</w:t>
        </w:r>
      </w:hyperlink>
    </w:p>
    <w:p>
      <w:pPr>
        <w:spacing w:line="219" w:lineRule="auto"/>
        <w:rPr>
          <w:sz w:val="32"/>
          <w:szCs w:val="32"/>
        </w:rPr>
      </w:pPr>
    </w:p>
    <w:sectPr>
      <w:headerReference w:type="default" r:id="rId40"/>
      <w:type w:val="continuous"/>
      <w:pgSz w:w="20000" w:h="28260"/>
      <w:pgMar w:top="400" w:right="3000" w:bottom="0" w:left="3000" w:header="0" w:footer="0" w:gutter="0"/>
      <w:pgNumType w:start="20"/>
      <w:cols w:num="2" w:space="708" w:equalWidth="0">
        <w:col w:w="10400" w:space="100"/>
        <w:col w:w="350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35"/>
      <w:szCs w:val="35"/>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eader" Target="header2.xml"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image" Target="media/image9.jpeg" /><Relationship Id="rId15" Type="http://schemas.openxmlformats.org/officeDocument/2006/relationships/header" Target="header3.xml"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header" Target="header6.xml"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header" Target="header10.xml" /><Relationship Id="rId39" Type="http://schemas.openxmlformats.org/officeDocument/2006/relationships/hyperlink" Target="https://d.book118.com/517140165002006026" TargetMode="External" /><Relationship Id="rId4" Type="http://schemas.openxmlformats.org/officeDocument/2006/relationships/image" Target="media/image1.jpeg" /><Relationship Id="rId40" Type="http://schemas.openxmlformats.org/officeDocument/2006/relationships/header" Target="header11.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2024-01-03T19:39:03Z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2024-01-03T19:39:09Z</vt:filetime>
  </property>
  <property fmtid="{D5CDD505-2E9C-101B-9397-08002B2CF9AE}" pid="3" name="CRO">
    <vt:lpwstr>wqlLaW5nc29mdCBQREYgdG8gV1BTIDkw</vt:lpwstr>
  </property>
  <property fmtid="{D5CDD505-2E9C-101B-9397-08002B2CF9AE}" pid="4" name="UsrData">
    <vt:lpwstr>65954751d022c6001f626929wl</vt:lpwstr>
  </property>
</Properties>
</file>