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喷气织机项目规划设计方案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46" w:history="1">
        <w:r>
          <w:rPr>
            <w:rFonts w:ascii="仿宋" w:eastAsia="仿宋" w:hAnsi="仿宋" w:cs="仿宋" w:hint="eastAsia"/>
            <w:lang w:eastAsia="zh-CN"/>
          </w:rPr>
          <w:t>前言</w:t>
        </w:r>
        <w:r>
          <w:tab/>
        </w:r>
        <w:r>
          <w:fldChar w:fldCharType="begin"/>
        </w:r>
        <w:r>
          <w:instrText xml:space="preserve"> PAGEREF _Toc8846 \h </w:instrText>
        </w:r>
        <w:r>
          <w:fldChar w:fldCharType="separate"/>
        </w:r>
        <w:r>
          <w:t>3</w:t>
        </w:r>
        <w:r>
          <w:fldChar w:fldCharType="end"/>
        </w:r>
      </w:hyperlink>
    </w:p>
    <w:p>
      <w:pPr>
        <w:pStyle w:val="TOC1"/>
        <w:tabs>
          <w:tab w:val="right" w:leader="dot" w:pos="8306"/>
        </w:tabs>
      </w:pPr>
      <w:hyperlink w:anchor="_Toc8495" w:history="1">
        <w:r>
          <w:rPr>
            <w:rFonts w:ascii="仿宋" w:eastAsia="仿宋" w:hAnsi="仿宋" w:cs="仿宋" w:hint="eastAsia"/>
            <w:lang w:eastAsia="zh-CN"/>
          </w:rPr>
          <w:t>一、产品规划分析</w:t>
        </w:r>
        <w:r>
          <w:tab/>
        </w:r>
        <w:r>
          <w:fldChar w:fldCharType="begin"/>
        </w:r>
        <w:r>
          <w:instrText xml:space="preserve"> PAGEREF _Toc8495 \h </w:instrText>
        </w:r>
        <w:r>
          <w:fldChar w:fldCharType="separate"/>
        </w:r>
        <w:r>
          <w:t>3</w:t>
        </w:r>
        <w:r>
          <w:fldChar w:fldCharType="end"/>
        </w:r>
      </w:hyperlink>
    </w:p>
    <w:p>
      <w:pPr>
        <w:pStyle w:val="TOC2"/>
        <w:tabs>
          <w:tab w:val="right" w:leader="dot" w:pos="8306"/>
        </w:tabs>
      </w:pPr>
      <w:hyperlink w:anchor="_Toc8205" w:history="1">
        <w:r>
          <w:rPr>
            <w:rFonts w:ascii="仿宋" w:eastAsia="仿宋" w:hAnsi="仿宋" w:cs="仿宋" w:hint="eastAsia"/>
            <w:lang w:eastAsia="zh-CN"/>
          </w:rPr>
          <w:t>(一)、产品规划</w:t>
        </w:r>
        <w:r>
          <w:tab/>
        </w:r>
        <w:r>
          <w:fldChar w:fldCharType="begin"/>
        </w:r>
        <w:r>
          <w:instrText xml:space="preserve"> PAGEREF _Toc8205 \h </w:instrText>
        </w:r>
        <w:r>
          <w:fldChar w:fldCharType="separate"/>
        </w:r>
        <w:r>
          <w:t>3</w:t>
        </w:r>
        <w:r>
          <w:fldChar w:fldCharType="end"/>
        </w:r>
      </w:hyperlink>
    </w:p>
    <w:p>
      <w:pPr>
        <w:pStyle w:val="TOC2"/>
        <w:tabs>
          <w:tab w:val="right" w:leader="dot" w:pos="8306"/>
        </w:tabs>
      </w:pPr>
      <w:hyperlink w:anchor="_Toc8419" w:history="1">
        <w:r>
          <w:rPr>
            <w:rFonts w:ascii="仿宋" w:eastAsia="仿宋" w:hAnsi="仿宋" w:cs="仿宋" w:hint="eastAsia"/>
            <w:lang w:eastAsia="zh-CN"/>
          </w:rPr>
          <w:t>(二)、建设规模</w:t>
        </w:r>
        <w:r>
          <w:tab/>
        </w:r>
        <w:r>
          <w:fldChar w:fldCharType="begin"/>
        </w:r>
        <w:r>
          <w:instrText xml:space="preserve"> PAGEREF _Toc8419 \h </w:instrText>
        </w:r>
        <w:r>
          <w:fldChar w:fldCharType="separate"/>
        </w:r>
        <w:r>
          <w:t>4</w:t>
        </w:r>
        <w:r>
          <w:fldChar w:fldCharType="end"/>
        </w:r>
      </w:hyperlink>
    </w:p>
    <w:p>
      <w:pPr>
        <w:pStyle w:val="TOC1"/>
        <w:tabs>
          <w:tab w:val="right" w:leader="dot" w:pos="8306"/>
        </w:tabs>
      </w:pPr>
      <w:hyperlink w:anchor="_Toc7422" w:history="1">
        <w:r>
          <w:rPr>
            <w:rFonts w:ascii="仿宋" w:eastAsia="仿宋" w:hAnsi="仿宋" w:cs="仿宋" w:hint="eastAsia"/>
            <w:lang w:eastAsia="zh-CN"/>
          </w:rPr>
          <w:t>二、喷气织机项目危机管理</w:t>
        </w:r>
        <w:r>
          <w:tab/>
        </w:r>
        <w:r>
          <w:fldChar w:fldCharType="begin"/>
        </w:r>
        <w:r>
          <w:instrText xml:space="preserve"> PAGEREF _Toc7422 \h </w:instrText>
        </w:r>
        <w:r>
          <w:fldChar w:fldCharType="separate"/>
        </w:r>
        <w:r>
          <w:t>5</w:t>
        </w:r>
        <w:r>
          <w:fldChar w:fldCharType="end"/>
        </w:r>
      </w:hyperlink>
    </w:p>
    <w:p>
      <w:pPr>
        <w:pStyle w:val="TOC2"/>
        <w:tabs>
          <w:tab w:val="right" w:leader="dot" w:pos="8306"/>
        </w:tabs>
      </w:pPr>
      <w:hyperlink w:anchor="_Toc2054" w:history="1">
        <w:r>
          <w:rPr>
            <w:rFonts w:ascii="仿宋" w:eastAsia="仿宋" w:hAnsi="仿宋" w:cs="仿宋" w:hint="eastAsia"/>
            <w:lang w:eastAsia="zh-CN"/>
          </w:rPr>
          <w:t>(一)、危机预警与识别</w:t>
        </w:r>
        <w:r>
          <w:tab/>
        </w:r>
        <w:r>
          <w:fldChar w:fldCharType="begin"/>
        </w:r>
        <w:r>
          <w:instrText xml:space="preserve"> PAGEREF _Toc2054 \h </w:instrText>
        </w:r>
        <w:r>
          <w:fldChar w:fldCharType="separate"/>
        </w:r>
        <w:r>
          <w:t>5</w:t>
        </w:r>
        <w:r>
          <w:fldChar w:fldCharType="end"/>
        </w:r>
      </w:hyperlink>
    </w:p>
    <w:p>
      <w:pPr>
        <w:pStyle w:val="TOC2"/>
        <w:tabs>
          <w:tab w:val="right" w:leader="dot" w:pos="8306"/>
        </w:tabs>
      </w:pPr>
      <w:hyperlink w:anchor="_Toc22355" w:history="1">
        <w:r>
          <w:rPr>
            <w:rFonts w:ascii="仿宋" w:eastAsia="仿宋" w:hAnsi="仿宋" w:cs="仿宋" w:hint="eastAsia"/>
            <w:lang w:eastAsia="zh-CN"/>
          </w:rPr>
          <w:t>(二)、危机应对与恢复</w:t>
        </w:r>
        <w:r>
          <w:tab/>
        </w:r>
        <w:r>
          <w:fldChar w:fldCharType="begin"/>
        </w:r>
        <w:r>
          <w:instrText xml:space="preserve"> PAGEREF _Toc22355 \h </w:instrText>
        </w:r>
        <w:r>
          <w:fldChar w:fldCharType="separate"/>
        </w:r>
        <w:r>
          <w:t>6</w:t>
        </w:r>
        <w:r>
          <w:fldChar w:fldCharType="end"/>
        </w:r>
      </w:hyperlink>
    </w:p>
    <w:p>
      <w:pPr>
        <w:pStyle w:val="TOC1"/>
        <w:tabs>
          <w:tab w:val="right" w:leader="dot" w:pos="8306"/>
        </w:tabs>
      </w:pPr>
      <w:hyperlink w:anchor="_Toc27884" w:history="1">
        <w:r>
          <w:rPr>
            <w:rFonts w:ascii="仿宋" w:eastAsia="仿宋" w:hAnsi="仿宋" w:cs="仿宋" w:hint="eastAsia"/>
            <w:lang w:eastAsia="zh-CN"/>
          </w:rPr>
          <w:t>三、喷气织机项目建设单位说明</w:t>
        </w:r>
        <w:r>
          <w:tab/>
        </w:r>
        <w:r>
          <w:fldChar w:fldCharType="begin"/>
        </w:r>
        <w:r>
          <w:instrText xml:space="preserve"> PAGEREF _Toc27884 \h </w:instrText>
        </w:r>
        <w:r>
          <w:fldChar w:fldCharType="separate"/>
        </w:r>
        <w:r>
          <w:t>7</w:t>
        </w:r>
        <w:r>
          <w:fldChar w:fldCharType="end"/>
        </w:r>
      </w:hyperlink>
    </w:p>
    <w:p>
      <w:pPr>
        <w:pStyle w:val="TOC2"/>
        <w:tabs>
          <w:tab w:val="right" w:leader="dot" w:pos="8306"/>
        </w:tabs>
      </w:pPr>
      <w:hyperlink w:anchor="_Toc17299" w:history="1">
        <w:r>
          <w:rPr>
            <w:rFonts w:ascii="仿宋" w:eastAsia="仿宋" w:hAnsi="仿宋" w:cs="仿宋" w:hint="eastAsia"/>
            <w:lang w:eastAsia="zh-CN"/>
          </w:rPr>
          <w:t>(一)、喷气织机项目承办单位基本情况</w:t>
        </w:r>
        <w:r>
          <w:tab/>
        </w:r>
        <w:r>
          <w:fldChar w:fldCharType="begin"/>
        </w:r>
        <w:r>
          <w:instrText xml:space="preserve"> PAGEREF _Toc17299 \h </w:instrText>
        </w:r>
        <w:r>
          <w:fldChar w:fldCharType="separate"/>
        </w:r>
        <w:r>
          <w:t>7</w:t>
        </w:r>
        <w:r>
          <w:fldChar w:fldCharType="end"/>
        </w:r>
      </w:hyperlink>
    </w:p>
    <w:p>
      <w:pPr>
        <w:pStyle w:val="TOC2"/>
        <w:tabs>
          <w:tab w:val="right" w:leader="dot" w:pos="8306"/>
        </w:tabs>
      </w:pPr>
      <w:hyperlink w:anchor="_Toc21372" w:history="1">
        <w:r>
          <w:rPr>
            <w:rFonts w:ascii="仿宋" w:eastAsia="仿宋" w:hAnsi="仿宋" w:cs="仿宋" w:hint="eastAsia"/>
            <w:lang w:eastAsia="zh-CN"/>
          </w:rPr>
          <w:t>(二)、公司经济效益分析</w:t>
        </w:r>
        <w:r>
          <w:tab/>
        </w:r>
        <w:r>
          <w:fldChar w:fldCharType="begin"/>
        </w:r>
        <w:r>
          <w:instrText xml:space="preserve"> PAGEREF _Toc21372 \h </w:instrText>
        </w:r>
        <w:r>
          <w:fldChar w:fldCharType="separate"/>
        </w:r>
        <w:r>
          <w:t>8</w:t>
        </w:r>
        <w:r>
          <w:fldChar w:fldCharType="end"/>
        </w:r>
      </w:hyperlink>
    </w:p>
    <w:p>
      <w:pPr>
        <w:pStyle w:val="TOC1"/>
        <w:tabs>
          <w:tab w:val="right" w:leader="dot" w:pos="8306"/>
        </w:tabs>
      </w:pPr>
      <w:hyperlink w:anchor="_Toc6551" w:history="1">
        <w:r>
          <w:rPr>
            <w:rFonts w:ascii="仿宋" w:eastAsia="仿宋" w:hAnsi="仿宋" w:cs="仿宋" w:hint="eastAsia"/>
            <w:lang w:eastAsia="zh-CN"/>
          </w:rPr>
          <w:t>四、喷气织机项目建设背景及必要性分析</w:t>
        </w:r>
        <w:r>
          <w:tab/>
        </w:r>
        <w:r>
          <w:fldChar w:fldCharType="begin"/>
        </w:r>
        <w:r>
          <w:instrText xml:space="preserve"> PAGEREF _Toc6551 \h </w:instrText>
        </w:r>
        <w:r>
          <w:fldChar w:fldCharType="separate"/>
        </w:r>
        <w:r>
          <w:t>9</w:t>
        </w:r>
        <w:r>
          <w:fldChar w:fldCharType="end"/>
        </w:r>
      </w:hyperlink>
    </w:p>
    <w:p>
      <w:pPr>
        <w:pStyle w:val="TOC2"/>
        <w:tabs>
          <w:tab w:val="right" w:leader="dot" w:pos="8306"/>
        </w:tabs>
      </w:pPr>
      <w:hyperlink w:anchor="_Toc4464" w:history="1">
        <w:r>
          <w:rPr>
            <w:rFonts w:ascii="仿宋" w:eastAsia="仿宋" w:hAnsi="仿宋" w:cs="仿宋" w:hint="eastAsia"/>
            <w:lang w:eastAsia="zh-CN"/>
          </w:rPr>
          <w:t>(一)、喷气织机项目背景分析</w:t>
        </w:r>
        <w:r>
          <w:tab/>
        </w:r>
        <w:r>
          <w:fldChar w:fldCharType="begin"/>
        </w:r>
        <w:r>
          <w:instrText xml:space="preserve"> PAGEREF _Toc4464 \h </w:instrText>
        </w:r>
        <w:r>
          <w:fldChar w:fldCharType="separate"/>
        </w:r>
        <w:r>
          <w:t>9</w:t>
        </w:r>
        <w:r>
          <w:fldChar w:fldCharType="end"/>
        </w:r>
      </w:hyperlink>
    </w:p>
    <w:p>
      <w:pPr>
        <w:pStyle w:val="TOC2"/>
        <w:tabs>
          <w:tab w:val="right" w:leader="dot" w:pos="8306"/>
        </w:tabs>
      </w:pPr>
      <w:hyperlink w:anchor="_Toc2134" w:history="1">
        <w:r>
          <w:rPr>
            <w:rFonts w:ascii="仿宋" w:eastAsia="仿宋" w:hAnsi="仿宋" w:cs="仿宋" w:hint="eastAsia"/>
            <w:lang w:eastAsia="zh-CN"/>
          </w:rPr>
          <w:t>(二)、喷气织机项目建设必要性分析</w:t>
        </w:r>
        <w:r>
          <w:tab/>
        </w:r>
        <w:r>
          <w:fldChar w:fldCharType="begin"/>
        </w:r>
        <w:r>
          <w:instrText xml:space="preserve"> PAGEREF _Toc2134 \h </w:instrText>
        </w:r>
        <w:r>
          <w:fldChar w:fldCharType="separate"/>
        </w:r>
        <w:r>
          <w:t>10</w:t>
        </w:r>
        <w:r>
          <w:fldChar w:fldCharType="end"/>
        </w:r>
      </w:hyperlink>
    </w:p>
    <w:p>
      <w:pPr>
        <w:pStyle w:val="TOC1"/>
        <w:tabs>
          <w:tab w:val="right" w:leader="dot" w:pos="8306"/>
        </w:tabs>
      </w:pPr>
      <w:hyperlink w:anchor="_Toc4483" w:history="1">
        <w:r>
          <w:rPr>
            <w:rFonts w:ascii="仿宋" w:eastAsia="仿宋" w:hAnsi="仿宋" w:cs="仿宋" w:hint="eastAsia"/>
            <w:lang w:eastAsia="zh-CN"/>
          </w:rPr>
          <w:t>五、喷气织机项目可持续发展</w:t>
        </w:r>
        <w:r>
          <w:tab/>
        </w:r>
        <w:r>
          <w:fldChar w:fldCharType="begin"/>
        </w:r>
        <w:r>
          <w:instrText xml:space="preserve"> PAGEREF _Toc4483 \h </w:instrText>
        </w:r>
        <w:r>
          <w:fldChar w:fldCharType="separate"/>
        </w:r>
        <w:r>
          <w:t>12</w:t>
        </w:r>
        <w:r>
          <w:fldChar w:fldCharType="end"/>
        </w:r>
      </w:hyperlink>
    </w:p>
    <w:p>
      <w:pPr>
        <w:pStyle w:val="TOC2"/>
        <w:tabs>
          <w:tab w:val="right" w:leader="dot" w:pos="8306"/>
        </w:tabs>
      </w:pPr>
      <w:hyperlink w:anchor="_Toc20689" w:history="1">
        <w:r>
          <w:rPr>
            <w:rFonts w:ascii="仿宋" w:eastAsia="仿宋" w:hAnsi="仿宋" w:cs="仿宋" w:hint="eastAsia"/>
            <w:lang w:eastAsia="zh-CN"/>
          </w:rPr>
          <w:t>(一)、可持续战略与实践</w:t>
        </w:r>
        <w:r>
          <w:tab/>
        </w:r>
        <w:r>
          <w:fldChar w:fldCharType="begin"/>
        </w:r>
        <w:r>
          <w:instrText xml:space="preserve"> PAGEREF _Toc20689 \h </w:instrText>
        </w:r>
        <w:r>
          <w:fldChar w:fldCharType="separate"/>
        </w:r>
        <w:r>
          <w:t>12</w:t>
        </w:r>
        <w:r>
          <w:fldChar w:fldCharType="end"/>
        </w:r>
      </w:hyperlink>
    </w:p>
    <w:p>
      <w:pPr>
        <w:pStyle w:val="TOC2"/>
        <w:tabs>
          <w:tab w:val="right" w:leader="dot" w:pos="8306"/>
        </w:tabs>
      </w:pPr>
      <w:hyperlink w:anchor="_Toc21784" w:history="1">
        <w:r>
          <w:rPr>
            <w:rFonts w:ascii="仿宋" w:eastAsia="仿宋" w:hAnsi="仿宋" w:cs="仿宋" w:hint="eastAsia"/>
            <w:lang w:eastAsia="zh-CN"/>
          </w:rPr>
          <w:t>(二)、环保与社会责任</w:t>
        </w:r>
        <w:r>
          <w:tab/>
        </w:r>
        <w:r>
          <w:fldChar w:fldCharType="begin"/>
        </w:r>
        <w:r>
          <w:instrText xml:space="preserve"> PAGEREF _Toc21784 \h </w:instrText>
        </w:r>
        <w:r>
          <w:fldChar w:fldCharType="separate"/>
        </w:r>
        <w:r>
          <w:t>12</w:t>
        </w:r>
        <w:r>
          <w:fldChar w:fldCharType="end"/>
        </w:r>
      </w:hyperlink>
    </w:p>
    <w:p>
      <w:pPr>
        <w:pStyle w:val="TOC1"/>
        <w:tabs>
          <w:tab w:val="right" w:leader="dot" w:pos="8306"/>
        </w:tabs>
      </w:pPr>
      <w:hyperlink w:anchor="_Toc18847" w:history="1">
        <w:r>
          <w:rPr>
            <w:rFonts w:ascii="仿宋" w:eastAsia="仿宋" w:hAnsi="仿宋" w:cs="仿宋" w:hint="eastAsia"/>
            <w:lang w:eastAsia="zh-CN"/>
          </w:rPr>
          <w:t>六、喷气织机项目土建工程</w:t>
        </w:r>
        <w:r>
          <w:tab/>
        </w:r>
        <w:r>
          <w:fldChar w:fldCharType="begin"/>
        </w:r>
        <w:r>
          <w:instrText xml:space="preserve"> PAGEREF _Toc18847 \h </w:instrText>
        </w:r>
        <w:r>
          <w:fldChar w:fldCharType="separate"/>
        </w:r>
        <w:r>
          <w:t>13</w:t>
        </w:r>
        <w:r>
          <w:fldChar w:fldCharType="end"/>
        </w:r>
      </w:hyperlink>
    </w:p>
    <w:p>
      <w:pPr>
        <w:pStyle w:val="TOC2"/>
        <w:tabs>
          <w:tab w:val="right" w:leader="dot" w:pos="8306"/>
        </w:tabs>
      </w:pPr>
      <w:hyperlink w:anchor="_Toc20518" w:history="1">
        <w:r>
          <w:rPr>
            <w:rFonts w:ascii="仿宋" w:eastAsia="仿宋" w:hAnsi="仿宋" w:cs="仿宋" w:hint="eastAsia"/>
            <w:lang w:eastAsia="zh-CN"/>
          </w:rPr>
          <w:t>(一)、建筑工程设计原则</w:t>
        </w:r>
        <w:r>
          <w:tab/>
        </w:r>
        <w:r>
          <w:fldChar w:fldCharType="begin"/>
        </w:r>
        <w:r>
          <w:instrText xml:space="preserve"> PAGEREF _Toc20518 \h </w:instrText>
        </w:r>
        <w:r>
          <w:fldChar w:fldCharType="separate"/>
        </w:r>
        <w:r>
          <w:t>13</w:t>
        </w:r>
        <w:r>
          <w:fldChar w:fldCharType="end"/>
        </w:r>
      </w:hyperlink>
    </w:p>
    <w:p>
      <w:pPr>
        <w:pStyle w:val="TOC2"/>
        <w:tabs>
          <w:tab w:val="right" w:leader="dot" w:pos="8306"/>
        </w:tabs>
      </w:pPr>
      <w:hyperlink w:anchor="_Toc6063" w:history="1">
        <w:r>
          <w:rPr>
            <w:rFonts w:ascii="仿宋" w:eastAsia="仿宋" w:hAnsi="仿宋" w:cs="仿宋" w:hint="eastAsia"/>
            <w:lang w:eastAsia="zh-CN"/>
          </w:rPr>
          <w:t>(二)、土建工程设计年限及安全等级</w:t>
        </w:r>
        <w:r>
          <w:tab/>
        </w:r>
        <w:r>
          <w:fldChar w:fldCharType="begin"/>
        </w:r>
        <w:r>
          <w:instrText xml:space="preserve"> PAGEREF _Toc6063 \h </w:instrText>
        </w:r>
        <w:r>
          <w:fldChar w:fldCharType="separate"/>
        </w:r>
        <w:r>
          <w:t>15</w:t>
        </w:r>
        <w:r>
          <w:fldChar w:fldCharType="end"/>
        </w:r>
      </w:hyperlink>
    </w:p>
    <w:p>
      <w:pPr>
        <w:pStyle w:val="TOC2"/>
        <w:tabs>
          <w:tab w:val="right" w:leader="dot" w:pos="8306"/>
        </w:tabs>
      </w:pPr>
      <w:hyperlink w:anchor="_Toc22886" w:history="1">
        <w:r>
          <w:rPr>
            <w:rFonts w:ascii="仿宋" w:eastAsia="仿宋" w:hAnsi="仿宋" w:cs="仿宋" w:hint="eastAsia"/>
            <w:lang w:eastAsia="zh-CN"/>
          </w:rPr>
          <w:t>(三)、建筑工程设计总体要求</w:t>
        </w:r>
        <w:r>
          <w:tab/>
        </w:r>
        <w:r>
          <w:fldChar w:fldCharType="begin"/>
        </w:r>
        <w:r>
          <w:instrText xml:space="preserve"> PAGEREF _Toc22886 \h </w:instrText>
        </w:r>
        <w:r>
          <w:fldChar w:fldCharType="separate"/>
        </w:r>
        <w:r>
          <w:t>16</w:t>
        </w:r>
        <w:r>
          <w:fldChar w:fldCharType="end"/>
        </w:r>
      </w:hyperlink>
    </w:p>
    <w:p>
      <w:pPr>
        <w:pStyle w:val="TOC2"/>
        <w:tabs>
          <w:tab w:val="right" w:leader="dot" w:pos="8306"/>
        </w:tabs>
      </w:pPr>
      <w:hyperlink w:anchor="_Toc3638" w:history="1">
        <w:r>
          <w:rPr>
            <w:rFonts w:ascii="仿宋" w:eastAsia="仿宋" w:hAnsi="仿宋" w:cs="仿宋" w:hint="eastAsia"/>
            <w:lang w:eastAsia="zh-CN"/>
          </w:rPr>
          <w:t>(四)、土建工程建设指标</w:t>
        </w:r>
        <w:r>
          <w:tab/>
        </w:r>
        <w:r>
          <w:fldChar w:fldCharType="begin"/>
        </w:r>
        <w:r>
          <w:instrText xml:space="preserve"> PAGEREF _Toc3638 \h </w:instrText>
        </w:r>
        <w:r>
          <w:fldChar w:fldCharType="separate"/>
        </w:r>
        <w:r>
          <w:t>16</w:t>
        </w:r>
        <w:r>
          <w:fldChar w:fldCharType="end"/>
        </w:r>
      </w:hyperlink>
    </w:p>
    <w:p>
      <w:pPr>
        <w:pStyle w:val="TOC1"/>
        <w:tabs>
          <w:tab w:val="right" w:leader="dot" w:pos="8306"/>
        </w:tabs>
      </w:pPr>
      <w:hyperlink w:anchor="_Toc31004" w:history="1">
        <w:r>
          <w:rPr>
            <w:rFonts w:ascii="仿宋" w:eastAsia="仿宋" w:hAnsi="仿宋" w:cs="仿宋" w:hint="eastAsia"/>
            <w:lang w:eastAsia="zh-CN"/>
          </w:rPr>
          <w:t>七、生产安全保护</w:t>
        </w:r>
        <w:r>
          <w:tab/>
        </w:r>
        <w:r>
          <w:fldChar w:fldCharType="begin"/>
        </w:r>
        <w:r>
          <w:instrText xml:space="preserve"> PAGEREF _Toc31004 \h </w:instrText>
        </w:r>
        <w:r>
          <w:fldChar w:fldCharType="separate"/>
        </w:r>
        <w:r>
          <w:t>17</w:t>
        </w:r>
        <w:r>
          <w:fldChar w:fldCharType="end"/>
        </w:r>
      </w:hyperlink>
    </w:p>
    <w:p>
      <w:pPr>
        <w:pStyle w:val="TOC2"/>
        <w:tabs>
          <w:tab w:val="right" w:leader="dot" w:pos="8306"/>
        </w:tabs>
      </w:pPr>
      <w:hyperlink w:anchor="_Toc30429" w:history="1">
        <w:r>
          <w:rPr>
            <w:rFonts w:ascii="仿宋" w:eastAsia="仿宋" w:hAnsi="仿宋" w:cs="仿宋" w:hint="eastAsia"/>
            <w:lang w:eastAsia="zh-CN"/>
          </w:rPr>
          <w:t>(一)、消防安全</w:t>
        </w:r>
        <w:r>
          <w:tab/>
        </w:r>
        <w:r>
          <w:fldChar w:fldCharType="begin"/>
        </w:r>
        <w:r>
          <w:instrText xml:space="preserve"> PAGEREF _Toc30429 \h </w:instrText>
        </w:r>
        <w:r>
          <w:fldChar w:fldCharType="separate"/>
        </w:r>
        <w:r>
          <w:t>17</w:t>
        </w:r>
        <w:r>
          <w:fldChar w:fldCharType="end"/>
        </w:r>
      </w:hyperlink>
    </w:p>
    <w:p>
      <w:pPr>
        <w:pStyle w:val="TOC2"/>
        <w:tabs>
          <w:tab w:val="right" w:leader="dot" w:pos="8306"/>
        </w:tabs>
      </w:pPr>
      <w:hyperlink w:anchor="_Toc29420" w:history="1">
        <w:r>
          <w:rPr>
            <w:rFonts w:ascii="仿宋" w:eastAsia="仿宋" w:hAnsi="仿宋" w:cs="仿宋" w:hint="eastAsia"/>
            <w:lang w:eastAsia="zh-CN"/>
          </w:rPr>
          <w:t>(二)、防火防爆总图布置措施</w:t>
        </w:r>
        <w:r>
          <w:tab/>
        </w:r>
        <w:r>
          <w:fldChar w:fldCharType="begin"/>
        </w:r>
        <w:r>
          <w:instrText xml:space="preserve"> PAGEREF _Toc29420 \h </w:instrText>
        </w:r>
        <w:r>
          <w:fldChar w:fldCharType="separate"/>
        </w:r>
        <w:r>
          <w:t>18</w:t>
        </w:r>
        <w:r>
          <w:fldChar w:fldCharType="end"/>
        </w:r>
      </w:hyperlink>
    </w:p>
    <w:p>
      <w:pPr>
        <w:pStyle w:val="TOC2"/>
        <w:tabs>
          <w:tab w:val="right" w:leader="dot" w:pos="8306"/>
        </w:tabs>
      </w:pPr>
      <w:hyperlink w:anchor="_Toc19640" w:history="1">
        <w:r>
          <w:rPr>
            <w:rFonts w:ascii="仿宋" w:eastAsia="仿宋" w:hAnsi="仿宋" w:cs="仿宋" w:hint="eastAsia"/>
            <w:lang w:eastAsia="zh-CN"/>
          </w:rPr>
          <w:t>(三)、自然灾害防范措施</w:t>
        </w:r>
        <w:r>
          <w:tab/>
        </w:r>
        <w:r>
          <w:fldChar w:fldCharType="begin"/>
        </w:r>
        <w:r>
          <w:instrText xml:space="preserve"> PAGEREF _Toc19640 \h </w:instrText>
        </w:r>
        <w:r>
          <w:fldChar w:fldCharType="separate"/>
        </w:r>
        <w:r>
          <w:t>19</w:t>
        </w:r>
        <w:r>
          <w:fldChar w:fldCharType="end"/>
        </w:r>
      </w:hyperlink>
    </w:p>
    <w:p>
      <w:pPr>
        <w:pStyle w:val="TOC2"/>
        <w:tabs>
          <w:tab w:val="right" w:leader="dot" w:pos="8306"/>
        </w:tabs>
      </w:pPr>
      <w:hyperlink w:anchor="_Toc2973" w:history="1">
        <w:r>
          <w:rPr>
            <w:rFonts w:ascii="仿宋" w:eastAsia="仿宋" w:hAnsi="仿宋" w:cs="仿宋" w:hint="eastAsia"/>
            <w:lang w:eastAsia="zh-CN"/>
          </w:rPr>
          <w:t>(四)、安全色及安全标志使用要求</w:t>
        </w:r>
        <w:r>
          <w:tab/>
        </w:r>
        <w:r>
          <w:fldChar w:fldCharType="begin"/>
        </w:r>
        <w:r>
          <w:instrText xml:space="preserve"> PAGEREF _Toc2973 \h </w:instrText>
        </w:r>
        <w:r>
          <w:fldChar w:fldCharType="separate"/>
        </w:r>
        <w:r>
          <w:t>20</w:t>
        </w:r>
        <w:r>
          <w:fldChar w:fldCharType="end"/>
        </w:r>
      </w:hyperlink>
    </w:p>
    <w:p>
      <w:pPr>
        <w:pStyle w:val="TOC2"/>
        <w:tabs>
          <w:tab w:val="right" w:leader="dot" w:pos="8306"/>
        </w:tabs>
      </w:pPr>
      <w:hyperlink w:anchor="_Toc1924" w:history="1">
        <w:r>
          <w:rPr>
            <w:rFonts w:ascii="仿宋" w:eastAsia="仿宋" w:hAnsi="仿宋" w:cs="仿宋" w:hint="eastAsia"/>
            <w:lang w:eastAsia="zh-CN"/>
          </w:rPr>
          <w:t>(五)、防尘防毒措施</w:t>
        </w:r>
        <w:r>
          <w:tab/>
        </w:r>
        <w:r>
          <w:fldChar w:fldCharType="begin"/>
        </w:r>
        <w:r>
          <w:instrText xml:space="preserve"> PAGEREF _Toc1924 \h </w:instrText>
        </w:r>
        <w:r>
          <w:fldChar w:fldCharType="separate"/>
        </w:r>
        <w:r>
          <w:t>21</w:t>
        </w:r>
        <w:r>
          <w:fldChar w:fldCharType="end"/>
        </w:r>
      </w:hyperlink>
    </w:p>
    <w:p>
      <w:pPr>
        <w:pStyle w:val="TOC2"/>
        <w:tabs>
          <w:tab w:val="right" w:leader="dot" w:pos="8306"/>
        </w:tabs>
      </w:pPr>
      <w:hyperlink w:anchor="_Toc20924" w:history="1">
        <w:r>
          <w:rPr>
            <w:rFonts w:ascii="仿宋" w:eastAsia="仿宋" w:hAnsi="仿宋" w:cs="仿宋" w:hint="eastAsia"/>
            <w:lang w:eastAsia="zh-CN"/>
          </w:rPr>
          <w:t>(六)、防静电、触电防护及防雷措施</w:t>
        </w:r>
        <w:r>
          <w:tab/>
        </w:r>
        <w:r>
          <w:fldChar w:fldCharType="begin"/>
        </w:r>
        <w:r>
          <w:instrText xml:space="preserve"> PAGEREF _Toc20924 \h </w:instrText>
        </w:r>
        <w:r>
          <w:fldChar w:fldCharType="separate"/>
        </w:r>
        <w:r>
          <w:t>22</w:t>
        </w:r>
        <w:r>
          <w:fldChar w:fldCharType="end"/>
        </w:r>
      </w:hyperlink>
    </w:p>
    <w:p>
      <w:pPr>
        <w:pStyle w:val="TOC2"/>
        <w:tabs>
          <w:tab w:val="right" w:leader="dot" w:pos="8306"/>
        </w:tabs>
      </w:pPr>
      <w:hyperlink w:anchor="_Toc16956" w:history="1">
        <w:r>
          <w:rPr>
            <w:rFonts w:ascii="仿宋" w:eastAsia="仿宋" w:hAnsi="仿宋" w:cs="仿宋" w:hint="eastAsia"/>
            <w:lang w:eastAsia="zh-CN"/>
          </w:rPr>
          <w:t>(七)、机械设备安全保障措施</w:t>
        </w:r>
        <w:r>
          <w:tab/>
        </w:r>
        <w:r>
          <w:fldChar w:fldCharType="begin"/>
        </w:r>
        <w:r>
          <w:instrText xml:space="preserve"> PAGEREF _Toc16956 \h </w:instrText>
        </w:r>
        <w:r>
          <w:fldChar w:fldCharType="separate"/>
        </w:r>
        <w:r>
          <w:t>23</w:t>
        </w:r>
        <w:r>
          <w:fldChar w:fldCharType="end"/>
        </w:r>
      </w:hyperlink>
    </w:p>
    <w:p>
      <w:pPr>
        <w:pStyle w:val="TOC1"/>
        <w:tabs>
          <w:tab w:val="right" w:leader="dot" w:pos="8306"/>
        </w:tabs>
      </w:pPr>
      <w:hyperlink w:anchor="_Toc10356" w:history="1">
        <w:r>
          <w:rPr>
            <w:rFonts w:ascii="仿宋" w:eastAsia="仿宋" w:hAnsi="仿宋" w:cs="仿宋" w:hint="eastAsia"/>
            <w:lang w:eastAsia="zh-CN"/>
          </w:rPr>
          <w:t>八、喷气织机项目财务管理</w:t>
        </w:r>
        <w:r>
          <w:tab/>
        </w:r>
        <w:r>
          <w:fldChar w:fldCharType="begin"/>
        </w:r>
        <w:r>
          <w:instrText xml:space="preserve"> PAGEREF _Toc10356 \h </w:instrText>
        </w:r>
        <w:r>
          <w:fldChar w:fldCharType="separate"/>
        </w:r>
        <w:r>
          <w:t>24</w:t>
        </w:r>
        <w:r>
          <w:fldChar w:fldCharType="end"/>
        </w:r>
      </w:hyperlink>
    </w:p>
    <w:p>
      <w:pPr>
        <w:pStyle w:val="TOC2"/>
        <w:tabs>
          <w:tab w:val="right" w:leader="dot" w:pos="8306"/>
        </w:tabs>
      </w:pPr>
      <w:hyperlink w:anchor="_Toc7953" w:history="1">
        <w:r>
          <w:rPr>
            <w:rFonts w:ascii="仿宋" w:eastAsia="仿宋" w:hAnsi="仿宋" w:cs="仿宋" w:hint="eastAsia"/>
            <w:lang w:eastAsia="zh-CN"/>
          </w:rPr>
          <w:t>(一)、资金需求大</w:t>
        </w:r>
        <w:r>
          <w:tab/>
        </w:r>
        <w:r>
          <w:fldChar w:fldCharType="begin"/>
        </w:r>
        <w:r>
          <w:instrText xml:space="preserve"> PAGEREF _Toc7953 \h </w:instrText>
        </w:r>
        <w:r>
          <w:fldChar w:fldCharType="separate"/>
        </w:r>
        <w:r>
          <w:t>24</w:t>
        </w:r>
        <w:r>
          <w:fldChar w:fldCharType="end"/>
        </w:r>
      </w:hyperlink>
    </w:p>
    <w:p>
      <w:pPr>
        <w:pStyle w:val="TOC2"/>
        <w:tabs>
          <w:tab w:val="right" w:leader="dot" w:pos="8306"/>
        </w:tabs>
      </w:pPr>
      <w:hyperlink w:anchor="_Toc3615" w:history="1">
        <w:r>
          <w:rPr>
            <w:rFonts w:ascii="仿宋" w:eastAsia="仿宋" w:hAnsi="仿宋" w:cs="仿宋" w:hint="eastAsia"/>
            <w:lang w:eastAsia="zh-CN"/>
          </w:rPr>
          <w:t>(二)、研发周期长</w:t>
        </w:r>
        <w:r>
          <w:tab/>
        </w:r>
        <w:r>
          <w:fldChar w:fldCharType="begin"/>
        </w:r>
        <w:r>
          <w:instrText xml:space="preserve"> PAGEREF _Toc3615 \h </w:instrText>
        </w:r>
        <w:r>
          <w:fldChar w:fldCharType="separate"/>
        </w:r>
        <w:r>
          <w:t>26</w:t>
        </w:r>
        <w:r>
          <w:fldChar w:fldCharType="end"/>
        </w:r>
      </w:hyperlink>
    </w:p>
    <w:p>
      <w:pPr>
        <w:pStyle w:val="TOC2"/>
        <w:tabs>
          <w:tab w:val="right" w:leader="dot" w:pos="8306"/>
        </w:tabs>
      </w:pPr>
      <w:hyperlink w:anchor="_Toc7223" w:history="1">
        <w:r>
          <w:rPr>
            <w:rFonts w:ascii="仿宋" w:eastAsia="仿宋" w:hAnsi="仿宋" w:cs="仿宋" w:hint="eastAsia"/>
            <w:lang w:eastAsia="zh-CN"/>
          </w:rPr>
          <w:t>(三)、市场风险大</w:t>
        </w:r>
        <w:r>
          <w:tab/>
        </w:r>
        <w:r>
          <w:fldChar w:fldCharType="begin"/>
        </w:r>
        <w:r>
          <w:instrText xml:space="preserve"> PAGEREF _Toc7223 \h </w:instrText>
        </w:r>
        <w:r>
          <w:fldChar w:fldCharType="separate"/>
        </w:r>
        <w:r>
          <w:t>27</w:t>
        </w:r>
        <w:r>
          <w:fldChar w:fldCharType="end"/>
        </w:r>
      </w:hyperlink>
    </w:p>
    <w:p>
      <w:pPr>
        <w:pStyle w:val="TOC2"/>
        <w:tabs>
          <w:tab w:val="right" w:leader="dot" w:pos="8306"/>
        </w:tabs>
      </w:pPr>
      <w:hyperlink w:anchor="_Toc9302" w:history="1">
        <w:r>
          <w:rPr>
            <w:rFonts w:ascii="仿宋" w:eastAsia="仿宋" w:hAnsi="仿宋" w:cs="仿宋" w:hint="eastAsia"/>
            <w:lang w:eastAsia="zh-CN"/>
          </w:rPr>
          <w:t>(四)、利润率高</w:t>
        </w:r>
        <w:r>
          <w:tab/>
        </w:r>
        <w:r>
          <w:fldChar w:fldCharType="begin"/>
        </w:r>
        <w:r>
          <w:instrText xml:space="preserve"> PAGEREF _Toc9302 \h </w:instrText>
        </w:r>
        <w:r>
          <w:fldChar w:fldCharType="separate"/>
        </w:r>
        <w:r>
          <w:t>29</w:t>
        </w:r>
        <w:r>
          <w:fldChar w:fldCharType="end"/>
        </w:r>
      </w:hyperlink>
    </w:p>
    <w:p>
      <w:pPr>
        <w:pStyle w:val="TOC1"/>
        <w:tabs>
          <w:tab w:val="right" w:leader="dot" w:pos="8306"/>
        </w:tabs>
      </w:pPr>
      <w:hyperlink w:anchor="_Toc26679" w:history="1">
        <w:r>
          <w:rPr>
            <w:rFonts w:ascii="仿宋" w:eastAsia="仿宋" w:hAnsi="仿宋" w:cs="仿宋" w:hint="eastAsia"/>
            <w:lang w:eastAsia="zh-CN"/>
          </w:rPr>
          <w:t>九、喷气织机项目社会影响</w:t>
        </w:r>
        <w:r>
          <w:tab/>
        </w:r>
        <w:r>
          <w:fldChar w:fldCharType="begin"/>
        </w:r>
        <w:r>
          <w:instrText xml:space="preserve"> PAGEREF _Toc26679 \h </w:instrText>
        </w:r>
        <w:r>
          <w:fldChar w:fldCharType="separate"/>
        </w:r>
        <w:r>
          <w:t>31</w:t>
        </w:r>
        <w:r>
          <w:fldChar w:fldCharType="end"/>
        </w:r>
      </w:hyperlink>
    </w:p>
    <w:p>
      <w:pPr>
        <w:pStyle w:val="TOC2"/>
        <w:tabs>
          <w:tab w:val="right" w:leader="dot" w:pos="8306"/>
        </w:tabs>
      </w:pPr>
      <w:hyperlink w:anchor="_Toc28042" w:history="1">
        <w:r>
          <w:rPr>
            <w:rFonts w:ascii="仿宋" w:eastAsia="仿宋" w:hAnsi="仿宋" w:cs="仿宋" w:hint="eastAsia"/>
            <w:lang w:eastAsia="zh-CN"/>
          </w:rPr>
          <w:t>(一)、社会责任与义务</w:t>
        </w:r>
        <w:r>
          <w:tab/>
        </w:r>
        <w:r>
          <w:fldChar w:fldCharType="begin"/>
        </w:r>
        <w:r>
          <w:instrText xml:space="preserve"> PAGEREF _Toc28042 \h </w:instrText>
        </w:r>
        <w:r>
          <w:fldChar w:fldCharType="separate"/>
        </w:r>
        <w:r>
          <w:t>31</w:t>
        </w:r>
        <w:r>
          <w:fldChar w:fldCharType="end"/>
        </w:r>
      </w:hyperlink>
    </w:p>
    <w:p>
      <w:pPr>
        <w:pStyle w:val="TOC2"/>
        <w:tabs>
          <w:tab w:val="right" w:leader="dot" w:pos="8306"/>
        </w:tabs>
      </w:pPr>
      <w:hyperlink w:anchor="_Toc31133" w:history="1">
        <w:r>
          <w:rPr>
            <w:rFonts w:ascii="仿宋" w:eastAsia="仿宋" w:hAnsi="仿宋" w:cs="仿宋" w:hint="eastAsia"/>
            <w:lang w:eastAsia="zh-CN"/>
          </w:rPr>
          <w:t>(二)、社会参与与沟通</w:t>
        </w:r>
        <w:r>
          <w:tab/>
        </w:r>
        <w:r>
          <w:fldChar w:fldCharType="begin"/>
        </w:r>
        <w:r>
          <w:instrText xml:space="preserve"> PAGEREF _Toc31133 \h </w:instrText>
        </w:r>
        <w:r>
          <w:fldChar w:fldCharType="separate"/>
        </w:r>
        <w:r>
          <w:t>32</w:t>
        </w:r>
        <w:r>
          <w:fldChar w:fldCharType="end"/>
        </w:r>
      </w:hyperlink>
    </w:p>
    <w:p>
      <w:pPr>
        <w:pStyle w:val="TOC1"/>
        <w:tabs>
          <w:tab w:val="right" w:leader="dot" w:pos="8306"/>
        </w:tabs>
      </w:pPr>
      <w:hyperlink w:anchor="_Toc5234" w:history="1">
        <w:r>
          <w:rPr>
            <w:rFonts w:ascii="仿宋" w:eastAsia="仿宋" w:hAnsi="仿宋" w:cs="仿宋" w:hint="eastAsia"/>
            <w:lang w:eastAsia="zh-CN"/>
          </w:rPr>
          <w:t>十、喷气织机项目风险管理</w:t>
        </w:r>
        <w:r>
          <w:tab/>
        </w:r>
        <w:r>
          <w:fldChar w:fldCharType="begin"/>
        </w:r>
        <w:r>
          <w:instrText xml:space="preserve"> PAGEREF _Toc5234 \h </w:instrText>
        </w:r>
        <w:r>
          <w:fldChar w:fldCharType="separate"/>
        </w:r>
        <w:r>
          <w:t>33</w:t>
        </w:r>
        <w:r>
          <w:fldChar w:fldCharType="end"/>
        </w:r>
      </w:hyperlink>
    </w:p>
    <w:p>
      <w:pPr>
        <w:pStyle w:val="TOC2"/>
        <w:tabs>
          <w:tab w:val="right" w:leader="dot" w:pos="8306"/>
        </w:tabs>
      </w:pPr>
      <w:hyperlink w:anchor="_Toc3383" w:history="1">
        <w:r>
          <w:rPr>
            <w:rFonts w:ascii="仿宋" w:eastAsia="仿宋" w:hAnsi="仿宋" w:cs="仿宋" w:hint="eastAsia"/>
            <w:lang w:eastAsia="zh-CN"/>
          </w:rPr>
          <w:t>(一)、风险识别与评估</w:t>
        </w:r>
        <w:r>
          <w:tab/>
        </w:r>
        <w:r>
          <w:fldChar w:fldCharType="begin"/>
        </w:r>
        <w:r>
          <w:instrText xml:space="preserve"> PAGEREF _Toc3383 \h </w:instrText>
        </w:r>
        <w:r>
          <w:fldChar w:fldCharType="separate"/>
        </w:r>
        <w:r>
          <w:t>33</w:t>
        </w:r>
        <w:r>
          <w:fldChar w:fldCharType="end"/>
        </w:r>
      </w:hyperlink>
    </w:p>
    <w:p>
      <w:pPr>
        <w:pStyle w:val="TOC2"/>
        <w:tabs>
          <w:tab w:val="right" w:leader="dot" w:pos="8306"/>
        </w:tabs>
      </w:pPr>
      <w:hyperlink w:anchor="_Toc29645" w:history="1">
        <w:r>
          <w:rPr>
            <w:rFonts w:ascii="仿宋" w:eastAsia="仿宋" w:hAnsi="仿宋" w:cs="仿宋" w:hint="eastAsia"/>
            <w:lang w:eastAsia="zh-CN"/>
          </w:rPr>
          <w:t>(二)、风险应对策略</w:t>
        </w:r>
        <w:r>
          <w:tab/>
        </w:r>
        <w:r>
          <w:fldChar w:fldCharType="begin"/>
        </w:r>
        <w:r>
          <w:instrText xml:space="preserve"> PAGEREF _Toc29645 \h </w:instrText>
        </w:r>
        <w:r>
          <w:fldChar w:fldCharType="separate"/>
        </w:r>
        <w:r>
          <w:t>34</w:t>
        </w:r>
        <w:r>
          <w:fldChar w:fldCharType="end"/>
        </w:r>
      </w:hyperlink>
    </w:p>
    <w:p>
      <w:pPr>
        <w:pStyle w:val="TOC2"/>
        <w:tabs>
          <w:tab w:val="right" w:leader="dot" w:pos="8306"/>
        </w:tabs>
      </w:pPr>
      <w:hyperlink w:anchor="_Toc1865" w:history="1">
        <w:r>
          <w:rPr>
            <w:rFonts w:ascii="仿宋" w:eastAsia="仿宋" w:hAnsi="仿宋" w:cs="仿宋" w:hint="eastAsia"/>
            <w:lang w:eastAsia="zh-CN"/>
          </w:rPr>
          <w:t>(三)、风险监控与控制</w:t>
        </w:r>
        <w:r>
          <w:tab/>
        </w:r>
        <w:r>
          <w:fldChar w:fldCharType="begin"/>
        </w:r>
        <w:r>
          <w:instrText xml:space="preserve"> PAGEREF _Toc1865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7" w:history="1">
        <w:r>
          <w:rPr>
            <w:rFonts w:ascii="仿宋" w:eastAsia="仿宋" w:hAnsi="仿宋" w:cs="仿宋" w:hint="eastAsia"/>
            <w:lang w:eastAsia="zh-CN"/>
          </w:rPr>
          <w:t>十一、喷气织机项目创新与研发</w:t>
        </w:r>
        <w:r>
          <w:tab/>
        </w:r>
        <w:r>
          <w:fldChar w:fldCharType="begin"/>
        </w:r>
        <w:r>
          <w:instrText xml:space="preserve"> PAGEREF _Toc2377 \h </w:instrText>
        </w:r>
        <w:r>
          <w:fldChar w:fldCharType="separate"/>
        </w:r>
        <w:r>
          <w:t>37</w:t>
        </w:r>
        <w:r>
          <w:fldChar w:fldCharType="end"/>
        </w:r>
      </w:hyperlink>
    </w:p>
    <w:p>
      <w:pPr>
        <w:pStyle w:val="TOC2"/>
        <w:tabs>
          <w:tab w:val="right" w:leader="dot" w:pos="8306"/>
        </w:tabs>
      </w:pPr>
      <w:hyperlink w:anchor="_Toc22367" w:history="1">
        <w:r>
          <w:rPr>
            <w:rFonts w:ascii="仿宋" w:eastAsia="仿宋" w:hAnsi="仿宋" w:cs="仿宋" w:hint="eastAsia"/>
            <w:lang w:eastAsia="zh-CN"/>
          </w:rPr>
          <w:t>(一)、创新策略与方向</w:t>
        </w:r>
        <w:r>
          <w:tab/>
        </w:r>
        <w:r>
          <w:fldChar w:fldCharType="begin"/>
        </w:r>
        <w:r>
          <w:instrText xml:space="preserve"> PAGEREF _Toc22367 \h </w:instrText>
        </w:r>
        <w:r>
          <w:fldChar w:fldCharType="separate"/>
        </w:r>
        <w:r>
          <w:t>37</w:t>
        </w:r>
        <w:r>
          <w:fldChar w:fldCharType="end"/>
        </w:r>
      </w:hyperlink>
    </w:p>
    <w:p>
      <w:pPr>
        <w:pStyle w:val="TOC2"/>
        <w:tabs>
          <w:tab w:val="right" w:leader="dot" w:pos="8306"/>
        </w:tabs>
      </w:pPr>
      <w:hyperlink w:anchor="_Toc5262" w:history="1">
        <w:r>
          <w:rPr>
            <w:rFonts w:ascii="仿宋" w:eastAsia="仿宋" w:hAnsi="仿宋" w:cs="仿宋" w:hint="eastAsia"/>
            <w:lang w:eastAsia="zh-CN"/>
          </w:rPr>
          <w:t>(二)、研发规划与投入</w:t>
        </w:r>
        <w:r>
          <w:tab/>
        </w:r>
        <w:r>
          <w:fldChar w:fldCharType="begin"/>
        </w:r>
        <w:r>
          <w:instrText xml:space="preserve"> PAGEREF _Toc5262 \h </w:instrText>
        </w:r>
        <w:r>
          <w:fldChar w:fldCharType="separate"/>
        </w:r>
        <w:r>
          <w:t>38</w:t>
        </w:r>
        <w:r>
          <w:fldChar w:fldCharType="end"/>
        </w:r>
      </w:hyperlink>
    </w:p>
    <w:p>
      <w:pPr>
        <w:pStyle w:val="TOC1"/>
        <w:tabs>
          <w:tab w:val="right" w:leader="dot" w:pos="8306"/>
        </w:tabs>
      </w:pPr>
      <w:hyperlink w:anchor="_Toc15263" w:history="1">
        <w:r>
          <w:rPr>
            <w:rFonts w:ascii="仿宋" w:eastAsia="仿宋" w:hAnsi="仿宋" w:cs="仿宋" w:hint="eastAsia"/>
            <w:lang w:eastAsia="zh-CN"/>
          </w:rPr>
          <w:t>十二、喷气织机项目技术管理</w:t>
        </w:r>
        <w:r>
          <w:tab/>
        </w:r>
        <w:r>
          <w:fldChar w:fldCharType="begin"/>
        </w:r>
        <w:r>
          <w:instrText xml:space="preserve"> PAGEREF _Toc15263 \h </w:instrText>
        </w:r>
        <w:r>
          <w:fldChar w:fldCharType="separate"/>
        </w:r>
        <w:r>
          <w:t>40</w:t>
        </w:r>
        <w:r>
          <w:fldChar w:fldCharType="end"/>
        </w:r>
      </w:hyperlink>
    </w:p>
    <w:p>
      <w:pPr>
        <w:pStyle w:val="TOC2"/>
        <w:tabs>
          <w:tab w:val="right" w:leader="dot" w:pos="8306"/>
        </w:tabs>
      </w:pPr>
      <w:hyperlink w:anchor="_Toc27584" w:history="1">
        <w:r>
          <w:rPr>
            <w:rFonts w:ascii="仿宋" w:eastAsia="仿宋" w:hAnsi="仿宋" w:cs="仿宋" w:hint="eastAsia"/>
            <w:lang w:eastAsia="zh-CN"/>
          </w:rPr>
          <w:t>(一)、技术方案选用方向</w:t>
        </w:r>
        <w:r>
          <w:tab/>
        </w:r>
        <w:r>
          <w:fldChar w:fldCharType="begin"/>
        </w:r>
        <w:r>
          <w:instrText xml:space="preserve"> PAGEREF _Toc27584 \h </w:instrText>
        </w:r>
        <w:r>
          <w:fldChar w:fldCharType="separate"/>
        </w:r>
        <w:r>
          <w:t>40</w:t>
        </w:r>
        <w:r>
          <w:fldChar w:fldCharType="end"/>
        </w:r>
      </w:hyperlink>
    </w:p>
    <w:p>
      <w:pPr>
        <w:pStyle w:val="TOC2"/>
        <w:tabs>
          <w:tab w:val="right" w:leader="dot" w:pos="8306"/>
        </w:tabs>
      </w:pPr>
      <w:hyperlink w:anchor="_Toc26576" w:history="1">
        <w:r>
          <w:rPr>
            <w:rFonts w:ascii="仿宋" w:eastAsia="仿宋" w:hAnsi="仿宋" w:cs="仿宋" w:hint="eastAsia"/>
            <w:lang w:eastAsia="zh-CN"/>
          </w:rPr>
          <w:t>(二)、工艺技术方案选用原则</w:t>
        </w:r>
        <w:r>
          <w:tab/>
        </w:r>
        <w:r>
          <w:fldChar w:fldCharType="begin"/>
        </w:r>
        <w:r>
          <w:instrText xml:space="preserve"> PAGEREF _Toc26576 \h </w:instrText>
        </w:r>
        <w:r>
          <w:fldChar w:fldCharType="separate"/>
        </w:r>
        <w:r>
          <w:t>42</w:t>
        </w:r>
        <w:r>
          <w:fldChar w:fldCharType="end"/>
        </w:r>
      </w:hyperlink>
    </w:p>
    <w:p>
      <w:pPr>
        <w:pStyle w:val="TOC2"/>
        <w:tabs>
          <w:tab w:val="right" w:leader="dot" w:pos="8306"/>
        </w:tabs>
      </w:pPr>
      <w:hyperlink w:anchor="_Toc6390" w:history="1">
        <w:r>
          <w:rPr>
            <w:rFonts w:ascii="仿宋" w:eastAsia="仿宋" w:hAnsi="仿宋" w:cs="仿宋" w:hint="eastAsia"/>
            <w:lang w:eastAsia="zh-CN"/>
          </w:rPr>
          <w:t>(三)、工艺技术方案要求</w:t>
        </w:r>
        <w:r>
          <w:tab/>
        </w:r>
        <w:r>
          <w:fldChar w:fldCharType="begin"/>
        </w:r>
        <w:r>
          <w:instrText xml:space="preserve"> PAGEREF _Toc6390 \h </w:instrText>
        </w:r>
        <w:r>
          <w:fldChar w:fldCharType="separate"/>
        </w:r>
        <w:r>
          <w:t>44</w:t>
        </w:r>
        <w:r>
          <w:fldChar w:fldCharType="end"/>
        </w:r>
      </w:hyperlink>
    </w:p>
    <w:p>
      <w:pPr>
        <w:pStyle w:val="TOC1"/>
        <w:tabs>
          <w:tab w:val="right" w:leader="dot" w:pos="8306"/>
        </w:tabs>
      </w:pPr>
      <w:hyperlink w:anchor="_Toc30064" w:history="1">
        <w:r>
          <w:rPr>
            <w:rFonts w:ascii="仿宋" w:eastAsia="仿宋" w:hAnsi="仿宋" w:cs="仿宋" w:hint="eastAsia"/>
            <w:lang w:eastAsia="zh-CN"/>
          </w:rPr>
          <w:t>十三、营销与推广策略</w:t>
        </w:r>
        <w:r>
          <w:tab/>
        </w:r>
        <w:r>
          <w:fldChar w:fldCharType="begin"/>
        </w:r>
        <w:r>
          <w:instrText xml:space="preserve"> PAGEREF _Toc30064 \h </w:instrText>
        </w:r>
        <w:r>
          <w:fldChar w:fldCharType="separate"/>
        </w:r>
        <w:r>
          <w:t>46</w:t>
        </w:r>
        <w:r>
          <w:fldChar w:fldCharType="end"/>
        </w:r>
      </w:hyperlink>
    </w:p>
    <w:p>
      <w:pPr>
        <w:pStyle w:val="TOC2"/>
        <w:tabs>
          <w:tab w:val="right" w:leader="dot" w:pos="8306"/>
        </w:tabs>
      </w:pPr>
      <w:hyperlink w:anchor="_Toc12403" w:history="1">
        <w:r>
          <w:rPr>
            <w:rFonts w:ascii="仿宋" w:eastAsia="仿宋" w:hAnsi="仿宋" w:cs="仿宋" w:hint="eastAsia"/>
            <w:lang w:eastAsia="zh-CN"/>
          </w:rPr>
          <w:t>(一)、产品/服务定位与特点</w:t>
        </w:r>
        <w:r>
          <w:tab/>
        </w:r>
        <w:r>
          <w:fldChar w:fldCharType="begin"/>
        </w:r>
        <w:r>
          <w:instrText xml:space="preserve"> PAGEREF _Toc12403 \h </w:instrText>
        </w:r>
        <w:r>
          <w:fldChar w:fldCharType="separate"/>
        </w:r>
        <w:r>
          <w:t>46</w:t>
        </w:r>
        <w:r>
          <w:fldChar w:fldCharType="end"/>
        </w:r>
      </w:hyperlink>
    </w:p>
    <w:p>
      <w:pPr>
        <w:pStyle w:val="TOC2"/>
        <w:tabs>
          <w:tab w:val="right" w:leader="dot" w:pos="8306"/>
        </w:tabs>
      </w:pPr>
      <w:hyperlink w:anchor="_Toc28037" w:history="1">
        <w:r>
          <w:rPr>
            <w:rFonts w:ascii="仿宋" w:eastAsia="仿宋" w:hAnsi="仿宋" w:cs="仿宋" w:hint="eastAsia"/>
            <w:lang w:eastAsia="zh-CN"/>
          </w:rPr>
          <w:t>(二)、市场定位与竞争分析</w:t>
        </w:r>
        <w:r>
          <w:tab/>
        </w:r>
        <w:r>
          <w:fldChar w:fldCharType="begin"/>
        </w:r>
        <w:r>
          <w:instrText xml:space="preserve"> PAGEREF _Toc28037 \h </w:instrText>
        </w:r>
        <w:r>
          <w:fldChar w:fldCharType="separate"/>
        </w:r>
        <w:r>
          <w:t>48</w:t>
        </w:r>
        <w:r>
          <w:fldChar w:fldCharType="end"/>
        </w:r>
      </w:hyperlink>
    </w:p>
    <w:p>
      <w:pPr>
        <w:pStyle w:val="TOC2"/>
        <w:tabs>
          <w:tab w:val="right" w:leader="dot" w:pos="8306"/>
        </w:tabs>
      </w:pPr>
      <w:hyperlink w:anchor="_Toc3498" w:history="1">
        <w:r>
          <w:rPr>
            <w:rFonts w:ascii="仿宋" w:eastAsia="仿宋" w:hAnsi="仿宋" w:cs="仿宋" w:hint="eastAsia"/>
            <w:lang w:eastAsia="zh-CN"/>
          </w:rPr>
          <w:t>(三)、营销渠道与策略</w:t>
        </w:r>
        <w:r>
          <w:tab/>
        </w:r>
        <w:r>
          <w:fldChar w:fldCharType="begin"/>
        </w:r>
        <w:r>
          <w:instrText xml:space="preserve"> PAGEREF _Toc3498 \h </w:instrText>
        </w:r>
        <w:r>
          <w:fldChar w:fldCharType="separate"/>
        </w:r>
        <w:r>
          <w:t>49</w:t>
        </w:r>
        <w:r>
          <w:fldChar w:fldCharType="end"/>
        </w:r>
      </w:hyperlink>
    </w:p>
    <w:p>
      <w:pPr>
        <w:pStyle w:val="TOC2"/>
        <w:tabs>
          <w:tab w:val="right" w:leader="dot" w:pos="8306"/>
        </w:tabs>
      </w:pPr>
      <w:hyperlink w:anchor="_Toc541" w:history="1">
        <w:r>
          <w:rPr>
            <w:rFonts w:ascii="仿宋" w:eastAsia="仿宋" w:hAnsi="仿宋" w:cs="仿宋" w:hint="eastAsia"/>
            <w:lang w:eastAsia="zh-CN"/>
          </w:rPr>
          <w:t>(四)、推广与宣传活动</w:t>
        </w:r>
        <w:r>
          <w:tab/>
        </w:r>
        <w:r>
          <w:fldChar w:fldCharType="begin"/>
        </w:r>
        <w:r>
          <w:instrText xml:space="preserve"> PAGEREF _Toc541 \h </w:instrText>
        </w:r>
        <w:r>
          <w:fldChar w:fldCharType="separate"/>
        </w:r>
        <w:r>
          <w:t>50</w:t>
        </w:r>
        <w:r>
          <w:fldChar w:fldCharType="end"/>
        </w:r>
      </w:hyperlink>
    </w:p>
    <w:p>
      <w:pPr>
        <w:pStyle w:val="TOC1"/>
        <w:tabs>
          <w:tab w:val="right" w:leader="dot" w:pos="8306"/>
        </w:tabs>
      </w:pPr>
      <w:hyperlink w:anchor="_Toc21837" w:history="1">
        <w:r>
          <w:rPr>
            <w:rFonts w:ascii="仿宋" w:eastAsia="仿宋" w:hAnsi="仿宋" w:cs="仿宋" w:hint="eastAsia"/>
            <w:lang w:eastAsia="zh-CN"/>
          </w:rPr>
          <w:t>十四、喷气织机项目实施保障措施</w:t>
        </w:r>
        <w:r>
          <w:tab/>
        </w:r>
        <w:r>
          <w:fldChar w:fldCharType="begin"/>
        </w:r>
        <w:r>
          <w:instrText xml:space="preserve"> PAGEREF _Toc21837 \h </w:instrText>
        </w:r>
        <w:r>
          <w:fldChar w:fldCharType="separate"/>
        </w:r>
        <w:r>
          <w:t>55</w:t>
        </w:r>
        <w:r>
          <w:fldChar w:fldCharType="end"/>
        </w:r>
      </w:hyperlink>
    </w:p>
    <w:p>
      <w:pPr>
        <w:pStyle w:val="TOC2"/>
        <w:tabs>
          <w:tab w:val="right" w:leader="dot" w:pos="8306"/>
        </w:tabs>
      </w:pPr>
      <w:hyperlink w:anchor="_Toc31889" w:history="1">
        <w:r>
          <w:rPr>
            <w:rFonts w:ascii="仿宋" w:eastAsia="仿宋" w:hAnsi="仿宋" w:cs="仿宋" w:hint="eastAsia"/>
            <w:lang w:eastAsia="zh-CN"/>
          </w:rPr>
          <w:t>(一)、喷气织机项目实施保障机制</w:t>
        </w:r>
        <w:r>
          <w:tab/>
        </w:r>
        <w:r>
          <w:fldChar w:fldCharType="begin"/>
        </w:r>
        <w:r>
          <w:instrText xml:space="preserve"> PAGEREF _Toc31889 \h </w:instrText>
        </w:r>
        <w:r>
          <w:fldChar w:fldCharType="separate"/>
        </w:r>
        <w:r>
          <w:t>55</w:t>
        </w:r>
        <w:r>
          <w:fldChar w:fldCharType="end"/>
        </w:r>
      </w:hyperlink>
    </w:p>
    <w:p>
      <w:pPr>
        <w:pStyle w:val="TOC2"/>
        <w:tabs>
          <w:tab w:val="right" w:leader="dot" w:pos="8306"/>
        </w:tabs>
      </w:pPr>
      <w:hyperlink w:anchor="_Toc19709" w:history="1">
        <w:r>
          <w:rPr>
            <w:rFonts w:ascii="仿宋" w:eastAsia="仿宋" w:hAnsi="仿宋" w:cs="仿宋" w:hint="eastAsia"/>
            <w:lang w:eastAsia="zh-CN"/>
          </w:rPr>
          <w:t>(二)、喷气织机项目法律合规要求</w:t>
        </w:r>
        <w:r>
          <w:tab/>
        </w:r>
        <w:r>
          <w:fldChar w:fldCharType="begin"/>
        </w:r>
        <w:r>
          <w:instrText xml:space="preserve"> PAGEREF _Toc19709 \h </w:instrText>
        </w:r>
        <w:r>
          <w:fldChar w:fldCharType="separate"/>
        </w:r>
        <w:r>
          <w:t>59</w:t>
        </w:r>
        <w:r>
          <w:fldChar w:fldCharType="end"/>
        </w:r>
      </w:hyperlink>
    </w:p>
    <w:p>
      <w:pPr>
        <w:pStyle w:val="TOC2"/>
        <w:tabs>
          <w:tab w:val="right" w:leader="dot" w:pos="8306"/>
        </w:tabs>
      </w:pPr>
      <w:hyperlink w:anchor="_Toc20224" w:history="1">
        <w:r>
          <w:rPr>
            <w:rFonts w:ascii="仿宋" w:eastAsia="仿宋" w:hAnsi="仿宋" w:cs="仿宋" w:hint="eastAsia"/>
            <w:lang w:eastAsia="zh-CN"/>
          </w:rPr>
          <w:t>(三)、喷气织机项目合同管理与法律事务</w:t>
        </w:r>
        <w:r>
          <w:tab/>
        </w:r>
        <w:r>
          <w:fldChar w:fldCharType="begin"/>
        </w:r>
        <w:r>
          <w:instrText xml:space="preserve"> PAGEREF _Toc20224 \h </w:instrText>
        </w:r>
        <w:r>
          <w:fldChar w:fldCharType="separate"/>
        </w:r>
        <w:r>
          <w:t>63</w:t>
        </w:r>
        <w:r>
          <w:fldChar w:fldCharType="end"/>
        </w:r>
      </w:hyperlink>
    </w:p>
    <w:p>
      <w:pPr>
        <w:pStyle w:val="TOC2"/>
        <w:tabs>
          <w:tab w:val="right" w:leader="dot" w:pos="8306"/>
        </w:tabs>
      </w:pPr>
      <w:hyperlink w:anchor="_Toc23894" w:history="1">
        <w:r>
          <w:rPr>
            <w:rFonts w:ascii="仿宋" w:eastAsia="仿宋" w:hAnsi="仿宋" w:cs="仿宋" w:hint="eastAsia"/>
            <w:lang w:eastAsia="zh-CN"/>
          </w:rPr>
          <w:t>(四)、喷气织机项目知识产权保护策略</w:t>
        </w:r>
        <w:r>
          <w:tab/>
        </w:r>
        <w:r>
          <w:fldChar w:fldCharType="begin"/>
        </w:r>
        <w:r>
          <w:instrText xml:space="preserve"> PAGEREF _Toc23894 \h </w:instrText>
        </w:r>
        <w:r>
          <w:fldChar w:fldCharType="separate"/>
        </w:r>
        <w:r>
          <w:t>69</w:t>
        </w:r>
        <w:r>
          <w:fldChar w:fldCharType="end"/>
        </w:r>
      </w:hyperlink>
    </w:p>
    <w:p>
      <w:pPr>
        <w:pStyle w:val="TOC1"/>
        <w:tabs>
          <w:tab w:val="right" w:leader="dot" w:pos="8306"/>
        </w:tabs>
      </w:pPr>
      <w:hyperlink w:anchor="_Toc27304" w:history="1">
        <w:r>
          <w:rPr>
            <w:rFonts w:ascii="仿宋" w:eastAsia="仿宋" w:hAnsi="仿宋" w:cs="仿宋" w:hint="eastAsia"/>
            <w:lang w:eastAsia="zh-CN"/>
          </w:rPr>
          <w:t>十五、质量管理体系</w:t>
        </w:r>
        <w:r>
          <w:tab/>
        </w:r>
        <w:r>
          <w:fldChar w:fldCharType="begin"/>
        </w:r>
        <w:r>
          <w:instrText xml:space="preserve"> PAGEREF _Toc27304 \h </w:instrText>
        </w:r>
        <w:r>
          <w:fldChar w:fldCharType="separate"/>
        </w:r>
        <w:r>
          <w:t>72</w:t>
        </w:r>
        <w:r>
          <w:fldChar w:fldCharType="end"/>
        </w:r>
      </w:hyperlink>
    </w:p>
    <w:p>
      <w:pPr>
        <w:pStyle w:val="TOC2"/>
        <w:tabs>
          <w:tab w:val="right" w:leader="dot" w:pos="8306"/>
        </w:tabs>
      </w:pPr>
      <w:hyperlink w:anchor="_Toc31076" w:history="1">
        <w:r>
          <w:rPr>
            <w:rFonts w:ascii="仿宋" w:eastAsia="仿宋" w:hAnsi="仿宋" w:cs="仿宋" w:hint="eastAsia"/>
            <w:lang w:eastAsia="zh-CN"/>
          </w:rPr>
          <w:t>(一)、质量目标与方针</w:t>
        </w:r>
        <w:r>
          <w:tab/>
        </w:r>
        <w:r>
          <w:fldChar w:fldCharType="begin"/>
        </w:r>
        <w:r>
          <w:instrText xml:space="preserve"> PAGEREF _Toc31076 \h </w:instrText>
        </w:r>
        <w:r>
          <w:fldChar w:fldCharType="separate"/>
        </w:r>
        <w:r>
          <w:t>72</w:t>
        </w:r>
        <w:r>
          <w:fldChar w:fldCharType="end"/>
        </w:r>
      </w:hyperlink>
    </w:p>
    <w:p>
      <w:pPr>
        <w:pStyle w:val="TOC2"/>
        <w:tabs>
          <w:tab w:val="right" w:leader="dot" w:pos="8306"/>
        </w:tabs>
      </w:pPr>
      <w:hyperlink w:anchor="_Toc18951" w:history="1">
        <w:r>
          <w:rPr>
            <w:rFonts w:ascii="仿宋" w:eastAsia="仿宋" w:hAnsi="仿宋" w:cs="仿宋" w:hint="eastAsia"/>
            <w:lang w:eastAsia="zh-CN"/>
          </w:rPr>
          <w:t>(二)、质量管理责任</w:t>
        </w:r>
        <w:r>
          <w:tab/>
        </w:r>
        <w:r>
          <w:fldChar w:fldCharType="begin"/>
        </w:r>
        <w:r>
          <w:instrText xml:space="preserve"> PAGEREF _Toc18951 \h </w:instrText>
        </w:r>
        <w:r>
          <w:fldChar w:fldCharType="separate"/>
        </w:r>
        <w:r>
          <w:t>73</w:t>
        </w:r>
        <w:r>
          <w:fldChar w:fldCharType="end"/>
        </w:r>
      </w:hyperlink>
    </w:p>
    <w:p>
      <w:pPr>
        <w:pStyle w:val="TOC2"/>
        <w:tabs>
          <w:tab w:val="right" w:leader="dot" w:pos="8306"/>
        </w:tabs>
      </w:pPr>
      <w:hyperlink w:anchor="_Toc16075" w:history="1">
        <w:r>
          <w:rPr>
            <w:rFonts w:ascii="仿宋" w:eastAsia="仿宋" w:hAnsi="仿宋" w:cs="仿宋" w:hint="eastAsia"/>
            <w:lang w:eastAsia="zh-CN"/>
          </w:rPr>
          <w:t>(三)、质量管理体系文件</w:t>
        </w:r>
        <w:r>
          <w:tab/>
        </w:r>
        <w:r>
          <w:fldChar w:fldCharType="begin"/>
        </w:r>
        <w:r>
          <w:instrText xml:space="preserve"> PAGEREF _Toc16075 \h </w:instrText>
        </w:r>
        <w:r>
          <w:fldChar w:fldCharType="separate"/>
        </w:r>
        <w:r>
          <w:t>74</w:t>
        </w:r>
        <w:r>
          <w:fldChar w:fldCharType="end"/>
        </w:r>
      </w:hyperlink>
    </w:p>
    <w:p>
      <w:pPr>
        <w:pStyle w:val="TOC2"/>
        <w:tabs>
          <w:tab w:val="right" w:leader="dot" w:pos="8306"/>
        </w:tabs>
      </w:pPr>
      <w:hyperlink w:anchor="_Toc21729" w:history="1">
        <w:r>
          <w:rPr>
            <w:rFonts w:ascii="仿宋" w:eastAsia="仿宋" w:hAnsi="仿宋" w:cs="仿宋" w:hint="eastAsia"/>
            <w:lang w:eastAsia="zh-CN"/>
          </w:rPr>
          <w:t>(四)、质量培训与教育</w:t>
        </w:r>
        <w:r>
          <w:tab/>
        </w:r>
        <w:r>
          <w:fldChar w:fldCharType="begin"/>
        </w:r>
        <w:r>
          <w:instrText xml:space="preserve"> PAGEREF _Toc21729 \h </w:instrText>
        </w:r>
        <w:r>
          <w:fldChar w:fldCharType="separate"/>
        </w:r>
        <w:r>
          <w:t>76</w:t>
        </w:r>
        <w:r>
          <w:fldChar w:fldCharType="end"/>
        </w:r>
      </w:hyperlink>
    </w:p>
    <w:p>
      <w:pPr>
        <w:pStyle w:val="TOC2"/>
        <w:tabs>
          <w:tab w:val="right" w:leader="dot" w:pos="8306"/>
        </w:tabs>
      </w:pPr>
      <w:hyperlink w:anchor="_Toc31786" w:history="1">
        <w:r>
          <w:rPr>
            <w:rFonts w:ascii="仿宋" w:eastAsia="仿宋" w:hAnsi="仿宋" w:cs="仿宋" w:hint="eastAsia"/>
            <w:lang w:eastAsia="zh-CN"/>
          </w:rPr>
          <w:t>(五)、质量审核与评价</w:t>
        </w:r>
        <w:r>
          <w:tab/>
        </w:r>
        <w:r>
          <w:fldChar w:fldCharType="begin"/>
        </w:r>
        <w:r>
          <w:instrText xml:space="preserve"> PAGEREF _Toc31786 \h </w:instrText>
        </w:r>
        <w:r>
          <w:fldChar w:fldCharType="separate"/>
        </w:r>
        <w:r>
          <w:t>77</w:t>
        </w:r>
        <w:r>
          <w:fldChar w:fldCharType="end"/>
        </w:r>
      </w:hyperlink>
    </w:p>
    <w:p>
      <w:pPr>
        <w:pStyle w:val="TOC2"/>
        <w:tabs>
          <w:tab w:val="right" w:leader="dot" w:pos="8306"/>
        </w:tabs>
      </w:pPr>
      <w:hyperlink w:anchor="_Toc13730" w:history="1">
        <w:r>
          <w:rPr>
            <w:rFonts w:ascii="仿宋" w:eastAsia="仿宋" w:hAnsi="仿宋" w:cs="仿宋" w:hint="eastAsia"/>
            <w:lang w:eastAsia="zh-CN"/>
          </w:rPr>
          <w:t>(六)、不符合与纠正措施</w:t>
        </w:r>
        <w:r>
          <w:tab/>
        </w:r>
        <w:r>
          <w:fldChar w:fldCharType="begin"/>
        </w:r>
        <w:r>
          <w:instrText xml:space="preserve"> PAGEREF _Toc13730 \h </w:instrText>
        </w:r>
        <w:r>
          <w:fldChar w:fldCharType="separate"/>
        </w:r>
        <w:r>
          <w:t>78</w:t>
        </w:r>
        <w:r>
          <w:fldChar w:fldCharType="end"/>
        </w:r>
      </w:hyperlink>
    </w:p>
    <w:p>
      <w:pPr>
        <w:pStyle w:val="TOC1"/>
        <w:tabs>
          <w:tab w:val="right" w:leader="dot" w:pos="8306"/>
        </w:tabs>
      </w:pPr>
      <w:hyperlink w:anchor="_Toc30580" w:history="1">
        <w:r>
          <w:rPr>
            <w:rFonts w:ascii="仿宋" w:eastAsia="仿宋" w:hAnsi="仿宋" w:cs="仿宋" w:hint="eastAsia"/>
            <w:lang w:eastAsia="zh-CN"/>
          </w:rPr>
          <w:t>十六、风险识别与分类</w:t>
        </w:r>
        <w:r>
          <w:tab/>
        </w:r>
        <w:r>
          <w:fldChar w:fldCharType="begin"/>
        </w:r>
        <w:r>
          <w:instrText xml:space="preserve"> PAGEREF _Toc30580 \h </w:instrText>
        </w:r>
        <w:r>
          <w:fldChar w:fldCharType="separate"/>
        </w:r>
        <w:r>
          <w:t>79</w:t>
        </w:r>
        <w:r>
          <w:fldChar w:fldCharType="end"/>
        </w:r>
      </w:hyperlink>
    </w:p>
    <w:p>
      <w:pPr>
        <w:pStyle w:val="TOC2"/>
        <w:tabs>
          <w:tab w:val="right" w:leader="dot" w:pos="8306"/>
        </w:tabs>
      </w:pPr>
      <w:hyperlink w:anchor="_Toc12986" w:history="1">
        <w:r>
          <w:rPr>
            <w:rFonts w:ascii="仿宋" w:eastAsia="仿宋" w:hAnsi="仿宋" w:cs="仿宋" w:hint="eastAsia"/>
            <w:lang w:eastAsia="zh-CN"/>
          </w:rPr>
          <w:t>(一)、风险识别</w:t>
        </w:r>
        <w:r>
          <w:tab/>
        </w:r>
        <w:r>
          <w:fldChar w:fldCharType="begin"/>
        </w:r>
        <w:r>
          <w:instrText xml:space="preserve"> PAGEREF _Toc12986 \h </w:instrText>
        </w:r>
        <w:r>
          <w:fldChar w:fldCharType="separate"/>
        </w:r>
        <w:r>
          <w:t>79</w:t>
        </w:r>
        <w:r>
          <w:fldChar w:fldCharType="end"/>
        </w:r>
      </w:hyperlink>
    </w:p>
    <w:p>
      <w:pPr>
        <w:pStyle w:val="TOC2"/>
        <w:tabs>
          <w:tab w:val="right" w:leader="dot" w:pos="8306"/>
        </w:tabs>
      </w:pPr>
      <w:hyperlink w:anchor="_Toc23652" w:history="1">
        <w:r>
          <w:rPr>
            <w:rFonts w:ascii="仿宋" w:eastAsia="仿宋" w:hAnsi="仿宋" w:cs="仿宋" w:hint="eastAsia"/>
            <w:lang w:eastAsia="zh-CN"/>
          </w:rPr>
          <w:t>(二)、风险分类</w:t>
        </w:r>
        <w:r>
          <w:tab/>
        </w:r>
        <w:r>
          <w:fldChar w:fldCharType="begin"/>
        </w:r>
        <w:r>
          <w:instrText xml:space="preserve"> PAGEREF _Toc23652 \h </w:instrText>
        </w:r>
        <w:r>
          <w:fldChar w:fldCharType="separate"/>
        </w:r>
        <w:r>
          <w:t>81</w:t>
        </w:r>
        <w:r>
          <w:fldChar w:fldCharType="end"/>
        </w:r>
      </w:hyperlink>
    </w:p>
    <w:p>
      <w:pPr>
        <w:pStyle w:val="TOC1"/>
        <w:tabs>
          <w:tab w:val="right" w:leader="dot" w:pos="8306"/>
        </w:tabs>
      </w:pPr>
      <w:hyperlink w:anchor="_Toc29664" w:history="1">
        <w:r>
          <w:rPr>
            <w:rFonts w:ascii="仿宋" w:eastAsia="仿宋" w:hAnsi="仿宋" w:cs="仿宋" w:hint="eastAsia"/>
            <w:lang w:eastAsia="zh-CN"/>
          </w:rPr>
          <w:t>十七、喷气织机项目治理与监督</w:t>
        </w:r>
        <w:r>
          <w:tab/>
        </w:r>
        <w:r>
          <w:fldChar w:fldCharType="begin"/>
        </w:r>
        <w:r>
          <w:instrText xml:space="preserve"> PAGEREF _Toc29664 \h </w:instrText>
        </w:r>
        <w:r>
          <w:fldChar w:fldCharType="separate"/>
        </w:r>
        <w:r>
          <w:t>83</w:t>
        </w:r>
        <w:r>
          <w:fldChar w:fldCharType="end"/>
        </w:r>
      </w:hyperlink>
    </w:p>
    <w:p>
      <w:pPr>
        <w:pStyle w:val="TOC2"/>
        <w:tabs>
          <w:tab w:val="right" w:leader="dot" w:pos="8306"/>
        </w:tabs>
      </w:pPr>
      <w:hyperlink w:anchor="_Toc15154" w:history="1">
        <w:r>
          <w:rPr>
            <w:rFonts w:ascii="仿宋" w:eastAsia="仿宋" w:hAnsi="仿宋" w:cs="仿宋" w:hint="eastAsia"/>
            <w:lang w:eastAsia="zh-CN"/>
          </w:rPr>
          <w:t>(一)、喷气织机项目治理结构</w:t>
        </w:r>
        <w:r>
          <w:tab/>
        </w:r>
        <w:r>
          <w:fldChar w:fldCharType="begin"/>
        </w:r>
        <w:r>
          <w:instrText xml:space="preserve"> PAGEREF _Toc15154 \h </w:instrText>
        </w:r>
        <w:r>
          <w:fldChar w:fldCharType="separate"/>
        </w:r>
        <w:r>
          <w:t>83</w:t>
        </w:r>
        <w:r>
          <w:fldChar w:fldCharType="end"/>
        </w:r>
      </w:hyperlink>
    </w:p>
    <w:p>
      <w:pPr>
        <w:pStyle w:val="TOC2"/>
        <w:tabs>
          <w:tab w:val="right" w:leader="dot" w:pos="8306"/>
        </w:tabs>
      </w:pPr>
      <w:hyperlink w:anchor="_Toc6749" w:history="1">
        <w:r>
          <w:rPr>
            <w:rFonts w:ascii="仿宋" w:eastAsia="仿宋" w:hAnsi="仿宋" w:cs="仿宋" w:hint="eastAsia"/>
            <w:lang w:eastAsia="zh-CN"/>
          </w:rPr>
          <w:t>(二)、监督与审计</w:t>
        </w:r>
        <w:r>
          <w:tab/>
        </w:r>
        <w:r>
          <w:fldChar w:fldCharType="begin"/>
        </w:r>
        <w:r>
          <w:instrText xml:space="preserve"> PAGEREF _Toc6749 \h </w:instrText>
        </w:r>
        <w:r>
          <w:fldChar w:fldCharType="separate"/>
        </w:r>
        <w:r>
          <w:t>84</w:t>
        </w:r>
        <w:r>
          <w:fldChar w:fldCharType="end"/>
        </w:r>
      </w:hyperlink>
    </w:p>
    <w:p>
      <w:pPr>
        <w:pStyle w:val="TOC1"/>
        <w:tabs>
          <w:tab w:val="right" w:leader="dot" w:pos="8306"/>
        </w:tabs>
      </w:pPr>
      <w:hyperlink w:anchor="_Toc552" w:history="1">
        <w:r>
          <w:rPr>
            <w:rFonts w:ascii="仿宋" w:eastAsia="仿宋" w:hAnsi="仿宋" w:cs="仿宋" w:hint="eastAsia"/>
            <w:lang w:eastAsia="zh-CN"/>
          </w:rPr>
          <w:t>十八、喷气织机项目工程方案分析</w:t>
        </w:r>
        <w:r>
          <w:tab/>
        </w:r>
        <w:r>
          <w:fldChar w:fldCharType="begin"/>
        </w:r>
        <w:r>
          <w:instrText xml:space="preserve"> PAGEREF _Toc552 \h </w:instrText>
        </w:r>
        <w:r>
          <w:fldChar w:fldCharType="separate"/>
        </w:r>
        <w:r>
          <w:t>85</w:t>
        </w:r>
        <w:r>
          <w:fldChar w:fldCharType="end"/>
        </w:r>
      </w:hyperlink>
    </w:p>
    <w:p>
      <w:pPr>
        <w:pStyle w:val="TOC2"/>
        <w:tabs>
          <w:tab w:val="right" w:leader="dot" w:pos="8306"/>
        </w:tabs>
      </w:pPr>
      <w:hyperlink w:anchor="_Toc3285" w:history="1">
        <w:r>
          <w:rPr>
            <w:rFonts w:ascii="仿宋" w:eastAsia="仿宋" w:hAnsi="仿宋" w:cs="仿宋" w:hint="eastAsia"/>
            <w:lang w:eastAsia="zh-CN"/>
          </w:rPr>
          <w:t>(一)、建筑工程设计原则</w:t>
        </w:r>
        <w:r>
          <w:tab/>
        </w:r>
        <w:r>
          <w:fldChar w:fldCharType="begin"/>
        </w:r>
        <w:r>
          <w:instrText xml:space="preserve"> PAGEREF _Toc3285 \h </w:instrText>
        </w:r>
        <w:r>
          <w:fldChar w:fldCharType="separate"/>
        </w:r>
        <w:r>
          <w:t>85</w:t>
        </w:r>
        <w:r>
          <w:fldChar w:fldCharType="end"/>
        </w:r>
      </w:hyperlink>
    </w:p>
    <w:p>
      <w:pPr>
        <w:pStyle w:val="TOC2"/>
        <w:tabs>
          <w:tab w:val="right" w:leader="dot" w:pos="8306"/>
        </w:tabs>
      </w:pPr>
      <w:hyperlink w:anchor="_Toc28888" w:history="1">
        <w:r>
          <w:rPr>
            <w:rFonts w:ascii="仿宋" w:eastAsia="仿宋" w:hAnsi="仿宋" w:cs="仿宋" w:hint="eastAsia"/>
            <w:lang w:eastAsia="zh-CN"/>
          </w:rPr>
          <w:t>(二)、土建工程建设指标</w:t>
        </w:r>
        <w:r>
          <w:tab/>
        </w:r>
        <w:r>
          <w:fldChar w:fldCharType="begin"/>
        </w:r>
        <w:r>
          <w:instrText xml:space="preserve"> PAGEREF _Toc28888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49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20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喷气织机项目的主要产品是XXXX，预计年产值为XXX万元。这一产品在市场中占据着重要的地位，其广泛的应用范围使得该喷气织机项目的市场前景非常广阔。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喷气织机项目的xxx产品作为重要的原材料之一，将在多个领域发挥关键作用。其在建筑、交通、能源等方面的广泛应用将为整个产业链提供强大的支持，形成产业协同效应。喷气织机项目的年产值XXX万XXX万XXX万万元不仅反映了其在市场上的巨大潜力，更预示着它对国民经济的积极贡献。这种关联度高、涉及面广的产业关系，使得该喷气织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41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总征地面积为XXXX平方米，相当于约XX.XX亩，其中净用地面积为XXXX平方米，红线范围内相当于约XX.XX亩。这一用地规模充分考虑了喷气织机项目的建设需求，保障了喷气织机项目在合适的空间内得以充分发展。喷气织机项目规划的总建筑面积为XXXX平方米，其中主体工程建设占XXXX平方米，计容建筑面积达XXXX平方米。预计建筑工程的投资将达到XXXX万元，为喷气织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计划购置的设备共计XXXX台（套），设备购置费用为XXXX万元。这一设备购置计划充分考虑到喷气织机项目的生产需求和技术要求，确保了喷气织机项目在生产运营中具备先进的技术装备和高效的生产能力。设备的合理配置将为喷气织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计划总投资为XXXX万元，预计年实现营业收入为XXXX万元。这一产能规模的设定旨在确保喷气织机项目能够在投资与回报之间取得平衡，实现长期可持续的发展。喷气织机项目的总投资充分考虑到各个方面的需求，包括用地建设、设备购置等多个环节，以确保喷气织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422"/>
      <w:r>
        <w:rPr>
          <w:rFonts w:ascii="仿宋" w:eastAsia="仿宋" w:hAnsi="仿宋" w:cs="仿宋" w:hint="eastAsia"/>
          <w:sz w:val="28"/>
          <w:lang w:eastAsia="zh-CN"/>
        </w:rPr>
        <w:t>二、喷气织机项目危机管理</w:t>
      </w:r>
      <w:bookmarkEnd w:id="5"/>
    </w:p>
    <w:p>
      <w:pPr>
        <w:pStyle w:val="Heading2"/>
        <w:rPr>
          <w:rFonts w:ascii="仿宋" w:eastAsia="仿宋" w:hAnsi="仿宋" w:cs="仿宋" w:hint="eastAsia"/>
          <w:lang w:eastAsia="zh-CN"/>
        </w:rPr>
      </w:pPr>
      <w:bookmarkStart w:id="6" w:name="_Toc205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喷气织机项目危机管理中，危机预警与识别是确保喷气织机项目稳健运行的核心步骤。通过建立全面的监测机制，喷气织机项目团队旨在及时发现和理解潜在的风险和危机因素，以便采取及时的预防和应对措施，确保喷气织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首先，通过深入的风险评估，喷气织机项目团队全面分析了整个喷气织机项目和各个阶段可能存在的威胁。这包括准确评估每个潜在风险的发生概率和可能影响的程度，为后续危机预警提供了有力支持。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喷气织机项目团队着重于明确定义喷气织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喷气织机项目进展的持续监控，团队能够及时发现潜在问题并作出迅速反应。喷气织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在这一阶段，团队的专业素养和反应速度将发挥至关重要的作用，以确保潜在危机能够在初期得到有效的处理，最大程度地减轻负面影响。通过危机预警与识别，喷气织机项目得以更有序、可控地推进。</w:t>
      </w:r>
    </w:p>
    <w:p>
      <w:pPr>
        <w:pStyle w:val="Heading2"/>
        <w:ind w:firstLine="560" w:firstLineChars="200"/>
        <w:rPr>
          <w:rFonts w:ascii="仿宋" w:eastAsia="仿宋" w:hAnsi="仿宋" w:cs="仿宋" w:hint="eastAsia"/>
          <w:sz w:val="28"/>
          <w:lang w:eastAsia="zh-CN"/>
        </w:rPr>
      </w:pPr>
      <w:bookmarkStart w:id="7" w:name="_Toc2235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在危机发生时，喷气织机项目团队立即行动，成立了应急小组。该小组的任务是迅速制定并实施紧急应对措施，以最小化潜在损失。以下是采取的主要措施：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暂停喷气织机项目进度：为遏制危机蔓延，喷气织机项目暂时停止进行，以便全面评估当前状况。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资源重新分配：重新评估喷气织机项目资源的分配，确保最大限度地减小损失。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实时沟通：与关键利益相关者建立实时沟通机制，向他们传递喷气织机项目危机的实际状况，保障喷气织机项目核心利益。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在紧急应对的同时，喷气织机项目团队强调了团队协作和有效沟通的重要性。以下是团队协作的关键举措：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信息共享机制：建立了信息共享平台，确保团队成员能够及时获取喷气织机项目危机的实时信息。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领导者沟通：喷气织机项目领导者通过定期会议和即时沟通工具，指导团队应对危机，保持团队稳定运行。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随着危机得到初步控制，喷气织机项目团队转向制定恢复计划，以确保喷气织机项目能够从中迅速恢复。主要恢复计划包括：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修复受损的进度计划：重新评估喷气织机项目进度，制定修复计划，确保喷气织机项目尽快回归正常进程。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重新调整资源分配：优化资源分配，确保喷气织机项目在有限资源下高效运转。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风险管理机制加强：对喷气织机项目风险进行全面评估，制定更强化的风险管理策略，以预防未来可能的危机。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7884"/>
      <w:r>
        <w:rPr>
          <w:rFonts w:ascii="仿宋" w:eastAsia="仿宋" w:hAnsi="仿宋" w:cs="仿宋" w:hint="eastAsia"/>
          <w:sz w:val="28"/>
          <w:lang w:eastAsia="zh-CN"/>
        </w:rPr>
        <w:t>三、喷气织机项目建设单位说明</w:t>
      </w:r>
      <w:bookmarkEnd w:id="8"/>
    </w:p>
    <w:p>
      <w:pPr>
        <w:pStyle w:val="Heading2"/>
        <w:rPr>
          <w:rFonts w:ascii="仿宋" w:eastAsia="仿宋" w:hAnsi="仿宋" w:cs="仿宋" w:hint="eastAsia"/>
          <w:lang w:eastAsia="zh-CN"/>
        </w:rPr>
      </w:pPr>
      <w:bookmarkStart w:id="9" w:name="_Toc17299"/>
      <w:r>
        <w:rPr>
          <w:rFonts w:ascii="仿宋" w:eastAsia="仿宋" w:hAnsi="仿宋" w:cs="仿宋" w:hint="eastAsia"/>
          <w:lang w:eastAsia="zh-CN"/>
        </w:rPr>
        <w:t>(一)、喷气织机项目承办单位基本情况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137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喷气织机项目承办单位的XXXX，我们着眼于实现可持续的经济效益。通过技术创新和解决方案的提供，公司预计在喷气织机项目执行期间将获得可观的收入增长。这一收入来源主要包括喷气织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同时，我们注重成本控制和效率提升，以确保喷气织机项目的可持续盈利。透过精细的管理和资源优化，公司期望实现喷气织机项目利润最大化。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喷气织机项目实施进行全面的投资评估，包括喷气织机项目启动阶段的资金投入和后续运营成本。通过对喷气织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喷气织机项目实施过程中具备足够的资金流动性，公司将进行详尽的现金流分析。这包括资金需求的合理预测、喷气织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551"/>
      <w:r>
        <w:rPr>
          <w:rFonts w:ascii="仿宋" w:eastAsia="仿宋" w:hAnsi="仿宋" w:cs="仿宋" w:hint="eastAsia"/>
          <w:sz w:val="28"/>
          <w:lang w:eastAsia="zh-CN"/>
        </w:rPr>
        <w:t>四、喷气织机项目建设背景及必要性分析</w:t>
      </w:r>
      <w:bookmarkEnd w:id="11"/>
    </w:p>
    <w:p>
      <w:pPr>
        <w:pStyle w:val="Heading2"/>
        <w:rPr>
          <w:rFonts w:ascii="仿宋" w:eastAsia="仿宋" w:hAnsi="仿宋" w:cs="仿宋" w:hint="eastAsia"/>
          <w:lang w:eastAsia="zh-CN"/>
        </w:rPr>
      </w:pPr>
      <w:bookmarkStart w:id="12" w:name="_Toc4464"/>
      <w:r>
        <w:rPr>
          <w:rFonts w:ascii="仿宋" w:eastAsia="仿宋" w:hAnsi="仿宋" w:cs="仿宋" w:hint="eastAsia"/>
          <w:lang w:eastAsia="zh-CN"/>
        </w:rPr>
        <w:t>(一)、喷气织机项目背景分析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喷气织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喷气织机项目在这个潮流中的定位。同时，我们将关注行业内涌现的新兴机遇，以便喷气织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喷气织机项目提供了强大的发展动力。我们将聚焦于行业内最新的技术发展趋势，包括但不限于人工智能、大数据分析、物联网等领域。通过深度的技术研究，我们将确保喷气织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喷气织机项目发展的源泉。我们将投入更多的精力对市场需求进行深入剖析，超越表面的需求，深入挖掘潜在的市场痛点和机遇。通过对市场需求的细致了解，喷气织机项目将更有针对性地设计解决方案，满足市场的多样化需求，从而更好地促进喷气织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喷气织机项目战略至关重要。我们将对竞争态势进行更为深入的分析，包括但不限于市场份额、产品特点、客户满意度等多个维度。通过深度的竞争分析，喷气织机项目将能够更准确地把握市场脉搏，制定具有竞争力的喷气织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喷气织机项目的发展具有直接的影响。我们将进行更为全面的法规和政策分析，了解行业发展中的潜在法律风险和合规挑战。通过充分了解和遵守相关法规，喷气织机项目将确保在法律框架内合法合规运营，为喷气织机项目的稳健发展提供有力支持。</w:t>
      </w:r>
    </w:p>
    <w:p>
      <w:pPr>
        <w:pStyle w:val="Heading2"/>
        <w:ind w:firstLine="560" w:firstLineChars="200"/>
        <w:rPr>
          <w:rFonts w:ascii="仿宋" w:eastAsia="仿宋" w:hAnsi="仿宋" w:cs="仿宋" w:hint="eastAsia"/>
          <w:sz w:val="28"/>
          <w:lang w:eastAsia="zh-CN"/>
        </w:rPr>
      </w:pPr>
      <w:bookmarkStart w:id="13" w:name="_Toc2134"/>
      <w:r>
        <w:rPr>
          <w:rFonts w:ascii="仿宋" w:eastAsia="仿宋" w:hAnsi="仿宋" w:cs="仿宋" w:hint="eastAsia"/>
          <w:sz w:val="28"/>
          <w:lang w:eastAsia="zh-CN"/>
        </w:rPr>
        <w:t>(二)、喷气织机项目建设必要性分析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建设的迫切性源于对行业发展趋势的深刻洞察。我们正处于一个行业变革的时代，科技创新、数字化转型成为企业发展的关键动力。喷气织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建设不仅仅是为了跟上潮流，更是为了通过技术创新推动企业的持续发展。通过引入先进的技术和解决方案，喷气织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喷气织机项目的建设成为必然选择，通过提高产品质量、拓展服务领域，从而在竞争中获得更多的机会。喷气织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喷气织机项目建设的必要性体现在对客户需求更精准的满足。通过喷气织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建设的背后是对企业持续创新的追求。只有通过不断创新，企业才能在竞争中立于不败之地。喷气织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4483"/>
      <w:r>
        <w:rPr>
          <w:rFonts w:ascii="仿宋" w:eastAsia="仿宋" w:hAnsi="仿宋" w:cs="仿宋" w:hint="eastAsia"/>
          <w:sz w:val="28"/>
          <w:lang w:eastAsia="zh-CN"/>
        </w:rPr>
        <w:t>五、喷气织机项目可持续发展</w:t>
      </w:r>
      <w:bookmarkEnd w:id="14"/>
    </w:p>
    <w:p>
      <w:pPr>
        <w:pStyle w:val="Heading2"/>
        <w:rPr>
          <w:rFonts w:ascii="仿宋" w:eastAsia="仿宋" w:hAnsi="仿宋" w:cs="仿宋" w:hint="eastAsia"/>
          <w:lang w:eastAsia="zh-CN"/>
        </w:rPr>
      </w:pPr>
      <w:bookmarkStart w:id="15" w:name="_Toc2068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气织机项目中，喷气织机项目团队着眼于未来，明确了可持续发展的战略方向。制定的具体可持续发展目标包括降低资源使用、采用环保技术、最大化社会效益等。这一步骤不仅有助于喷气织机项目在环保和社会责任方面达到最高标准，也为未来提供了明确的指引，确保喷气织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可持续实践的融入喷气织机项目管理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喷气织机项目管理周期。从喷气织机项目规划开始，喷气织机项目团队就考虑了环境和社会的因素。在执行阶段，喷气织机项目团队积极推动绿色技术的应用，优化资源利用。此外，关注员工的社会责任，通过培训和沟通活动提高员工对可持续发展的认知，使他们能够在日常工作中践行可持续实践。这些举措不仅为喷气织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178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扎根于喷气织机项目的可持续发展理念，我们深信环保与社会责任是喷气织机项目成功的关键支柱。在喷气织机项目的每一步，我们都致力于通过创新和实践，履行对环境和社会的坚定责任。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团队通过引入先进的环保技术、建立高效的废物处理系统以及推动能源节约措施，积极履行环保责任。定期的环保监测和评估确保喷气织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不仅致力于自身可持续发展，还注重对社会的回馈。通过支持社区喷气织机项目、参与慈善事业、提供培训机会等方式，喷气织机项目积极履行社会责任。与当地社区建立积极互动，关注员工的工作与生活平衡，以及员工的身心健康，是喷气织机项目在社会责任层面的关键举措。这样的实践不仅增强了喷气织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8847"/>
      <w:r>
        <w:rPr>
          <w:rFonts w:ascii="仿宋" w:eastAsia="仿宋" w:hAnsi="仿宋" w:cs="仿宋" w:hint="eastAsia"/>
          <w:sz w:val="28"/>
          <w:lang w:eastAsia="zh-CN"/>
        </w:rPr>
        <w:t>六、喷气织机项目土建工程</w:t>
      </w:r>
      <w:bookmarkEnd w:id="17"/>
    </w:p>
    <w:p>
      <w:pPr>
        <w:pStyle w:val="Heading2"/>
        <w:rPr>
          <w:rFonts w:ascii="仿宋" w:eastAsia="仿宋" w:hAnsi="仿宋" w:cs="仿宋" w:hint="eastAsia"/>
          <w:lang w:eastAsia="zh-CN"/>
        </w:rPr>
      </w:pPr>
      <w:bookmarkStart w:id="18" w:name="_Toc20518"/>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在喷气织机项目的建筑工程设计中，我们将秉承一系列重要的设计原则，以确保喷气织机项目建筑在功能、美观、可持续性等方面达到最佳效果。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首要原则是确保建筑的功能性得到最大化的发挥。我们将充分理解喷气织机项目的实际需求，合理布局各个功能区域，保证建筑在满足业务需求的同时，提供高效的工作环境。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在建筑设计中，我们将综合考虑建设和运营成本。通过精细的经济效益分析，确保设计方案在高效利用资源的同时，对喷气织机项目的长期盈利能力有积极的贡献。</w:t>
      </w:r>
    </w:p>
    <w:p>
      <w:pPr>
        <w:pStyle w:val="Heading2"/>
        <w:ind w:firstLine="560" w:firstLineChars="200"/>
        <w:rPr>
          <w:rFonts w:ascii="仿宋" w:eastAsia="仿宋" w:hAnsi="仿宋" w:cs="仿宋" w:hint="eastAsia"/>
          <w:sz w:val="28"/>
          <w:lang w:eastAsia="zh-CN"/>
        </w:rPr>
      </w:pPr>
      <w:bookmarkStart w:id="19" w:name="_Toc6063"/>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气织机项目的土建工程设计中，我们将精准设定设计年限，结合喷气织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喷气织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22886"/>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喷气织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喷气织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喷气织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3638"/>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本期工程喷气织机项目预计总建筑面积XXX平方米，其中：计容建筑面积XXX平方米，计划建筑工程投资XX万元，占喷气织机项目总投资的XX%。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https://d.book118.com/517146163104006025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3F1774"/>
    <w:rsid w:val="1F3F17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146163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2024-01-02T18:00:00Z</dcterms:created>
  <dcterms:modified xsi:type="dcterms:W3CDTF">2024-01-02T18:01:21Z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B3FFEFF96FCC45B284FCBD495ED286FA_11</vt:lpwstr>
  </property>
  <property fmtid="{D5CDD505-2E9C-101B-9397-08002B2CF9AE}" pid="3" name="KSOProductBuildVer">
    <vt:lpwstr>2052-12.1.0.16120</vt:lpwstr>
  </property>
</Properties>
</file>