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阿米妥项目规划设计蓝图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94" w:history="1">
        <w:r>
          <w:rPr>
            <w:rFonts w:ascii="仿宋" w:eastAsia="仿宋" w:hAnsi="仿宋" w:cs="仿宋" w:hint="eastAsia"/>
            <w:lang w:eastAsia="zh-CN"/>
          </w:rPr>
          <w:t>概论</w:t>
        </w:r>
        <w:r>
          <w:tab/>
        </w:r>
        <w:r>
          <w:fldChar w:fldCharType="begin"/>
        </w:r>
        <w:r>
          <w:instrText xml:space="preserve"> PAGEREF _Toc8094 \h </w:instrText>
        </w:r>
        <w:r>
          <w:fldChar w:fldCharType="separate"/>
        </w:r>
        <w:r>
          <w:t>3</w:t>
        </w:r>
        <w:r>
          <w:fldChar w:fldCharType="end"/>
        </w:r>
      </w:hyperlink>
    </w:p>
    <w:p>
      <w:pPr>
        <w:pStyle w:val="TOC1"/>
        <w:tabs>
          <w:tab w:val="right" w:leader="dot" w:pos="8306"/>
        </w:tabs>
      </w:pPr>
      <w:hyperlink w:anchor="_Toc7849" w:history="1">
        <w:r>
          <w:rPr>
            <w:rFonts w:ascii="仿宋" w:eastAsia="仿宋" w:hAnsi="仿宋" w:cs="仿宋" w:hint="eastAsia"/>
            <w:lang w:eastAsia="zh-CN"/>
          </w:rPr>
          <w:t>一、阿米妥项目危机管理</w:t>
        </w:r>
        <w:r>
          <w:tab/>
        </w:r>
        <w:r>
          <w:fldChar w:fldCharType="begin"/>
        </w:r>
        <w:r>
          <w:instrText xml:space="preserve"> PAGEREF _Toc7849 \h </w:instrText>
        </w:r>
        <w:r>
          <w:fldChar w:fldCharType="separate"/>
        </w:r>
        <w:r>
          <w:t>3</w:t>
        </w:r>
        <w:r>
          <w:fldChar w:fldCharType="end"/>
        </w:r>
      </w:hyperlink>
    </w:p>
    <w:p>
      <w:pPr>
        <w:pStyle w:val="TOC2"/>
        <w:tabs>
          <w:tab w:val="right" w:leader="dot" w:pos="8306"/>
        </w:tabs>
      </w:pPr>
      <w:hyperlink w:anchor="_Toc17688" w:history="1">
        <w:r>
          <w:rPr>
            <w:rFonts w:ascii="仿宋" w:eastAsia="仿宋" w:hAnsi="仿宋" w:cs="仿宋" w:hint="eastAsia"/>
            <w:lang w:eastAsia="zh-CN"/>
          </w:rPr>
          <w:t>(一)、危机预警与识别</w:t>
        </w:r>
        <w:r>
          <w:tab/>
        </w:r>
        <w:r>
          <w:fldChar w:fldCharType="begin"/>
        </w:r>
        <w:r>
          <w:instrText xml:space="preserve"> PAGEREF _Toc17688 \h </w:instrText>
        </w:r>
        <w:r>
          <w:fldChar w:fldCharType="separate"/>
        </w:r>
        <w:r>
          <w:t>3</w:t>
        </w:r>
        <w:r>
          <w:fldChar w:fldCharType="end"/>
        </w:r>
      </w:hyperlink>
    </w:p>
    <w:p>
      <w:pPr>
        <w:pStyle w:val="TOC2"/>
        <w:tabs>
          <w:tab w:val="right" w:leader="dot" w:pos="8306"/>
        </w:tabs>
      </w:pPr>
      <w:hyperlink w:anchor="_Toc9997" w:history="1">
        <w:r>
          <w:rPr>
            <w:rFonts w:ascii="仿宋" w:eastAsia="仿宋" w:hAnsi="仿宋" w:cs="仿宋" w:hint="eastAsia"/>
            <w:lang w:eastAsia="zh-CN"/>
          </w:rPr>
          <w:t>(二)、危机应对与恢复</w:t>
        </w:r>
        <w:r>
          <w:tab/>
        </w:r>
        <w:r>
          <w:fldChar w:fldCharType="begin"/>
        </w:r>
        <w:r>
          <w:instrText xml:space="preserve"> PAGEREF _Toc9997 \h </w:instrText>
        </w:r>
        <w:r>
          <w:fldChar w:fldCharType="separate"/>
        </w:r>
        <w:r>
          <w:t>4</w:t>
        </w:r>
        <w:r>
          <w:fldChar w:fldCharType="end"/>
        </w:r>
      </w:hyperlink>
    </w:p>
    <w:p>
      <w:pPr>
        <w:pStyle w:val="TOC1"/>
        <w:tabs>
          <w:tab w:val="right" w:leader="dot" w:pos="8306"/>
        </w:tabs>
      </w:pPr>
      <w:hyperlink w:anchor="_Toc406" w:history="1">
        <w:r>
          <w:rPr>
            <w:rFonts w:ascii="仿宋" w:eastAsia="仿宋" w:hAnsi="仿宋" w:cs="仿宋" w:hint="eastAsia"/>
            <w:lang w:eastAsia="zh-CN"/>
          </w:rPr>
          <w:t>二、阿米妥项目土建工程</w:t>
        </w:r>
        <w:r>
          <w:tab/>
        </w:r>
        <w:r>
          <w:fldChar w:fldCharType="begin"/>
        </w:r>
        <w:r>
          <w:instrText xml:space="preserve"> PAGEREF _Toc406 \h </w:instrText>
        </w:r>
        <w:r>
          <w:fldChar w:fldCharType="separate"/>
        </w:r>
        <w:r>
          <w:t>5</w:t>
        </w:r>
        <w:r>
          <w:fldChar w:fldCharType="end"/>
        </w:r>
      </w:hyperlink>
    </w:p>
    <w:p>
      <w:pPr>
        <w:pStyle w:val="TOC2"/>
        <w:tabs>
          <w:tab w:val="right" w:leader="dot" w:pos="8306"/>
        </w:tabs>
      </w:pPr>
      <w:hyperlink w:anchor="_Toc12336" w:history="1">
        <w:r>
          <w:rPr>
            <w:rFonts w:ascii="仿宋" w:eastAsia="仿宋" w:hAnsi="仿宋" w:cs="仿宋" w:hint="eastAsia"/>
            <w:lang w:eastAsia="zh-CN"/>
          </w:rPr>
          <w:t>(一)、建筑工程设计原则</w:t>
        </w:r>
        <w:r>
          <w:tab/>
        </w:r>
        <w:r>
          <w:fldChar w:fldCharType="begin"/>
        </w:r>
        <w:r>
          <w:instrText xml:space="preserve"> PAGEREF _Toc12336 \h </w:instrText>
        </w:r>
        <w:r>
          <w:fldChar w:fldCharType="separate"/>
        </w:r>
        <w:r>
          <w:t>5</w:t>
        </w:r>
        <w:r>
          <w:fldChar w:fldCharType="end"/>
        </w:r>
      </w:hyperlink>
    </w:p>
    <w:p>
      <w:pPr>
        <w:pStyle w:val="TOC2"/>
        <w:tabs>
          <w:tab w:val="right" w:leader="dot" w:pos="8306"/>
        </w:tabs>
      </w:pPr>
      <w:hyperlink w:anchor="_Toc27507" w:history="1">
        <w:r>
          <w:rPr>
            <w:rFonts w:ascii="仿宋" w:eastAsia="仿宋" w:hAnsi="仿宋" w:cs="仿宋" w:hint="eastAsia"/>
            <w:lang w:eastAsia="zh-CN"/>
          </w:rPr>
          <w:t>(二)、土建工程设计年限及安全等级</w:t>
        </w:r>
        <w:r>
          <w:tab/>
        </w:r>
        <w:r>
          <w:fldChar w:fldCharType="begin"/>
        </w:r>
        <w:r>
          <w:instrText xml:space="preserve"> PAGEREF _Toc27507 \h </w:instrText>
        </w:r>
        <w:r>
          <w:fldChar w:fldCharType="separate"/>
        </w:r>
        <w:r>
          <w:t>7</w:t>
        </w:r>
        <w:r>
          <w:fldChar w:fldCharType="end"/>
        </w:r>
      </w:hyperlink>
    </w:p>
    <w:p>
      <w:pPr>
        <w:pStyle w:val="TOC2"/>
        <w:tabs>
          <w:tab w:val="right" w:leader="dot" w:pos="8306"/>
        </w:tabs>
      </w:pPr>
      <w:hyperlink w:anchor="_Toc8036" w:history="1">
        <w:r>
          <w:rPr>
            <w:rFonts w:ascii="仿宋" w:eastAsia="仿宋" w:hAnsi="仿宋" w:cs="仿宋" w:hint="eastAsia"/>
            <w:lang w:eastAsia="zh-CN"/>
          </w:rPr>
          <w:t>(三)、建筑工程设计总体要求</w:t>
        </w:r>
        <w:r>
          <w:tab/>
        </w:r>
        <w:r>
          <w:fldChar w:fldCharType="begin"/>
        </w:r>
        <w:r>
          <w:instrText xml:space="preserve"> PAGEREF _Toc8036 \h </w:instrText>
        </w:r>
        <w:r>
          <w:fldChar w:fldCharType="separate"/>
        </w:r>
        <w:r>
          <w:t>8</w:t>
        </w:r>
        <w:r>
          <w:fldChar w:fldCharType="end"/>
        </w:r>
      </w:hyperlink>
    </w:p>
    <w:p>
      <w:pPr>
        <w:pStyle w:val="TOC2"/>
        <w:tabs>
          <w:tab w:val="right" w:leader="dot" w:pos="8306"/>
        </w:tabs>
      </w:pPr>
      <w:hyperlink w:anchor="_Toc24980" w:history="1">
        <w:r>
          <w:rPr>
            <w:rFonts w:ascii="仿宋" w:eastAsia="仿宋" w:hAnsi="仿宋" w:cs="仿宋" w:hint="eastAsia"/>
            <w:lang w:eastAsia="zh-CN"/>
          </w:rPr>
          <w:t>(四)、土建工程建设指标</w:t>
        </w:r>
        <w:r>
          <w:tab/>
        </w:r>
        <w:r>
          <w:fldChar w:fldCharType="begin"/>
        </w:r>
        <w:r>
          <w:instrText xml:space="preserve"> PAGEREF _Toc24980 \h </w:instrText>
        </w:r>
        <w:r>
          <w:fldChar w:fldCharType="separate"/>
        </w:r>
        <w:r>
          <w:t>8</w:t>
        </w:r>
        <w:r>
          <w:fldChar w:fldCharType="end"/>
        </w:r>
      </w:hyperlink>
    </w:p>
    <w:p>
      <w:pPr>
        <w:pStyle w:val="TOC1"/>
        <w:tabs>
          <w:tab w:val="right" w:leader="dot" w:pos="8306"/>
        </w:tabs>
      </w:pPr>
      <w:hyperlink w:anchor="_Toc4973" w:history="1">
        <w:r>
          <w:rPr>
            <w:rFonts w:ascii="仿宋" w:eastAsia="仿宋" w:hAnsi="仿宋" w:cs="仿宋" w:hint="eastAsia"/>
            <w:lang w:eastAsia="zh-CN"/>
          </w:rPr>
          <w:t>三、阿米妥项目建设背景及必要性分析</w:t>
        </w:r>
        <w:r>
          <w:tab/>
        </w:r>
        <w:r>
          <w:fldChar w:fldCharType="begin"/>
        </w:r>
        <w:r>
          <w:instrText xml:space="preserve"> PAGEREF _Toc4973 \h </w:instrText>
        </w:r>
        <w:r>
          <w:fldChar w:fldCharType="separate"/>
        </w:r>
        <w:r>
          <w:t>9</w:t>
        </w:r>
        <w:r>
          <w:fldChar w:fldCharType="end"/>
        </w:r>
      </w:hyperlink>
    </w:p>
    <w:p>
      <w:pPr>
        <w:pStyle w:val="TOC2"/>
        <w:tabs>
          <w:tab w:val="right" w:leader="dot" w:pos="8306"/>
        </w:tabs>
      </w:pPr>
      <w:hyperlink w:anchor="_Toc7506" w:history="1">
        <w:r>
          <w:rPr>
            <w:rFonts w:ascii="仿宋" w:eastAsia="仿宋" w:hAnsi="仿宋" w:cs="仿宋" w:hint="eastAsia"/>
            <w:lang w:eastAsia="zh-CN"/>
          </w:rPr>
          <w:t>(一)、阿米妥项目背景分析</w:t>
        </w:r>
        <w:r>
          <w:tab/>
        </w:r>
        <w:r>
          <w:fldChar w:fldCharType="begin"/>
        </w:r>
        <w:r>
          <w:instrText xml:space="preserve"> PAGEREF _Toc7506 \h </w:instrText>
        </w:r>
        <w:r>
          <w:fldChar w:fldCharType="separate"/>
        </w:r>
        <w:r>
          <w:t>9</w:t>
        </w:r>
        <w:r>
          <w:fldChar w:fldCharType="end"/>
        </w:r>
      </w:hyperlink>
    </w:p>
    <w:p>
      <w:pPr>
        <w:pStyle w:val="TOC2"/>
        <w:tabs>
          <w:tab w:val="right" w:leader="dot" w:pos="8306"/>
        </w:tabs>
      </w:pPr>
      <w:hyperlink w:anchor="_Toc18242" w:history="1">
        <w:r>
          <w:rPr>
            <w:rFonts w:ascii="仿宋" w:eastAsia="仿宋" w:hAnsi="仿宋" w:cs="仿宋" w:hint="eastAsia"/>
            <w:lang w:eastAsia="zh-CN"/>
          </w:rPr>
          <w:t>(二)、阿米妥项目建设必要性分析</w:t>
        </w:r>
        <w:r>
          <w:tab/>
        </w:r>
        <w:r>
          <w:fldChar w:fldCharType="begin"/>
        </w:r>
        <w:r>
          <w:instrText xml:space="preserve"> PAGEREF _Toc18242 \h </w:instrText>
        </w:r>
        <w:r>
          <w:fldChar w:fldCharType="separate"/>
        </w:r>
        <w:r>
          <w:t>10</w:t>
        </w:r>
        <w:r>
          <w:fldChar w:fldCharType="end"/>
        </w:r>
      </w:hyperlink>
    </w:p>
    <w:p>
      <w:pPr>
        <w:pStyle w:val="TOC1"/>
        <w:tabs>
          <w:tab w:val="right" w:leader="dot" w:pos="8306"/>
        </w:tabs>
      </w:pPr>
      <w:hyperlink w:anchor="_Toc16586" w:history="1">
        <w:r>
          <w:rPr>
            <w:rFonts w:ascii="仿宋" w:eastAsia="仿宋" w:hAnsi="仿宋" w:cs="仿宋" w:hint="eastAsia"/>
            <w:lang w:eastAsia="zh-CN"/>
          </w:rPr>
          <w:t>四、产品规划分析</w:t>
        </w:r>
        <w:r>
          <w:tab/>
        </w:r>
        <w:r>
          <w:fldChar w:fldCharType="begin"/>
        </w:r>
        <w:r>
          <w:instrText xml:space="preserve"> PAGEREF _Toc16586 \h </w:instrText>
        </w:r>
        <w:r>
          <w:fldChar w:fldCharType="separate"/>
        </w:r>
        <w:r>
          <w:t>12</w:t>
        </w:r>
        <w:r>
          <w:fldChar w:fldCharType="end"/>
        </w:r>
      </w:hyperlink>
    </w:p>
    <w:p>
      <w:pPr>
        <w:pStyle w:val="TOC2"/>
        <w:tabs>
          <w:tab w:val="right" w:leader="dot" w:pos="8306"/>
        </w:tabs>
      </w:pPr>
      <w:hyperlink w:anchor="_Toc17308" w:history="1">
        <w:r>
          <w:rPr>
            <w:rFonts w:ascii="仿宋" w:eastAsia="仿宋" w:hAnsi="仿宋" w:cs="仿宋" w:hint="eastAsia"/>
            <w:lang w:eastAsia="zh-CN"/>
          </w:rPr>
          <w:t>(一)、产品规划</w:t>
        </w:r>
        <w:r>
          <w:tab/>
        </w:r>
        <w:r>
          <w:fldChar w:fldCharType="begin"/>
        </w:r>
        <w:r>
          <w:instrText xml:space="preserve"> PAGEREF _Toc17308 \h </w:instrText>
        </w:r>
        <w:r>
          <w:fldChar w:fldCharType="separate"/>
        </w:r>
        <w:r>
          <w:t>12</w:t>
        </w:r>
        <w:r>
          <w:fldChar w:fldCharType="end"/>
        </w:r>
      </w:hyperlink>
    </w:p>
    <w:p>
      <w:pPr>
        <w:pStyle w:val="TOC2"/>
        <w:tabs>
          <w:tab w:val="right" w:leader="dot" w:pos="8306"/>
        </w:tabs>
      </w:pPr>
      <w:hyperlink w:anchor="_Toc11410" w:history="1">
        <w:r>
          <w:rPr>
            <w:rFonts w:ascii="仿宋" w:eastAsia="仿宋" w:hAnsi="仿宋" w:cs="仿宋" w:hint="eastAsia"/>
            <w:lang w:eastAsia="zh-CN"/>
          </w:rPr>
          <w:t>(二)、建设规模</w:t>
        </w:r>
        <w:r>
          <w:tab/>
        </w:r>
        <w:r>
          <w:fldChar w:fldCharType="begin"/>
        </w:r>
        <w:r>
          <w:instrText xml:space="preserve"> PAGEREF _Toc11410 \h </w:instrText>
        </w:r>
        <w:r>
          <w:fldChar w:fldCharType="separate"/>
        </w:r>
        <w:r>
          <w:t>12</w:t>
        </w:r>
        <w:r>
          <w:fldChar w:fldCharType="end"/>
        </w:r>
      </w:hyperlink>
    </w:p>
    <w:p>
      <w:pPr>
        <w:pStyle w:val="TOC1"/>
        <w:tabs>
          <w:tab w:val="right" w:leader="dot" w:pos="8306"/>
        </w:tabs>
      </w:pPr>
      <w:hyperlink w:anchor="_Toc7775" w:history="1">
        <w:r>
          <w:rPr>
            <w:rFonts w:ascii="仿宋" w:eastAsia="仿宋" w:hAnsi="仿宋" w:cs="仿宋" w:hint="eastAsia"/>
            <w:lang w:eastAsia="zh-CN"/>
          </w:rPr>
          <w:t>五、阿米妥项目概论</w:t>
        </w:r>
        <w:r>
          <w:tab/>
        </w:r>
        <w:r>
          <w:fldChar w:fldCharType="begin"/>
        </w:r>
        <w:r>
          <w:instrText xml:space="preserve"> PAGEREF _Toc7775 \h </w:instrText>
        </w:r>
        <w:r>
          <w:fldChar w:fldCharType="separate"/>
        </w:r>
        <w:r>
          <w:t>14</w:t>
        </w:r>
        <w:r>
          <w:fldChar w:fldCharType="end"/>
        </w:r>
      </w:hyperlink>
    </w:p>
    <w:p>
      <w:pPr>
        <w:pStyle w:val="TOC2"/>
        <w:tabs>
          <w:tab w:val="right" w:leader="dot" w:pos="8306"/>
        </w:tabs>
      </w:pPr>
      <w:hyperlink w:anchor="_Toc30" w:history="1">
        <w:r>
          <w:rPr>
            <w:rFonts w:ascii="仿宋" w:eastAsia="仿宋" w:hAnsi="仿宋" w:cs="仿宋" w:hint="eastAsia"/>
            <w:lang w:eastAsia="zh-CN"/>
          </w:rPr>
          <w:t>(一)、阿米妥项目概况</w:t>
        </w:r>
        <w:r>
          <w:tab/>
        </w:r>
        <w:r>
          <w:fldChar w:fldCharType="begin"/>
        </w:r>
        <w:r>
          <w:instrText xml:space="preserve"> PAGEREF _Toc30 \h </w:instrText>
        </w:r>
        <w:r>
          <w:fldChar w:fldCharType="separate"/>
        </w:r>
        <w:r>
          <w:t>14</w:t>
        </w:r>
        <w:r>
          <w:fldChar w:fldCharType="end"/>
        </w:r>
      </w:hyperlink>
    </w:p>
    <w:p>
      <w:pPr>
        <w:pStyle w:val="TOC2"/>
        <w:tabs>
          <w:tab w:val="right" w:leader="dot" w:pos="8306"/>
        </w:tabs>
      </w:pPr>
      <w:hyperlink w:anchor="_Toc15836" w:history="1">
        <w:r>
          <w:rPr>
            <w:rFonts w:ascii="仿宋" w:eastAsia="仿宋" w:hAnsi="仿宋" w:cs="仿宋" w:hint="eastAsia"/>
            <w:lang w:eastAsia="zh-CN"/>
          </w:rPr>
          <w:t>(二)、阿米妥项目目标</w:t>
        </w:r>
        <w:r>
          <w:tab/>
        </w:r>
        <w:r>
          <w:fldChar w:fldCharType="begin"/>
        </w:r>
        <w:r>
          <w:instrText xml:space="preserve"> PAGEREF _Toc15836 \h </w:instrText>
        </w:r>
        <w:r>
          <w:fldChar w:fldCharType="separate"/>
        </w:r>
        <w:r>
          <w:t>16</w:t>
        </w:r>
        <w:r>
          <w:fldChar w:fldCharType="end"/>
        </w:r>
      </w:hyperlink>
    </w:p>
    <w:p>
      <w:pPr>
        <w:pStyle w:val="TOC2"/>
        <w:tabs>
          <w:tab w:val="right" w:leader="dot" w:pos="8306"/>
        </w:tabs>
      </w:pPr>
      <w:hyperlink w:anchor="_Toc613" w:history="1">
        <w:r>
          <w:rPr>
            <w:rFonts w:ascii="仿宋" w:eastAsia="仿宋" w:hAnsi="仿宋" w:cs="仿宋" w:hint="eastAsia"/>
            <w:lang w:eastAsia="zh-CN"/>
          </w:rPr>
          <w:t>(三)、阿米妥项目提出的理由</w:t>
        </w:r>
        <w:r>
          <w:tab/>
        </w:r>
        <w:r>
          <w:fldChar w:fldCharType="begin"/>
        </w:r>
        <w:r>
          <w:instrText xml:space="preserve"> PAGEREF _Toc613 \h </w:instrText>
        </w:r>
        <w:r>
          <w:fldChar w:fldCharType="separate"/>
        </w:r>
        <w:r>
          <w:t>17</w:t>
        </w:r>
        <w:r>
          <w:fldChar w:fldCharType="end"/>
        </w:r>
      </w:hyperlink>
    </w:p>
    <w:p>
      <w:pPr>
        <w:pStyle w:val="TOC2"/>
        <w:tabs>
          <w:tab w:val="right" w:leader="dot" w:pos="8306"/>
        </w:tabs>
      </w:pPr>
      <w:hyperlink w:anchor="_Toc1907" w:history="1">
        <w:r>
          <w:rPr>
            <w:rFonts w:ascii="仿宋" w:eastAsia="仿宋" w:hAnsi="仿宋" w:cs="仿宋" w:hint="eastAsia"/>
            <w:lang w:eastAsia="zh-CN"/>
          </w:rPr>
          <w:t>(四)、阿米妥项目意义</w:t>
        </w:r>
        <w:r>
          <w:tab/>
        </w:r>
        <w:r>
          <w:fldChar w:fldCharType="begin"/>
        </w:r>
        <w:r>
          <w:instrText xml:space="preserve"> PAGEREF _Toc1907 \h </w:instrText>
        </w:r>
        <w:r>
          <w:fldChar w:fldCharType="separate"/>
        </w:r>
        <w:r>
          <w:t>18</w:t>
        </w:r>
        <w:r>
          <w:fldChar w:fldCharType="end"/>
        </w:r>
      </w:hyperlink>
    </w:p>
    <w:p>
      <w:pPr>
        <w:pStyle w:val="TOC2"/>
        <w:tabs>
          <w:tab w:val="right" w:leader="dot" w:pos="8306"/>
        </w:tabs>
      </w:pPr>
      <w:hyperlink w:anchor="_Toc23677" w:history="1">
        <w:r>
          <w:rPr>
            <w:rFonts w:ascii="仿宋" w:eastAsia="仿宋" w:hAnsi="仿宋" w:cs="仿宋" w:hint="eastAsia"/>
            <w:lang w:eastAsia="zh-CN"/>
          </w:rPr>
          <w:t>(五)、阿米妥项目背景</w:t>
        </w:r>
        <w:r>
          <w:tab/>
        </w:r>
        <w:r>
          <w:fldChar w:fldCharType="begin"/>
        </w:r>
        <w:r>
          <w:instrText xml:space="preserve"> PAGEREF _Toc23677 \h </w:instrText>
        </w:r>
        <w:r>
          <w:fldChar w:fldCharType="separate"/>
        </w:r>
        <w:r>
          <w:t>19</w:t>
        </w:r>
        <w:r>
          <w:fldChar w:fldCharType="end"/>
        </w:r>
      </w:hyperlink>
    </w:p>
    <w:p>
      <w:pPr>
        <w:pStyle w:val="TOC1"/>
        <w:tabs>
          <w:tab w:val="right" w:leader="dot" w:pos="8306"/>
        </w:tabs>
      </w:pPr>
      <w:hyperlink w:anchor="_Toc23601" w:history="1">
        <w:r>
          <w:rPr>
            <w:rFonts w:ascii="仿宋" w:eastAsia="仿宋" w:hAnsi="仿宋" w:cs="仿宋" w:hint="eastAsia"/>
            <w:lang w:eastAsia="zh-CN"/>
          </w:rPr>
          <w:t>六、工艺说明</w:t>
        </w:r>
        <w:r>
          <w:tab/>
        </w:r>
        <w:r>
          <w:fldChar w:fldCharType="begin"/>
        </w:r>
        <w:r>
          <w:instrText xml:space="preserve"> PAGEREF _Toc23601 \h </w:instrText>
        </w:r>
        <w:r>
          <w:fldChar w:fldCharType="separate"/>
        </w:r>
        <w:r>
          <w:t>20</w:t>
        </w:r>
        <w:r>
          <w:fldChar w:fldCharType="end"/>
        </w:r>
      </w:hyperlink>
    </w:p>
    <w:p>
      <w:pPr>
        <w:pStyle w:val="TOC2"/>
        <w:tabs>
          <w:tab w:val="right" w:leader="dot" w:pos="8306"/>
        </w:tabs>
      </w:pPr>
      <w:hyperlink w:anchor="_Toc7753" w:history="1">
        <w:r>
          <w:rPr>
            <w:rFonts w:ascii="仿宋" w:eastAsia="仿宋" w:hAnsi="仿宋" w:cs="仿宋" w:hint="eastAsia"/>
            <w:lang w:eastAsia="zh-CN"/>
          </w:rPr>
          <w:t>(一)、技术管理特点</w:t>
        </w:r>
        <w:r>
          <w:tab/>
        </w:r>
        <w:r>
          <w:fldChar w:fldCharType="begin"/>
        </w:r>
        <w:r>
          <w:instrText xml:space="preserve"> PAGEREF _Toc7753 \h </w:instrText>
        </w:r>
        <w:r>
          <w:fldChar w:fldCharType="separate"/>
        </w:r>
        <w:r>
          <w:t>20</w:t>
        </w:r>
        <w:r>
          <w:fldChar w:fldCharType="end"/>
        </w:r>
      </w:hyperlink>
    </w:p>
    <w:p>
      <w:pPr>
        <w:pStyle w:val="TOC2"/>
        <w:tabs>
          <w:tab w:val="right" w:leader="dot" w:pos="8306"/>
        </w:tabs>
      </w:pPr>
      <w:hyperlink w:anchor="_Toc6995" w:history="1">
        <w:r>
          <w:rPr>
            <w:rFonts w:ascii="仿宋" w:eastAsia="仿宋" w:hAnsi="仿宋" w:cs="仿宋" w:hint="eastAsia"/>
            <w:lang w:eastAsia="zh-CN"/>
          </w:rPr>
          <w:t>(二)、阿米妥项目工艺技术设计方案</w:t>
        </w:r>
        <w:r>
          <w:tab/>
        </w:r>
        <w:r>
          <w:fldChar w:fldCharType="begin"/>
        </w:r>
        <w:r>
          <w:instrText xml:space="preserve"> PAGEREF _Toc6995 \h </w:instrText>
        </w:r>
        <w:r>
          <w:fldChar w:fldCharType="separate"/>
        </w:r>
        <w:r>
          <w:t>21</w:t>
        </w:r>
        <w:r>
          <w:fldChar w:fldCharType="end"/>
        </w:r>
      </w:hyperlink>
    </w:p>
    <w:p>
      <w:pPr>
        <w:pStyle w:val="TOC2"/>
        <w:tabs>
          <w:tab w:val="right" w:leader="dot" w:pos="8306"/>
        </w:tabs>
      </w:pPr>
      <w:hyperlink w:anchor="_Toc1394" w:history="1">
        <w:r>
          <w:rPr>
            <w:rFonts w:ascii="仿宋" w:eastAsia="仿宋" w:hAnsi="仿宋" w:cs="仿宋" w:hint="eastAsia"/>
            <w:lang w:eastAsia="zh-CN"/>
          </w:rPr>
          <w:t>(三)、设备选型方案</w:t>
        </w:r>
        <w:r>
          <w:tab/>
        </w:r>
        <w:r>
          <w:fldChar w:fldCharType="begin"/>
        </w:r>
        <w:r>
          <w:instrText xml:space="preserve"> PAGEREF _Toc1394 \h </w:instrText>
        </w:r>
        <w:r>
          <w:fldChar w:fldCharType="separate"/>
        </w:r>
        <w:r>
          <w:t>22</w:t>
        </w:r>
        <w:r>
          <w:fldChar w:fldCharType="end"/>
        </w:r>
      </w:hyperlink>
    </w:p>
    <w:p>
      <w:pPr>
        <w:pStyle w:val="TOC1"/>
        <w:tabs>
          <w:tab w:val="right" w:leader="dot" w:pos="8306"/>
        </w:tabs>
      </w:pPr>
      <w:hyperlink w:anchor="_Toc25039" w:history="1">
        <w:r>
          <w:rPr>
            <w:rFonts w:ascii="仿宋" w:eastAsia="仿宋" w:hAnsi="仿宋" w:cs="仿宋" w:hint="eastAsia"/>
            <w:lang w:eastAsia="zh-CN"/>
          </w:rPr>
          <w:t>七、生产安全保护</w:t>
        </w:r>
        <w:r>
          <w:tab/>
        </w:r>
        <w:r>
          <w:fldChar w:fldCharType="begin"/>
        </w:r>
        <w:r>
          <w:instrText xml:space="preserve"> PAGEREF _Toc25039 \h </w:instrText>
        </w:r>
        <w:r>
          <w:fldChar w:fldCharType="separate"/>
        </w:r>
        <w:r>
          <w:t>24</w:t>
        </w:r>
        <w:r>
          <w:fldChar w:fldCharType="end"/>
        </w:r>
      </w:hyperlink>
    </w:p>
    <w:p>
      <w:pPr>
        <w:pStyle w:val="TOC2"/>
        <w:tabs>
          <w:tab w:val="right" w:leader="dot" w:pos="8306"/>
        </w:tabs>
      </w:pPr>
      <w:hyperlink w:anchor="_Toc315" w:history="1">
        <w:r>
          <w:rPr>
            <w:rFonts w:ascii="仿宋" w:eastAsia="仿宋" w:hAnsi="仿宋" w:cs="仿宋" w:hint="eastAsia"/>
            <w:lang w:eastAsia="zh-CN"/>
          </w:rPr>
          <w:t>(一)、消防安全</w:t>
        </w:r>
        <w:r>
          <w:tab/>
        </w:r>
        <w:r>
          <w:fldChar w:fldCharType="begin"/>
        </w:r>
        <w:r>
          <w:instrText xml:space="preserve"> PAGEREF _Toc315 \h </w:instrText>
        </w:r>
        <w:r>
          <w:fldChar w:fldCharType="separate"/>
        </w:r>
        <w:r>
          <w:t>24</w:t>
        </w:r>
        <w:r>
          <w:fldChar w:fldCharType="end"/>
        </w:r>
      </w:hyperlink>
    </w:p>
    <w:p>
      <w:pPr>
        <w:pStyle w:val="TOC2"/>
        <w:tabs>
          <w:tab w:val="right" w:leader="dot" w:pos="8306"/>
        </w:tabs>
      </w:pPr>
      <w:hyperlink w:anchor="_Toc14173" w:history="1">
        <w:r>
          <w:rPr>
            <w:rFonts w:ascii="仿宋" w:eastAsia="仿宋" w:hAnsi="仿宋" w:cs="仿宋" w:hint="eastAsia"/>
            <w:lang w:eastAsia="zh-CN"/>
          </w:rPr>
          <w:t>(二)、防火防爆总图布置措施</w:t>
        </w:r>
        <w:r>
          <w:tab/>
        </w:r>
        <w:r>
          <w:fldChar w:fldCharType="begin"/>
        </w:r>
        <w:r>
          <w:instrText xml:space="preserve"> PAGEREF _Toc14173 \h </w:instrText>
        </w:r>
        <w:r>
          <w:fldChar w:fldCharType="separate"/>
        </w:r>
        <w:r>
          <w:t>25</w:t>
        </w:r>
        <w:r>
          <w:fldChar w:fldCharType="end"/>
        </w:r>
      </w:hyperlink>
    </w:p>
    <w:p>
      <w:pPr>
        <w:pStyle w:val="TOC2"/>
        <w:tabs>
          <w:tab w:val="right" w:leader="dot" w:pos="8306"/>
        </w:tabs>
      </w:pPr>
      <w:hyperlink w:anchor="_Toc503" w:history="1">
        <w:r>
          <w:rPr>
            <w:rFonts w:ascii="仿宋" w:eastAsia="仿宋" w:hAnsi="仿宋" w:cs="仿宋" w:hint="eastAsia"/>
            <w:lang w:eastAsia="zh-CN"/>
          </w:rPr>
          <w:t>(三)、自然灾害防范措施</w:t>
        </w:r>
        <w:r>
          <w:tab/>
        </w:r>
        <w:r>
          <w:fldChar w:fldCharType="begin"/>
        </w:r>
        <w:r>
          <w:instrText xml:space="preserve"> PAGEREF _Toc503 \h </w:instrText>
        </w:r>
        <w:r>
          <w:fldChar w:fldCharType="separate"/>
        </w:r>
        <w:r>
          <w:t>26</w:t>
        </w:r>
        <w:r>
          <w:fldChar w:fldCharType="end"/>
        </w:r>
      </w:hyperlink>
    </w:p>
    <w:p>
      <w:pPr>
        <w:pStyle w:val="TOC2"/>
        <w:tabs>
          <w:tab w:val="right" w:leader="dot" w:pos="8306"/>
        </w:tabs>
      </w:pPr>
      <w:hyperlink w:anchor="_Toc7318" w:history="1">
        <w:r>
          <w:rPr>
            <w:rFonts w:ascii="仿宋" w:eastAsia="仿宋" w:hAnsi="仿宋" w:cs="仿宋" w:hint="eastAsia"/>
            <w:lang w:eastAsia="zh-CN"/>
          </w:rPr>
          <w:t>(四)、安全色及安全标志使用要求</w:t>
        </w:r>
        <w:r>
          <w:tab/>
        </w:r>
        <w:r>
          <w:fldChar w:fldCharType="begin"/>
        </w:r>
        <w:r>
          <w:instrText xml:space="preserve"> PAGEREF _Toc7318 \h </w:instrText>
        </w:r>
        <w:r>
          <w:fldChar w:fldCharType="separate"/>
        </w:r>
        <w:r>
          <w:t>27</w:t>
        </w:r>
        <w:r>
          <w:fldChar w:fldCharType="end"/>
        </w:r>
      </w:hyperlink>
    </w:p>
    <w:p>
      <w:pPr>
        <w:pStyle w:val="TOC2"/>
        <w:tabs>
          <w:tab w:val="right" w:leader="dot" w:pos="8306"/>
        </w:tabs>
      </w:pPr>
      <w:hyperlink w:anchor="_Toc22823" w:history="1">
        <w:r>
          <w:rPr>
            <w:rFonts w:ascii="仿宋" w:eastAsia="仿宋" w:hAnsi="仿宋" w:cs="仿宋" w:hint="eastAsia"/>
            <w:lang w:eastAsia="zh-CN"/>
          </w:rPr>
          <w:t>(五)、防尘防毒措施</w:t>
        </w:r>
        <w:r>
          <w:tab/>
        </w:r>
        <w:r>
          <w:fldChar w:fldCharType="begin"/>
        </w:r>
        <w:r>
          <w:instrText xml:space="preserve"> PAGEREF _Toc22823 \h </w:instrText>
        </w:r>
        <w:r>
          <w:fldChar w:fldCharType="separate"/>
        </w:r>
        <w:r>
          <w:t>28</w:t>
        </w:r>
        <w:r>
          <w:fldChar w:fldCharType="end"/>
        </w:r>
      </w:hyperlink>
    </w:p>
    <w:p>
      <w:pPr>
        <w:pStyle w:val="TOC2"/>
        <w:tabs>
          <w:tab w:val="right" w:leader="dot" w:pos="8306"/>
        </w:tabs>
      </w:pPr>
      <w:hyperlink w:anchor="_Toc19223" w:history="1">
        <w:r>
          <w:rPr>
            <w:rFonts w:ascii="仿宋" w:eastAsia="仿宋" w:hAnsi="仿宋" w:cs="仿宋" w:hint="eastAsia"/>
            <w:lang w:eastAsia="zh-CN"/>
          </w:rPr>
          <w:t>(六)、防静电、触电防护及防雷措施</w:t>
        </w:r>
        <w:r>
          <w:tab/>
        </w:r>
        <w:r>
          <w:fldChar w:fldCharType="begin"/>
        </w:r>
        <w:r>
          <w:instrText xml:space="preserve"> PAGEREF _Toc19223 \h </w:instrText>
        </w:r>
        <w:r>
          <w:fldChar w:fldCharType="separate"/>
        </w:r>
        <w:r>
          <w:t>29</w:t>
        </w:r>
        <w:r>
          <w:fldChar w:fldCharType="end"/>
        </w:r>
      </w:hyperlink>
    </w:p>
    <w:p>
      <w:pPr>
        <w:pStyle w:val="TOC2"/>
        <w:tabs>
          <w:tab w:val="right" w:leader="dot" w:pos="8306"/>
        </w:tabs>
      </w:pPr>
      <w:hyperlink w:anchor="_Toc22411" w:history="1">
        <w:r>
          <w:rPr>
            <w:rFonts w:ascii="仿宋" w:eastAsia="仿宋" w:hAnsi="仿宋" w:cs="仿宋" w:hint="eastAsia"/>
            <w:lang w:eastAsia="zh-CN"/>
          </w:rPr>
          <w:t>(七)、机械设备安全保障措施</w:t>
        </w:r>
        <w:r>
          <w:tab/>
        </w:r>
        <w:r>
          <w:fldChar w:fldCharType="begin"/>
        </w:r>
        <w:r>
          <w:instrText xml:space="preserve"> PAGEREF _Toc22411 \h </w:instrText>
        </w:r>
        <w:r>
          <w:fldChar w:fldCharType="separate"/>
        </w:r>
        <w:r>
          <w:t>30</w:t>
        </w:r>
        <w:r>
          <w:fldChar w:fldCharType="end"/>
        </w:r>
      </w:hyperlink>
    </w:p>
    <w:p>
      <w:pPr>
        <w:pStyle w:val="TOC1"/>
        <w:tabs>
          <w:tab w:val="right" w:leader="dot" w:pos="8306"/>
        </w:tabs>
      </w:pPr>
      <w:hyperlink w:anchor="_Toc16345" w:history="1">
        <w:r>
          <w:rPr>
            <w:rFonts w:ascii="仿宋" w:eastAsia="仿宋" w:hAnsi="仿宋" w:cs="仿宋" w:hint="eastAsia"/>
            <w:lang w:eastAsia="zh-CN"/>
          </w:rPr>
          <w:t>八、阿米妥项目创新与研发</w:t>
        </w:r>
        <w:r>
          <w:tab/>
        </w:r>
        <w:r>
          <w:fldChar w:fldCharType="begin"/>
        </w:r>
        <w:r>
          <w:instrText xml:space="preserve"> PAGEREF _Toc16345 \h </w:instrText>
        </w:r>
        <w:r>
          <w:fldChar w:fldCharType="separate"/>
        </w:r>
        <w:r>
          <w:t>31</w:t>
        </w:r>
        <w:r>
          <w:fldChar w:fldCharType="end"/>
        </w:r>
      </w:hyperlink>
    </w:p>
    <w:p>
      <w:pPr>
        <w:pStyle w:val="TOC2"/>
        <w:tabs>
          <w:tab w:val="right" w:leader="dot" w:pos="8306"/>
        </w:tabs>
      </w:pPr>
      <w:hyperlink w:anchor="_Toc164" w:history="1">
        <w:r>
          <w:rPr>
            <w:rFonts w:ascii="仿宋" w:eastAsia="仿宋" w:hAnsi="仿宋" w:cs="仿宋" w:hint="eastAsia"/>
            <w:lang w:eastAsia="zh-CN"/>
          </w:rPr>
          <w:t>(一)、创新策略与方向</w:t>
        </w:r>
        <w:r>
          <w:tab/>
        </w:r>
        <w:r>
          <w:fldChar w:fldCharType="begin"/>
        </w:r>
        <w:r>
          <w:instrText xml:space="preserve"> PAGEREF _Toc164 \h </w:instrText>
        </w:r>
        <w:r>
          <w:fldChar w:fldCharType="separate"/>
        </w:r>
        <w:r>
          <w:t>31</w:t>
        </w:r>
        <w:r>
          <w:fldChar w:fldCharType="end"/>
        </w:r>
      </w:hyperlink>
    </w:p>
    <w:p>
      <w:pPr>
        <w:pStyle w:val="TOC2"/>
        <w:tabs>
          <w:tab w:val="right" w:leader="dot" w:pos="8306"/>
        </w:tabs>
      </w:pPr>
      <w:hyperlink w:anchor="_Toc10515" w:history="1">
        <w:r>
          <w:rPr>
            <w:rFonts w:ascii="仿宋" w:eastAsia="仿宋" w:hAnsi="仿宋" w:cs="仿宋" w:hint="eastAsia"/>
            <w:lang w:eastAsia="zh-CN"/>
          </w:rPr>
          <w:t>(二)、研发规划与投入</w:t>
        </w:r>
        <w:r>
          <w:tab/>
        </w:r>
        <w:r>
          <w:fldChar w:fldCharType="begin"/>
        </w:r>
        <w:r>
          <w:instrText xml:space="preserve"> PAGEREF _Toc10515 \h </w:instrText>
        </w:r>
        <w:r>
          <w:fldChar w:fldCharType="separate"/>
        </w:r>
        <w:r>
          <w:t>33</w:t>
        </w:r>
        <w:r>
          <w:fldChar w:fldCharType="end"/>
        </w:r>
      </w:hyperlink>
    </w:p>
    <w:p>
      <w:pPr>
        <w:pStyle w:val="TOC1"/>
        <w:tabs>
          <w:tab w:val="right" w:leader="dot" w:pos="8306"/>
        </w:tabs>
      </w:pPr>
      <w:hyperlink w:anchor="_Toc10116" w:history="1">
        <w:r>
          <w:rPr>
            <w:rFonts w:ascii="仿宋" w:eastAsia="仿宋" w:hAnsi="仿宋" w:cs="仿宋" w:hint="eastAsia"/>
            <w:lang w:eastAsia="zh-CN"/>
          </w:rPr>
          <w:t>九、阿米妥项目人力资源培养与发展</w:t>
        </w:r>
        <w:r>
          <w:tab/>
        </w:r>
        <w:r>
          <w:fldChar w:fldCharType="begin"/>
        </w:r>
        <w:r>
          <w:instrText xml:space="preserve"> PAGEREF _Toc10116 \h </w:instrText>
        </w:r>
        <w:r>
          <w:fldChar w:fldCharType="separate"/>
        </w:r>
        <w:r>
          <w:t>34</w:t>
        </w:r>
        <w:r>
          <w:fldChar w:fldCharType="end"/>
        </w:r>
      </w:hyperlink>
    </w:p>
    <w:p>
      <w:pPr>
        <w:pStyle w:val="TOC2"/>
        <w:tabs>
          <w:tab w:val="right" w:leader="dot" w:pos="8306"/>
        </w:tabs>
      </w:pPr>
      <w:hyperlink w:anchor="_Toc23651" w:history="1">
        <w:r>
          <w:rPr>
            <w:rFonts w:ascii="仿宋" w:eastAsia="仿宋" w:hAnsi="仿宋" w:cs="仿宋" w:hint="eastAsia"/>
            <w:lang w:eastAsia="zh-CN"/>
          </w:rPr>
          <w:t>(一)、人才需求与规划</w:t>
        </w:r>
        <w:r>
          <w:tab/>
        </w:r>
        <w:r>
          <w:fldChar w:fldCharType="begin"/>
        </w:r>
        <w:r>
          <w:instrText xml:space="preserve"> PAGEREF _Toc23651 \h </w:instrText>
        </w:r>
        <w:r>
          <w:fldChar w:fldCharType="separate"/>
        </w:r>
        <w:r>
          <w:t>34</w:t>
        </w:r>
        <w:r>
          <w:fldChar w:fldCharType="end"/>
        </w:r>
      </w:hyperlink>
    </w:p>
    <w:p>
      <w:pPr>
        <w:pStyle w:val="TOC2"/>
        <w:tabs>
          <w:tab w:val="right" w:leader="dot" w:pos="8306"/>
        </w:tabs>
      </w:pPr>
      <w:hyperlink w:anchor="_Toc9950" w:history="1">
        <w:r>
          <w:rPr>
            <w:rFonts w:ascii="仿宋" w:eastAsia="仿宋" w:hAnsi="仿宋" w:cs="仿宋" w:hint="eastAsia"/>
            <w:lang w:eastAsia="zh-CN"/>
          </w:rPr>
          <w:t>(二)、培训与发展计划</w:t>
        </w:r>
        <w:r>
          <w:tab/>
        </w:r>
        <w:r>
          <w:fldChar w:fldCharType="begin"/>
        </w:r>
        <w:r>
          <w:instrText xml:space="preserve"> PAGEREF _Toc9950 \h </w:instrText>
        </w:r>
        <w:r>
          <w:fldChar w:fldCharType="separate"/>
        </w:r>
        <w:r>
          <w:t>35</w:t>
        </w:r>
        <w:r>
          <w:fldChar w:fldCharType="end"/>
        </w:r>
      </w:hyperlink>
    </w:p>
    <w:p>
      <w:pPr>
        <w:pStyle w:val="TOC1"/>
        <w:tabs>
          <w:tab w:val="right" w:leader="dot" w:pos="8306"/>
        </w:tabs>
      </w:pPr>
      <w:hyperlink w:anchor="_Toc24342" w:history="1">
        <w:r>
          <w:rPr>
            <w:rFonts w:ascii="仿宋" w:eastAsia="仿宋" w:hAnsi="仿宋" w:cs="仿宋" w:hint="eastAsia"/>
            <w:lang w:eastAsia="zh-CN"/>
          </w:rPr>
          <w:t>十、阿米妥项目环境影响分析</w:t>
        </w:r>
        <w:r>
          <w:tab/>
        </w:r>
        <w:r>
          <w:fldChar w:fldCharType="begin"/>
        </w:r>
        <w:r>
          <w:instrText xml:space="preserve"> PAGEREF _Toc24342 \h </w:instrText>
        </w:r>
        <w:r>
          <w:fldChar w:fldCharType="separate"/>
        </w:r>
        <w:r>
          <w:t>36</w:t>
        </w:r>
        <w:r>
          <w:fldChar w:fldCharType="end"/>
        </w:r>
      </w:hyperlink>
    </w:p>
    <w:p>
      <w:pPr>
        <w:pStyle w:val="TOC2"/>
        <w:tabs>
          <w:tab w:val="right" w:leader="dot" w:pos="8306"/>
        </w:tabs>
      </w:pPr>
      <w:hyperlink w:anchor="_Toc13991" w:history="1">
        <w:r>
          <w:rPr>
            <w:rFonts w:ascii="仿宋" w:eastAsia="仿宋" w:hAnsi="仿宋" w:cs="仿宋" w:hint="eastAsia"/>
            <w:lang w:eastAsia="zh-CN"/>
          </w:rPr>
          <w:t>(一)、建设区域环境质量现状</w:t>
        </w:r>
        <w:r>
          <w:tab/>
        </w:r>
        <w:r>
          <w:fldChar w:fldCharType="begin"/>
        </w:r>
        <w:r>
          <w:instrText xml:space="preserve"> PAGEREF _Toc13991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88" w:history="1">
        <w:r>
          <w:rPr>
            <w:rFonts w:ascii="仿宋" w:eastAsia="仿宋" w:hAnsi="仿宋" w:cs="仿宋" w:hint="eastAsia"/>
            <w:lang w:eastAsia="zh-CN"/>
          </w:rPr>
          <w:t>(二)、建设期环境保护</w:t>
        </w:r>
        <w:r>
          <w:tab/>
        </w:r>
        <w:r>
          <w:fldChar w:fldCharType="begin"/>
        </w:r>
        <w:r>
          <w:instrText xml:space="preserve"> PAGEREF _Toc6588 \h </w:instrText>
        </w:r>
        <w:r>
          <w:fldChar w:fldCharType="separate"/>
        </w:r>
        <w:r>
          <w:t>37</w:t>
        </w:r>
        <w:r>
          <w:fldChar w:fldCharType="end"/>
        </w:r>
      </w:hyperlink>
    </w:p>
    <w:p>
      <w:pPr>
        <w:pStyle w:val="TOC2"/>
        <w:tabs>
          <w:tab w:val="right" w:leader="dot" w:pos="8306"/>
        </w:tabs>
      </w:pPr>
      <w:hyperlink w:anchor="_Toc13267" w:history="1">
        <w:r>
          <w:rPr>
            <w:rFonts w:ascii="仿宋" w:eastAsia="仿宋" w:hAnsi="仿宋" w:cs="仿宋" w:hint="eastAsia"/>
            <w:lang w:eastAsia="zh-CN"/>
          </w:rPr>
          <w:t>(三)、运营期环境保护</w:t>
        </w:r>
        <w:r>
          <w:tab/>
        </w:r>
        <w:r>
          <w:fldChar w:fldCharType="begin"/>
        </w:r>
        <w:r>
          <w:instrText xml:space="preserve"> PAGEREF _Toc13267 \h </w:instrText>
        </w:r>
        <w:r>
          <w:fldChar w:fldCharType="separate"/>
        </w:r>
        <w:r>
          <w:t>38</w:t>
        </w:r>
        <w:r>
          <w:fldChar w:fldCharType="end"/>
        </w:r>
      </w:hyperlink>
    </w:p>
    <w:p>
      <w:pPr>
        <w:pStyle w:val="TOC2"/>
        <w:tabs>
          <w:tab w:val="right" w:leader="dot" w:pos="8306"/>
        </w:tabs>
      </w:pPr>
      <w:hyperlink w:anchor="_Toc22904" w:history="1">
        <w:r>
          <w:rPr>
            <w:rFonts w:ascii="仿宋" w:eastAsia="仿宋" w:hAnsi="仿宋" w:cs="仿宋" w:hint="eastAsia"/>
            <w:lang w:eastAsia="zh-CN"/>
          </w:rPr>
          <w:t>(四)、阿米妥项目建设对区域经济的影响</w:t>
        </w:r>
        <w:r>
          <w:tab/>
        </w:r>
        <w:r>
          <w:fldChar w:fldCharType="begin"/>
        </w:r>
        <w:r>
          <w:instrText xml:space="preserve"> PAGEREF _Toc22904 \h </w:instrText>
        </w:r>
        <w:r>
          <w:fldChar w:fldCharType="separate"/>
        </w:r>
        <w:r>
          <w:t>40</w:t>
        </w:r>
        <w:r>
          <w:fldChar w:fldCharType="end"/>
        </w:r>
      </w:hyperlink>
    </w:p>
    <w:p>
      <w:pPr>
        <w:pStyle w:val="TOC2"/>
        <w:tabs>
          <w:tab w:val="right" w:leader="dot" w:pos="8306"/>
        </w:tabs>
      </w:pPr>
      <w:hyperlink w:anchor="_Toc4854" w:history="1">
        <w:r>
          <w:rPr>
            <w:rFonts w:ascii="仿宋" w:eastAsia="仿宋" w:hAnsi="仿宋" w:cs="仿宋" w:hint="eastAsia"/>
            <w:lang w:eastAsia="zh-CN"/>
          </w:rPr>
          <w:t>(五)、废弃物处理</w:t>
        </w:r>
        <w:r>
          <w:tab/>
        </w:r>
        <w:r>
          <w:fldChar w:fldCharType="begin"/>
        </w:r>
        <w:r>
          <w:instrText xml:space="preserve"> PAGEREF _Toc4854 \h </w:instrText>
        </w:r>
        <w:r>
          <w:fldChar w:fldCharType="separate"/>
        </w:r>
        <w:r>
          <w:t>41</w:t>
        </w:r>
        <w:r>
          <w:fldChar w:fldCharType="end"/>
        </w:r>
      </w:hyperlink>
    </w:p>
    <w:p>
      <w:pPr>
        <w:pStyle w:val="TOC2"/>
        <w:tabs>
          <w:tab w:val="right" w:leader="dot" w:pos="8306"/>
        </w:tabs>
      </w:pPr>
      <w:hyperlink w:anchor="_Toc5288" w:history="1">
        <w:r>
          <w:rPr>
            <w:rFonts w:ascii="仿宋" w:eastAsia="仿宋" w:hAnsi="仿宋" w:cs="仿宋" w:hint="eastAsia"/>
            <w:lang w:eastAsia="zh-CN"/>
          </w:rPr>
          <w:t>(六)、特殊环境影响分析</w:t>
        </w:r>
        <w:r>
          <w:tab/>
        </w:r>
        <w:r>
          <w:fldChar w:fldCharType="begin"/>
        </w:r>
        <w:r>
          <w:instrText xml:space="preserve"> PAGEREF _Toc5288 \h </w:instrText>
        </w:r>
        <w:r>
          <w:fldChar w:fldCharType="separate"/>
        </w:r>
        <w:r>
          <w:t>43</w:t>
        </w:r>
        <w:r>
          <w:fldChar w:fldCharType="end"/>
        </w:r>
      </w:hyperlink>
    </w:p>
    <w:p>
      <w:pPr>
        <w:pStyle w:val="TOC2"/>
        <w:tabs>
          <w:tab w:val="right" w:leader="dot" w:pos="8306"/>
        </w:tabs>
      </w:pPr>
      <w:hyperlink w:anchor="_Toc15555" w:history="1">
        <w:r>
          <w:rPr>
            <w:rFonts w:ascii="仿宋" w:eastAsia="仿宋" w:hAnsi="仿宋" w:cs="仿宋" w:hint="eastAsia"/>
            <w:lang w:eastAsia="zh-CN"/>
          </w:rPr>
          <w:t>(七)、清洁生产</w:t>
        </w:r>
        <w:r>
          <w:tab/>
        </w:r>
        <w:r>
          <w:fldChar w:fldCharType="begin"/>
        </w:r>
        <w:r>
          <w:instrText xml:space="preserve"> PAGEREF _Toc15555 \h </w:instrText>
        </w:r>
        <w:r>
          <w:fldChar w:fldCharType="separate"/>
        </w:r>
        <w:r>
          <w:t>44</w:t>
        </w:r>
        <w:r>
          <w:fldChar w:fldCharType="end"/>
        </w:r>
      </w:hyperlink>
    </w:p>
    <w:p>
      <w:pPr>
        <w:pStyle w:val="TOC2"/>
        <w:tabs>
          <w:tab w:val="right" w:leader="dot" w:pos="8306"/>
        </w:tabs>
      </w:pPr>
      <w:hyperlink w:anchor="_Toc21966" w:history="1">
        <w:r>
          <w:rPr>
            <w:rFonts w:ascii="仿宋" w:eastAsia="仿宋" w:hAnsi="仿宋" w:cs="仿宋" w:hint="eastAsia"/>
            <w:lang w:eastAsia="zh-CN"/>
          </w:rPr>
          <w:t>(八)、环境保护综合评价</w:t>
        </w:r>
        <w:r>
          <w:tab/>
        </w:r>
        <w:r>
          <w:fldChar w:fldCharType="begin"/>
        </w:r>
        <w:r>
          <w:instrText xml:space="preserve"> PAGEREF _Toc21966 \h </w:instrText>
        </w:r>
        <w:r>
          <w:fldChar w:fldCharType="separate"/>
        </w:r>
        <w:r>
          <w:t>45</w:t>
        </w:r>
        <w:r>
          <w:fldChar w:fldCharType="end"/>
        </w:r>
      </w:hyperlink>
    </w:p>
    <w:p>
      <w:pPr>
        <w:pStyle w:val="TOC1"/>
        <w:tabs>
          <w:tab w:val="right" w:leader="dot" w:pos="8306"/>
        </w:tabs>
      </w:pPr>
      <w:hyperlink w:anchor="_Toc19401" w:history="1">
        <w:r>
          <w:rPr>
            <w:rFonts w:ascii="仿宋" w:eastAsia="仿宋" w:hAnsi="仿宋" w:cs="仿宋" w:hint="eastAsia"/>
            <w:lang w:eastAsia="zh-CN"/>
          </w:rPr>
          <w:t>十一、阿米妥项目技术管理</w:t>
        </w:r>
        <w:r>
          <w:tab/>
        </w:r>
        <w:r>
          <w:fldChar w:fldCharType="begin"/>
        </w:r>
        <w:r>
          <w:instrText xml:space="preserve"> PAGEREF _Toc19401 \h </w:instrText>
        </w:r>
        <w:r>
          <w:fldChar w:fldCharType="separate"/>
        </w:r>
        <w:r>
          <w:t>46</w:t>
        </w:r>
        <w:r>
          <w:fldChar w:fldCharType="end"/>
        </w:r>
      </w:hyperlink>
    </w:p>
    <w:p>
      <w:pPr>
        <w:pStyle w:val="TOC2"/>
        <w:tabs>
          <w:tab w:val="right" w:leader="dot" w:pos="8306"/>
        </w:tabs>
      </w:pPr>
      <w:hyperlink w:anchor="_Toc1777" w:history="1">
        <w:r>
          <w:rPr>
            <w:rFonts w:ascii="仿宋" w:eastAsia="仿宋" w:hAnsi="仿宋" w:cs="仿宋" w:hint="eastAsia"/>
            <w:lang w:eastAsia="zh-CN"/>
          </w:rPr>
          <w:t>(一)、技术方案选用方向</w:t>
        </w:r>
        <w:r>
          <w:tab/>
        </w:r>
        <w:r>
          <w:fldChar w:fldCharType="begin"/>
        </w:r>
        <w:r>
          <w:instrText xml:space="preserve"> PAGEREF _Toc1777 \h </w:instrText>
        </w:r>
        <w:r>
          <w:fldChar w:fldCharType="separate"/>
        </w:r>
        <w:r>
          <w:t>46</w:t>
        </w:r>
        <w:r>
          <w:fldChar w:fldCharType="end"/>
        </w:r>
      </w:hyperlink>
    </w:p>
    <w:p>
      <w:pPr>
        <w:pStyle w:val="TOC2"/>
        <w:tabs>
          <w:tab w:val="right" w:leader="dot" w:pos="8306"/>
        </w:tabs>
      </w:pPr>
      <w:hyperlink w:anchor="_Toc7393" w:history="1">
        <w:r>
          <w:rPr>
            <w:rFonts w:ascii="仿宋" w:eastAsia="仿宋" w:hAnsi="仿宋" w:cs="仿宋" w:hint="eastAsia"/>
            <w:lang w:eastAsia="zh-CN"/>
          </w:rPr>
          <w:t>(二)、工艺技术方案选用原则</w:t>
        </w:r>
        <w:r>
          <w:tab/>
        </w:r>
        <w:r>
          <w:fldChar w:fldCharType="begin"/>
        </w:r>
        <w:r>
          <w:instrText xml:space="preserve"> PAGEREF _Toc7393 \h </w:instrText>
        </w:r>
        <w:r>
          <w:fldChar w:fldCharType="separate"/>
        </w:r>
        <w:r>
          <w:t>48</w:t>
        </w:r>
        <w:r>
          <w:fldChar w:fldCharType="end"/>
        </w:r>
      </w:hyperlink>
    </w:p>
    <w:p>
      <w:pPr>
        <w:pStyle w:val="TOC2"/>
        <w:tabs>
          <w:tab w:val="right" w:leader="dot" w:pos="8306"/>
        </w:tabs>
      </w:pPr>
      <w:hyperlink w:anchor="_Toc26823" w:history="1">
        <w:r>
          <w:rPr>
            <w:rFonts w:ascii="仿宋" w:eastAsia="仿宋" w:hAnsi="仿宋" w:cs="仿宋" w:hint="eastAsia"/>
            <w:lang w:eastAsia="zh-CN"/>
          </w:rPr>
          <w:t>(三)、工艺技术方案要求</w:t>
        </w:r>
        <w:r>
          <w:tab/>
        </w:r>
        <w:r>
          <w:fldChar w:fldCharType="begin"/>
        </w:r>
        <w:r>
          <w:instrText xml:space="preserve"> PAGEREF _Toc26823 \h </w:instrText>
        </w:r>
        <w:r>
          <w:fldChar w:fldCharType="separate"/>
        </w:r>
        <w:r>
          <w:t>50</w:t>
        </w:r>
        <w:r>
          <w:fldChar w:fldCharType="end"/>
        </w:r>
      </w:hyperlink>
    </w:p>
    <w:p>
      <w:pPr>
        <w:pStyle w:val="TOC1"/>
        <w:tabs>
          <w:tab w:val="right" w:leader="dot" w:pos="8306"/>
        </w:tabs>
      </w:pPr>
      <w:hyperlink w:anchor="_Toc28704" w:history="1">
        <w:r>
          <w:rPr>
            <w:rFonts w:ascii="仿宋" w:eastAsia="仿宋" w:hAnsi="仿宋" w:cs="仿宋" w:hint="eastAsia"/>
            <w:lang w:eastAsia="zh-CN"/>
          </w:rPr>
          <w:t>十二、阿米妥项目计划安排</w:t>
        </w:r>
        <w:r>
          <w:tab/>
        </w:r>
        <w:r>
          <w:fldChar w:fldCharType="begin"/>
        </w:r>
        <w:r>
          <w:instrText xml:space="preserve"> PAGEREF _Toc28704 \h </w:instrText>
        </w:r>
        <w:r>
          <w:fldChar w:fldCharType="separate"/>
        </w:r>
        <w:r>
          <w:t>52</w:t>
        </w:r>
        <w:r>
          <w:fldChar w:fldCharType="end"/>
        </w:r>
      </w:hyperlink>
    </w:p>
    <w:p>
      <w:pPr>
        <w:pStyle w:val="TOC2"/>
        <w:tabs>
          <w:tab w:val="right" w:leader="dot" w:pos="8306"/>
        </w:tabs>
      </w:pPr>
      <w:hyperlink w:anchor="_Toc7270" w:history="1">
        <w:r>
          <w:rPr>
            <w:rFonts w:ascii="仿宋" w:eastAsia="仿宋" w:hAnsi="仿宋" w:cs="仿宋" w:hint="eastAsia"/>
            <w:lang w:eastAsia="zh-CN"/>
          </w:rPr>
          <w:t>(一)、建设周期</w:t>
        </w:r>
        <w:r>
          <w:tab/>
        </w:r>
        <w:r>
          <w:fldChar w:fldCharType="begin"/>
        </w:r>
        <w:r>
          <w:instrText xml:space="preserve"> PAGEREF _Toc7270 \h </w:instrText>
        </w:r>
        <w:r>
          <w:fldChar w:fldCharType="separate"/>
        </w:r>
        <w:r>
          <w:t>52</w:t>
        </w:r>
        <w:r>
          <w:fldChar w:fldCharType="end"/>
        </w:r>
      </w:hyperlink>
    </w:p>
    <w:p>
      <w:pPr>
        <w:pStyle w:val="TOC2"/>
        <w:tabs>
          <w:tab w:val="right" w:leader="dot" w:pos="8306"/>
        </w:tabs>
      </w:pPr>
      <w:hyperlink w:anchor="_Toc1615" w:history="1">
        <w:r>
          <w:rPr>
            <w:rFonts w:ascii="仿宋" w:eastAsia="仿宋" w:hAnsi="仿宋" w:cs="仿宋" w:hint="eastAsia"/>
            <w:lang w:eastAsia="zh-CN"/>
          </w:rPr>
          <w:t>(二)、建设进度</w:t>
        </w:r>
        <w:r>
          <w:tab/>
        </w:r>
        <w:r>
          <w:fldChar w:fldCharType="begin"/>
        </w:r>
        <w:r>
          <w:instrText xml:space="preserve"> PAGEREF _Toc1615 \h </w:instrText>
        </w:r>
        <w:r>
          <w:fldChar w:fldCharType="separate"/>
        </w:r>
        <w:r>
          <w:t>53</w:t>
        </w:r>
        <w:r>
          <w:fldChar w:fldCharType="end"/>
        </w:r>
      </w:hyperlink>
    </w:p>
    <w:p>
      <w:pPr>
        <w:pStyle w:val="TOC2"/>
        <w:tabs>
          <w:tab w:val="right" w:leader="dot" w:pos="8306"/>
        </w:tabs>
      </w:pPr>
      <w:hyperlink w:anchor="_Toc6996" w:history="1">
        <w:r>
          <w:rPr>
            <w:rFonts w:ascii="仿宋" w:eastAsia="仿宋" w:hAnsi="仿宋" w:cs="仿宋" w:hint="eastAsia"/>
            <w:lang w:eastAsia="zh-CN"/>
          </w:rPr>
          <w:t>(三)、进度安排注意事项</w:t>
        </w:r>
        <w:r>
          <w:tab/>
        </w:r>
        <w:r>
          <w:fldChar w:fldCharType="begin"/>
        </w:r>
        <w:r>
          <w:instrText xml:space="preserve"> PAGEREF _Toc6996 \h </w:instrText>
        </w:r>
        <w:r>
          <w:fldChar w:fldCharType="separate"/>
        </w:r>
        <w:r>
          <w:t>54</w:t>
        </w:r>
        <w:r>
          <w:fldChar w:fldCharType="end"/>
        </w:r>
      </w:hyperlink>
    </w:p>
    <w:p>
      <w:pPr>
        <w:pStyle w:val="TOC2"/>
        <w:tabs>
          <w:tab w:val="right" w:leader="dot" w:pos="8306"/>
        </w:tabs>
      </w:pPr>
      <w:hyperlink w:anchor="_Toc18232" w:history="1">
        <w:r>
          <w:rPr>
            <w:rFonts w:ascii="仿宋" w:eastAsia="仿宋" w:hAnsi="仿宋" w:cs="仿宋" w:hint="eastAsia"/>
            <w:lang w:eastAsia="zh-CN"/>
          </w:rPr>
          <w:t>(四)、人力资源配置</w:t>
        </w:r>
        <w:r>
          <w:tab/>
        </w:r>
        <w:r>
          <w:fldChar w:fldCharType="begin"/>
        </w:r>
        <w:r>
          <w:instrText xml:space="preserve"> PAGEREF _Toc18232 \h </w:instrText>
        </w:r>
        <w:r>
          <w:fldChar w:fldCharType="separate"/>
        </w:r>
        <w:r>
          <w:t>55</w:t>
        </w:r>
        <w:r>
          <w:fldChar w:fldCharType="end"/>
        </w:r>
      </w:hyperlink>
    </w:p>
    <w:p>
      <w:pPr>
        <w:pStyle w:val="TOC1"/>
        <w:tabs>
          <w:tab w:val="right" w:leader="dot" w:pos="8306"/>
        </w:tabs>
      </w:pPr>
      <w:hyperlink w:anchor="_Toc6436" w:history="1">
        <w:r>
          <w:rPr>
            <w:rFonts w:ascii="仿宋" w:eastAsia="仿宋" w:hAnsi="仿宋" w:cs="仿宋" w:hint="eastAsia"/>
            <w:lang w:eastAsia="zh-CN"/>
          </w:rPr>
          <w:t>十三、阿米妥项目变更管理</w:t>
        </w:r>
        <w:r>
          <w:tab/>
        </w:r>
        <w:r>
          <w:fldChar w:fldCharType="begin"/>
        </w:r>
        <w:r>
          <w:instrText xml:space="preserve"> PAGEREF _Toc6436 \h </w:instrText>
        </w:r>
        <w:r>
          <w:fldChar w:fldCharType="separate"/>
        </w:r>
        <w:r>
          <w:t>56</w:t>
        </w:r>
        <w:r>
          <w:fldChar w:fldCharType="end"/>
        </w:r>
      </w:hyperlink>
    </w:p>
    <w:p>
      <w:pPr>
        <w:pStyle w:val="TOC2"/>
        <w:tabs>
          <w:tab w:val="right" w:leader="dot" w:pos="8306"/>
        </w:tabs>
      </w:pPr>
      <w:hyperlink w:anchor="_Toc8009" w:history="1">
        <w:r>
          <w:rPr>
            <w:rFonts w:ascii="仿宋" w:eastAsia="仿宋" w:hAnsi="仿宋" w:cs="仿宋" w:hint="eastAsia"/>
            <w:lang w:eastAsia="zh-CN"/>
          </w:rPr>
          <w:t>(一)、变更申请与评估</w:t>
        </w:r>
        <w:r>
          <w:tab/>
        </w:r>
        <w:r>
          <w:fldChar w:fldCharType="begin"/>
        </w:r>
        <w:r>
          <w:instrText xml:space="preserve"> PAGEREF _Toc8009 \h </w:instrText>
        </w:r>
        <w:r>
          <w:fldChar w:fldCharType="separate"/>
        </w:r>
        <w:r>
          <w:t>56</w:t>
        </w:r>
        <w:r>
          <w:fldChar w:fldCharType="end"/>
        </w:r>
      </w:hyperlink>
    </w:p>
    <w:p>
      <w:pPr>
        <w:pStyle w:val="TOC2"/>
        <w:tabs>
          <w:tab w:val="right" w:leader="dot" w:pos="8306"/>
        </w:tabs>
      </w:pPr>
      <w:hyperlink w:anchor="_Toc25356" w:history="1">
        <w:r>
          <w:rPr>
            <w:rFonts w:ascii="仿宋" w:eastAsia="仿宋" w:hAnsi="仿宋" w:cs="仿宋" w:hint="eastAsia"/>
            <w:lang w:eastAsia="zh-CN"/>
          </w:rPr>
          <w:t>(二)、变更实施与控制</w:t>
        </w:r>
        <w:r>
          <w:tab/>
        </w:r>
        <w:r>
          <w:fldChar w:fldCharType="begin"/>
        </w:r>
        <w:r>
          <w:instrText xml:space="preserve"> PAGEREF _Toc25356 \h </w:instrText>
        </w:r>
        <w:r>
          <w:fldChar w:fldCharType="separate"/>
        </w:r>
        <w:r>
          <w:t>57</w:t>
        </w:r>
        <w:r>
          <w:fldChar w:fldCharType="end"/>
        </w:r>
      </w:hyperlink>
    </w:p>
    <w:p>
      <w:pPr>
        <w:pStyle w:val="TOC1"/>
        <w:tabs>
          <w:tab w:val="right" w:leader="dot" w:pos="8306"/>
        </w:tabs>
      </w:pPr>
      <w:hyperlink w:anchor="_Toc30556" w:history="1">
        <w:r>
          <w:rPr>
            <w:rFonts w:ascii="仿宋" w:eastAsia="仿宋" w:hAnsi="仿宋" w:cs="仿宋" w:hint="eastAsia"/>
            <w:lang w:eastAsia="zh-CN"/>
          </w:rPr>
          <w:t>十四、阿米妥项目实施保障措施</w:t>
        </w:r>
        <w:r>
          <w:tab/>
        </w:r>
        <w:r>
          <w:fldChar w:fldCharType="begin"/>
        </w:r>
        <w:r>
          <w:instrText xml:space="preserve"> PAGEREF _Toc30556 \h </w:instrText>
        </w:r>
        <w:r>
          <w:fldChar w:fldCharType="separate"/>
        </w:r>
        <w:r>
          <w:t>57</w:t>
        </w:r>
        <w:r>
          <w:fldChar w:fldCharType="end"/>
        </w:r>
      </w:hyperlink>
    </w:p>
    <w:p>
      <w:pPr>
        <w:pStyle w:val="TOC2"/>
        <w:tabs>
          <w:tab w:val="right" w:leader="dot" w:pos="8306"/>
        </w:tabs>
      </w:pPr>
      <w:hyperlink w:anchor="_Toc13588" w:history="1">
        <w:r>
          <w:rPr>
            <w:rFonts w:ascii="仿宋" w:eastAsia="仿宋" w:hAnsi="仿宋" w:cs="仿宋" w:hint="eastAsia"/>
            <w:lang w:eastAsia="zh-CN"/>
          </w:rPr>
          <w:t>(一)、阿米妥项目实施保障机制</w:t>
        </w:r>
        <w:r>
          <w:tab/>
        </w:r>
        <w:r>
          <w:fldChar w:fldCharType="begin"/>
        </w:r>
        <w:r>
          <w:instrText xml:space="preserve"> PAGEREF _Toc13588 \h </w:instrText>
        </w:r>
        <w:r>
          <w:fldChar w:fldCharType="separate"/>
        </w:r>
        <w:r>
          <w:t>57</w:t>
        </w:r>
        <w:r>
          <w:fldChar w:fldCharType="end"/>
        </w:r>
      </w:hyperlink>
    </w:p>
    <w:p>
      <w:pPr>
        <w:pStyle w:val="TOC2"/>
        <w:tabs>
          <w:tab w:val="right" w:leader="dot" w:pos="8306"/>
        </w:tabs>
      </w:pPr>
      <w:hyperlink w:anchor="_Toc32673" w:history="1">
        <w:r>
          <w:rPr>
            <w:rFonts w:ascii="仿宋" w:eastAsia="仿宋" w:hAnsi="仿宋" w:cs="仿宋" w:hint="eastAsia"/>
            <w:lang w:eastAsia="zh-CN"/>
          </w:rPr>
          <w:t>(二)、阿米妥项目法律合规要求</w:t>
        </w:r>
        <w:r>
          <w:tab/>
        </w:r>
        <w:r>
          <w:fldChar w:fldCharType="begin"/>
        </w:r>
        <w:r>
          <w:instrText xml:space="preserve"> PAGEREF _Toc32673 \h </w:instrText>
        </w:r>
        <w:r>
          <w:fldChar w:fldCharType="separate"/>
        </w:r>
        <w:r>
          <w:t>61</w:t>
        </w:r>
        <w:r>
          <w:fldChar w:fldCharType="end"/>
        </w:r>
      </w:hyperlink>
    </w:p>
    <w:p>
      <w:pPr>
        <w:pStyle w:val="TOC2"/>
        <w:tabs>
          <w:tab w:val="right" w:leader="dot" w:pos="8306"/>
        </w:tabs>
      </w:pPr>
      <w:hyperlink w:anchor="_Toc31182" w:history="1">
        <w:r>
          <w:rPr>
            <w:rFonts w:ascii="仿宋" w:eastAsia="仿宋" w:hAnsi="仿宋" w:cs="仿宋" w:hint="eastAsia"/>
            <w:lang w:eastAsia="zh-CN"/>
          </w:rPr>
          <w:t>(三)、阿米妥项目合同管理与法律事务</w:t>
        </w:r>
        <w:r>
          <w:tab/>
        </w:r>
        <w:r>
          <w:fldChar w:fldCharType="begin"/>
        </w:r>
        <w:r>
          <w:instrText xml:space="preserve"> PAGEREF _Toc31182 \h </w:instrText>
        </w:r>
        <w:r>
          <w:fldChar w:fldCharType="separate"/>
        </w:r>
        <w:r>
          <w:t>65</w:t>
        </w:r>
        <w:r>
          <w:fldChar w:fldCharType="end"/>
        </w:r>
      </w:hyperlink>
    </w:p>
    <w:p>
      <w:pPr>
        <w:pStyle w:val="TOC2"/>
        <w:tabs>
          <w:tab w:val="right" w:leader="dot" w:pos="8306"/>
        </w:tabs>
      </w:pPr>
      <w:hyperlink w:anchor="_Toc3838" w:history="1">
        <w:r>
          <w:rPr>
            <w:rFonts w:ascii="仿宋" w:eastAsia="仿宋" w:hAnsi="仿宋" w:cs="仿宋" w:hint="eastAsia"/>
            <w:lang w:eastAsia="zh-CN"/>
          </w:rPr>
          <w:t>(四)、阿米妥项目知识产权保护策略</w:t>
        </w:r>
        <w:r>
          <w:tab/>
        </w:r>
        <w:r>
          <w:fldChar w:fldCharType="begin"/>
        </w:r>
        <w:r>
          <w:instrText xml:space="preserve"> PAGEREF _Toc3838 \h </w:instrText>
        </w:r>
        <w:r>
          <w:fldChar w:fldCharType="separate"/>
        </w:r>
        <w:r>
          <w:t>71</w:t>
        </w:r>
        <w:r>
          <w:fldChar w:fldCharType="end"/>
        </w:r>
      </w:hyperlink>
    </w:p>
    <w:p>
      <w:pPr>
        <w:pStyle w:val="TOC1"/>
        <w:tabs>
          <w:tab w:val="right" w:leader="dot" w:pos="8306"/>
        </w:tabs>
      </w:pPr>
      <w:hyperlink w:anchor="_Toc20661" w:history="1">
        <w:r>
          <w:rPr>
            <w:rFonts w:ascii="仿宋" w:eastAsia="仿宋" w:hAnsi="仿宋" w:cs="仿宋" w:hint="eastAsia"/>
            <w:lang w:eastAsia="zh-CN"/>
          </w:rPr>
          <w:t>十五、供应链管理</w:t>
        </w:r>
        <w:r>
          <w:tab/>
        </w:r>
        <w:r>
          <w:fldChar w:fldCharType="begin"/>
        </w:r>
        <w:r>
          <w:instrText xml:space="preserve"> PAGEREF _Toc20661 \h </w:instrText>
        </w:r>
        <w:r>
          <w:fldChar w:fldCharType="separate"/>
        </w:r>
        <w:r>
          <w:t>73</w:t>
        </w:r>
        <w:r>
          <w:fldChar w:fldCharType="end"/>
        </w:r>
      </w:hyperlink>
    </w:p>
    <w:p>
      <w:pPr>
        <w:pStyle w:val="TOC2"/>
        <w:tabs>
          <w:tab w:val="right" w:leader="dot" w:pos="8306"/>
        </w:tabs>
      </w:pPr>
      <w:hyperlink w:anchor="_Toc8811" w:history="1">
        <w:r>
          <w:rPr>
            <w:rFonts w:ascii="仿宋" w:eastAsia="仿宋" w:hAnsi="仿宋" w:cs="仿宋" w:hint="eastAsia"/>
            <w:lang w:eastAsia="zh-CN"/>
          </w:rPr>
          <w:t>(一)、供应链战略规划</w:t>
        </w:r>
        <w:r>
          <w:tab/>
        </w:r>
        <w:r>
          <w:fldChar w:fldCharType="begin"/>
        </w:r>
        <w:r>
          <w:instrText xml:space="preserve"> PAGEREF _Toc8811 \h </w:instrText>
        </w:r>
        <w:r>
          <w:fldChar w:fldCharType="separate"/>
        </w:r>
        <w:r>
          <w:t>73</w:t>
        </w:r>
        <w:r>
          <w:fldChar w:fldCharType="end"/>
        </w:r>
      </w:hyperlink>
    </w:p>
    <w:p>
      <w:pPr>
        <w:pStyle w:val="TOC2"/>
        <w:tabs>
          <w:tab w:val="right" w:leader="dot" w:pos="8306"/>
        </w:tabs>
      </w:pPr>
      <w:hyperlink w:anchor="_Toc22696" w:history="1">
        <w:r>
          <w:rPr>
            <w:rFonts w:ascii="仿宋" w:eastAsia="仿宋" w:hAnsi="仿宋" w:cs="仿宋" w:hint="eastAsia"/>
            <w:lang w:eastAsia="zh-CN"/>
          </w:rPr>
          <w:t>(二)、供应商选择与合作</w:t>
        </w:r>
        <w:r>
          <w:tab/>
        </w:r>
        <w:r>
          <w:fldChar w:fldCharType="begin"/>
        </w:r>
        <w:r>
          <w:instrText xml:space="preserve"> PAGEREF _Toc22696 \h </w:instrText>
        </w:r>
        <w:r>
          <w:fldChar w:fldCharType="separate"/>
        </w:r>
        <w:r>
          <w:t>75</w:t>
        </w:r>
        <w:r>
          <w:fldChar w:fldCharType="end"/>
        </w:r>
      </w:hyperlink>
    </w:p>
    <w:p>
      <w:pPr>
        <w:pStyle w:val="TOC2"/>
        <w:tabs>
          <w:tab w:val="right" w:leader="dot" w:pos="8306"/>
        </w:tabs>
      </w:pPr>
      <w:hyperlink w:anchor="_Toc9222" w:history="1">
        <w:r>
          <w:rPr>
            <w:rFonts w:ascii="仿宋" w:eastAsia="仿宋" w:hAnsi="仿宋" w:cs="仿宋" w:hint="eastAsia"/>
            <w:lang w:eastAsia="zh-CN"/>
          </w:rPr>
          <w:t>(三)、物流与库存管理</w:t>
        </w:r>
        <w:r>
          <w:tab/>
        </w:r>
        <w:r>
          <w:fldChar w:fldCharType="begin"/>
        </w:r>
        <w:r>
          <w:instrText xml:space="preserve"> PAGEREF _Toc9222 \h </w:instrText>
        </w:r>
        <w:r>
          <w:fldChar w:fldCharType="separate"/>
        </w:r>
        <w:r>
          <w:t>76</w:t>
        </w:r>
        <w:r>
          <w:fldChar w:fldCharType="end"/>
        </w:r>
      </w:hyperlink>
    </w:p>
    <w:p>
      <w:pPr>
        <w:pStyle w:val="TOC1"/>
        <w:tabs>
          <w:tab w:val="right" w:leader="dot" w:pos="8306"/>
        </w:tabs>
      </w:pPr>
      <w:hyperlink w:anchor="_Toc26396" w:history="1">
        <w:r>
          <w:rPr>
            <w:rFonts w:ascii="仿宋" w:eastAsia="仿宋" w:hAnsi="仿宋" w:cs="仿宋" w:hint="eastAsia"/>
            <w:lang w:eastAsia="zh-CN"/>
          </w:rPr>
          <w:t>十六、风险识别与分类</w:t>
        </w:r>
        <w:r>
          <w:tab/>
        </w:r>
        <w:r>
          <w:fldChar w:fldCharType="begin"/>
        </w:r>
        <w:r>
          <w:instrText xml:space="preserve"> PAGEREF _Toc26396 \h </w:instrText>
        </w:r>
        <w:r>
          <w:fldChar w:fldCharType="separate"/>
        </w:r>
        <w:r>
          <w:t>77</w:t>
        </w:r>
        <w:r>
          <w:fldChar w:fldCharType="end"/>
        </w:r>
      </w:hyperlink>
    </w:p>
    <w:p>
      <w:pPr>
        <w:pStyle w:val="TOC2"/>
        <w:tabs>
          <w:tab w:val="right" w:leader="dot" w:pos="8306"/>
        </w:tabs>
      </w:pPr>
      <w:hyperlink w:anchor="_Toc8185" w:history="1">
        <w:r>
          <w:rPr>
            <w:rFonts w:ascii="仿宋" w:eastAsia="仿宋" w:hAnsi="仿宋" w:cs="仿宋" w:hint="eastAsia"/>
            <w:lang w:eastAsia="zh-CN"/>
          </w:rPr>
          <w:t>(一)、风险识别</w:t>
        </w:r>
        <w:r>
          <w:tab/>
        </w:r>
        <w:r>
          <w:fldChar w:fldCharType="begin"/>
        </w:r>
        <w:r>
          <w:instrText xml:space="preserve"> PAGEREF _Toc8185 \h </w:instrText>
        </w:r>
        <w:r>
          <w:fldChar w:fldCharType="separate"/>
        </w:r>
        <w:r>
          <w:t>77</w:t>
        </w:r>
        <w:r>
          <w:fldChar w:fldCharType="end"/>
        </w:r>
      </w:hyperlink>
    </w:p>
    <w:p>
      <w:pPr>
        <w:pStyle w:val="TOC2"/>
        <w:tabs>
          <w:tab w:val="right" w:leader="dot" w:pos="8306"/>
        </w:tabs>
      </w:pPr>
      <w:hyperlink w:anchor="_Toc23031" w:history="1">
        <w:r>
          <w:rPr>
            <w:rFonts w:ascii="仿宋" w:eastAsia="仿宋" w:hAnsi="仿宋" w:cs="仿宋" w:hint="eastAsia"/>
            <w:lang w:eastAsia="zh-CN"/>
          </w:rPr>
          <w:t>(二)、风险分类</w:t>
        </w:r>
        <w:r>
          <w:tab/>
        </w:r>
        <w:r>
          <w:fldChar w:fldCharType="begin"/>
        </w:r>
        <w:r>
          <w:instrText xml:space="preserve"> PAGEREF _Toc23031 \h </w:instrText>
        </w:r>
        <w:r>
          <w:fldChar w:fldCharType="separate"/>
        </w:r>
        <w:r>
          <w:t>79</w:t>
        </w:r>
        <w:r>
          <w:fldChar w:fldCharType="end"/>
        </w:r>
      </w:hyperlink>
    </w:p>
    <w:p>
      <w:pPr>
        <w:pStyle w:val="TOC1"/>
        <w:tabs>
          <w:tab w:val="right" w:leader="dot" w:pos="8306"/>
        </w:tabs>
      </w:pPr>
      <w:hyperlink w:anchor="_Toc32106" w:history="1">
        <w:r>
          <w:rPr>
            <w:rFonts w:ascii="仿宋" w:eastAsia="仿宋" w:hAnsi="仿宋" w:cs="仿宋" w:hint="eastAsia"/>
            <w:lang w:eastAsia="zh-CN"/>
          </w:rPr>
          <w:t>十七、营销与推广策略</w:t>
        </w:r>
        <w:r>
          <w:tab/>
        </w:r>
        <w:r>
          <w:fldChar w:fldCharType="begin"/>
        </w:r>
        <w:r>
          <w:instrText xml:space="preserve"> PAGEREF _Toc32106 \h </w:instrText>
        </w:r>
        <w:r>
          <w:fldChar w:fldCharType="separate"/>
        </w:r>
        <w:r>
          <w:t>80</w:t>
        </w:r>
        <w:r>
          <w:fldChar w:fldCharType="end"/>
        </w:r>
      </w:hyperlink>
    </w:p>
    <w:p>
      <w:pPr>
        <w:pStyle w:val="TOC2"/>
        <w:tabs>
          <w:tab w:val="right" w:leader="dot" w:pos="8306"/>
        </w:tabs>
      </w:pPr>
      <w:hyperlink w:anchor="_Toc24889" w:history="1">
        <w:r>
          <w:rPr>
            <w:rFonts w:ascii="仿宋" w:eastAsia="仿宋" w:hAnsi="仿宋" w:cs="仿宋" w:hint="eastAsia"/>
            <w:lang w:eastAsia="zh-CN"/>
          </w:rPr>
          <w:t>(一)、产品/服务定位与特点</w:t>
        </w:r>
        <w:r>
          <w:tab/>
        </w:r>
        <w:r>
          <w:fldChar w:fldCharType="begin"/>
        </w:r>
        <w:r>
          <w:instrText xml:space="preserve"> PAGEREF _Toc24889 \h </w:instrText>
        </w:r>
        <w:r>
          <w:fldChar w:fldCharType="separate"/>
        </w:r>
        <w:r>
          <w:t>80</w:t>
        </w:r>
        <w:r>
          <w:fldChar w:fldCharType="end"/>
        </w:r>
      </w:hyperlink>
    </w:p>
    <w:p>
      <w:pPr>
        <w:pStyle w:val="TOC2"/>
        <w:tabs>
          <w:tab w:val="right" w:leader="dot" w:pos="8306"/>
        </w:tabs>
      </w:pPr>
      <w:hyperlink w:anchor="_Toc17418" w:history="1">
        <w:r>
          <w:rPr>
            <w:rFonts w:ascii="仿宋" w:eastAsia="仿宋" w:hAnsi="仿宋" w:cs="仿宋" w:hint="eastAsia"/>
            <w:lang w:eastAsia="zh-CN"/>
          </w:rPr>
          <w:t>(二)、市场定位与竞争分析</w:t>
        </w:r>
        <w:r>
          <w:tab/>
        </w:r>
        <w:r>
          <w:fldChar w:fldCharType="begin"/>
        </w:r>
        <w:r>
          <w:instrText xml:space="preserve"> PAGEREF _Toc17418 \h </w:instrText>
        </w:r>
        <w:r>
          <w:fldChar w:fldCharType="separate"/>
        </w:r>
        <w:r>
          <w:t>82</w:t>
        </w:r>
        <w:r>
          <w:fldChar w:fldCharType="end"/>
        </w:r>
      </w:hyperlink>
    </w:p>
    <w:p>
      <w:pPr>
        <w:pStyle w:val="TOC2"/>
        <w:tabs>
          <w:tab w:val="right" w:leader="dot" w:pos="8306"/>
        </w:tabs>
      </w:pPr>
      <w:hyperlink w:anchor="_Toc18128" w:history="1">
        <w:r>
          <w:rPr>
            <w:rFonts w:ascii="仿宋" w:eastAsia="仿宋" w:hAnsi="仿宋" w:cs="仿宋" w:hint="eastAsia"/>
            <w:lang w:eastAsia="zh-CN"/>
          </w:rPr>
          <w:t>(三)、营销渠道与策略</w:t>
        </w:r>
        <w:r>
          <w:tab/>
        </w:r>
        <w:r>
          <w:fldChar w:fldCharType="begin"/>
        </w:r>
        <w:r>
          <w:instrText xml:space="preserve"> PAGEREF _Toc18128 \h </w:instrText>
        </w:r>
        <w:r>
          <w:fldChar w:fldCharType="separate"/>
        </w:r>
        <w:r>
          <w:t>83</w:t>
        </w:r>
        <w:r>
          <w:fldChar w:fldCharType="end"/>
        </w:r>
      </w:hyperlink>
    </w:p>
    <w:p>
      <w:pPr>
        <w:pStyle w:val="TOC2"/>
        <w:tabs>
          <w:tab w:val="right" w:leader="dot" w:pos="8306"/>
        </w:tabs>
      </w:pPr>
      <w:hyperlink w:anchor="_Toc31487" w:history="1">
        <w:r>
          <w:rPr>
            <w:rFonts w:ascii="仿宋" w:eastAsia="仿宋" w:hAnsi="仿宋" w:cs="仿宋" w:hint="eastAsia"/>
            <w:lang w:eastAsia="zh-CN"/>
          </w:rPr>
          <w:t>(四)、推广与宣传活动</w:t>
        </w:r>
        <w:r>
          <w:tab/>
        </w:r>
        <w:r>
          <w:fldChar w:fldCharType="begin"/>
        </w:r>
        <w:r>
          <w:instrText xml:space="preserve"> PAGEREF _Toc31487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849"/>
      <w:r>
        <w:rPr>
          <w:rFonts w:ascii="仿宋" w:eastAsia="仿宋" w:hAnsi="仿宋" w:cs="仿宋" w:hint="eastAsia"/>
          <w:sz w:val="28"/>
          <w:lang w:eastAsia="zh-CN"/>
        </w:rPr>
        <w:t>一、阿米妥项目危机管理</w:t>
      </w:r>
      <w:bookmarkEnd w:id="2"/>
    </w:p>
    <w:p>
      <w:pPr>
        <w:pStyle w:val="Heading2"/>
        <w:rPr>
          <w:rFonts w:ascii="仿宋" w:eastAsia="仿宋" w:hAnsi="仿宋" w:cs="仿宋" w:hint="eastAsia"/>
          <w:lang w:eastAsia="zh-CN"/>
        </w:rPr>
      </w:pPr>
      <w:bookmarkStart w:id="3" w:name="_Toc1768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阿米妥项目危机管理中，危机预警与识别是确保阿米妥项目稳健运行的核心步骤。通过建立全面的监测机制，阿米妥项目团队旨在及时发现和理解潜在的风险和危机因素，以便采取及时的预防和应对措施，确保阿米妥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首先，通过深入的风险评估，阿米妥项目团队全面分析了整个阿米妥项目和各个阶段可能存在的威胁。这包括准确评估每个潜在风险的发生概率和可能影响的程度，为后续危机预警提供了有力支持。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阿米妥项目团队着重于明确定义阿米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阿米妥项目进展的持续监控，团队能够及时发现潜在问题并作出迅速反应。阿米妥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在这一阶段，团队的专业素养和反应速度将发挥至关重要的作用，以确保潜在危机能够在初期得到有效的处理，最大程度地减轻负面影响。通过危机预警与识别，阿米妥项目得以更有序、可控地推进。</w:t>
      </w:r>
    </w:p>
    <w:p>
      <w:pPr>
        <w:pStyle w:val="Heading2"/>
        <w:ind w:firstLine="560" w:firstLineChars="200"/>
        <w:rPr>
          <w:rFonts w:ascii="仿宋" w:eastAsia="仿宋" w:hAnsi="仿宋" w:cs="仿宋" w:hint="eastAsia"/>
          <w:sz w:val="28"/>
          <w:lang w:eastAsia="zh-CN"/>
        </w:rPr>
      </w:pPr>
      <w:bookmarkStart w:id="4" w:name="_Toc999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在危机发生时，阿米妥项目团队立即行动，成立了应急小组。该小组的任务是迅速制定并实施紧急应对措施，以最小化潜在损失。以下是采取的主要措施：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暂停阿米妥项目进度：为遏制危机蔓延，阿米妥项目暂时停止进行，以便全面评估当前状况。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资源重新分配：重新评估阿米妥项目资源的分配，确保最大限度地减小损失。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实时沟通：与关键利益相关者建立实时沟通机制，向他们传递阿米妥项目危机的实际状况，保障阿米妥项目核心利益。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在紧急应对的同时，阿米妥项目团队强调了团队协作和有效沟通的重要性。以下是团队协作的关键举措：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信息共享机制：建立了信息共享平台，确保团队成员能够及时获取阿米妥项目危机的实时信息。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领导者沟通：阿米妥项目领导者通过定期会议和即时沟通工具，指导团队应对危机，保持团队稳定运行。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随着危机得到初步控制，阿米妥项目团队转向制定恢复计划，以确保阿米妥项目能够从中迅速恢复。主要恢复计划包括：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修复受损的进度计划：重新评估阿米妥项目进度，制定修复计划，确保阿米妥项目尽快回归正常进程。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重新调整资源分配：优化资源分配，确保阿米妥项目在有限资源下高效运转。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风险管理机制加强：对阿米妥项目风险进行全面评估，制定更强化的风险管理策略，以预防未来可能的危机。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06"/>
      <w:r>
        <w:rPr>
          <w:rFonts w:ascii="仿宋" w:eastAsia="仿宋" w:hAnsi="仿宋" w:cs="仿宋" w:hint="eastAsia"/>
          <w:sz w:val="28"/>
          <w:lang w:eastAsia="zh-CN"/>
        </w:rPr>
        <w:t>二、阿米妥项目土建工程</w:t>
      </w:r>
      <w:bookmarkEnd w:id="5"/>
    </w:p>
    <w:p>
      <w:pPr>
        <w:pStyle w:val="Heading2"/>
        <w:rPr>
          <w:rFonts w:ascii="仿宋" w:eastAsia="仿宋" w:hAnsi="仿宋" w:cs="仿宋" w:hint="eastAsia"/>
          <w:lang w:eastAsia="zh-CN"/>
        </w:rPr>
      </w:pPr>
      <w:bookmarkStart w:id="6" w:name="_Toc1233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在阿米妥项目的建筑工程设计中，我们将秉承一系列重要的设计原则，以确保阿米妥项目建筑在功能、美观、可持续性等方面达到最佳效果。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首要原则是确保建筑的功能性得到最大化的发挥。我们将充分理解阿米妥项目的实际需求，合理布局各个功能区域，保证建筑在满足业务需求的同时，提供高效的工作环境。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在建筑设计中，我们将综合考虑建设和运营成本。通过精细的经济效益分析，确保设计方案在高效利用资源的同时，对阿米妥项目的长期盈利能力有积极的贡献。</w:t>
      </w:r>
    </w:p>
    <w:p>
      <w:pPr>
        <w:pStyle w:val="Heading2"/>
        <w:ind w:firstLine="560" w:firstLineChars="200"/>
        <w:rPr>
          <w:rFonts w:ascii="仿宋" w:eastAsia="仿宋" w:hAnsi="仿宋" w:cs="仿宋" w:hint="eastAsia"/>
          <w:sz w:val="28"/>
          <w:lang w:eastAsia="zh-CN"/>
        </w:rPr>
      </w:pPr>
      <w:bookmarkStart w:id="7" w:name="_Toc2750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阿米妥项目的土建工程设计中，我们将精准设定设计年限，结合阿米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阿米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803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阿米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阿米妥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阿米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498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本期工程阿米妥项目预计总建筑面积XXX平方米，其中：计容建筑面积XXX平方米，计划建筑工程投资XX万元，占阿米妥项目总投资的XX%。</w:t>
      </w:r>
    </w:p>
    <w:p>
      <w:pPr>
        <w:pStyle w:val="Heading1"/>
        <w:ind w:firstLine="560" w:firstLineChars="200"/>
        <w:rPr>
          <w:rFonts w:ascii="仿宋" w:eastAsia="仿宋" w:hAnsi="仿宋" w:cs="仿宋" w:hint="eastAsia"/>
          <w:sz w:val="28"/>
          <w:lang w:eastAsia="zh-CN"/>
        </w:rPr>
      </w:pPr>
      <w:bookmarkStart w:id="10" w:name="_Toc4973"/>
      <w:r>
        <w:rPr>
          <w:rFonts w:ascii="仿宋" w:eastAsia="仿宋" w:hAnsi="仿宋" w:cs="仿宋" w:hint="eastAsia"/>
          <w:sz w:val="28"/>
          <w:lang w:eastAsia="zh-CN"/>
        </w:rPr>
        <w:t>三、阿米妥项目建设背景及必要性分析</w:t>
      </w:r>
      <w:bookmarkEnd w:id="10"/>
    </w:p>
    <w:p>
      <w:pPr>
        <w:pStyle w:val="Heading2"/>
        <w:rPr>
          <w:rFonts w:ascii="仿宋" w:eastAsia="仿宋" w:hAnsi="仿宋" w:cs="仿宋" w:hint="eastAsia"/>
          <w:lang w:eastAsia="zh-CN"/>
        </w:rPr>
      </w:pPr>
      <w:bookmarkStart w:id="11" w:name="_Toc7506"/>
      <w:r>
        <w:rPr>
          <w:rFonts w:ascii="仿宋" w:eastAsia="仿宋" w:hAnsi="仿宋" w:cs="仿宋" w:hint="eastAsia"/>
          <w:lang w:eastAsia="zh-CN"/>
        </w:rPr>
        <w:t>(一)、阿米妥项目背景分析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阿米妥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我们的背景分析将深入挖掘当前行业的发展趋势，通过对竞争态势的全面审视，找到阿米妥项目在这个潮流中的定位。同时，我们将关注行业内涌现的新兴机遇，以便阿米妥项目更好地融入行业发展的潮流中。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阿米妥项目提供了强大的发展动力。我们将聚焦于行业内最新的技术发展趋势，包括但不限于人工智能、大数据分析、物联网等领域。通过深度的技术研究，我们将确保阿米妥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阿米妥项目发展的源泉。我们将投入更多的精力对市场需求进行深入剖析，超越表面的需求，深入挖掘潜在的市场痛点和机遇。通过对市场需求的细致了解，阿米妥项目将更有针对性地设计解决方案，满足市场的多样化需求，从而更好地促进阿米妥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阿米妥项目战略至关重要。我们将对竞争态势进行更为深入的分析，包括但不限于市场份额、产品特点、客户满意度等多个维度。通过深度的竞争分析，阿米妥项目将能够更准确地把握市场脉搏，制定具有竞争力的阿米妥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阿米妥项目的发展具有直接的影响。我们将进行更为全面的法规和政策分析，了解行业发展中的潜在法律风险和合规挑战。通过充分了解和遵守相关法规，阿米妥项目将确保在法律框架内合法合规运营，为阿米妥项目的稳健发展提供有力支持。</w:t>
      </w:r>
    </w:p>
    <w:p>
      <w:pPr>
        <w:pStyle w:val="Heading2"/>
        <w:ind w:firstLine="560" w:firstLineChars="200"/>
        <w:rPr>
          <w:rFonts w:ascii="仿宋" w:eastAsia="仿宋" w:hAnsi="仿宋" w:cs="仿宋" w:hint="eastAsia"/>
          <w:sz w:val="28"/>
          <w:lang w:eastAsia="zh-CN"/>
        </w:rPr>
      </w:pPr>
      <w:bookmarkStart w:id="12" w:name="_Toc18242"/>
      <w:r>
        <w:rPr>
          <w:rFonts w:ascii="仿宋" w:eastAsia="仿宋" w:hAnsi="仿宋" w:cs="仿宋" w:hint="eastAsia"/>
          <w:sz w:val="28"/>
          <w:lang w:eastAsia="zh-CN"/>
        </w:rPr>
        <w:t>(二)、阿米妥项目建设必要性分析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建设的迫切性源于对行业发展趋势的深刻洞察。我们正处于一个行业变革的时代，科技创新、数字化转型成为企业发展的关键动力。阿米妥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建设不仅仅是为了跟上潮流，更是为了通过技术创新推动企业的持续发展。通过引入先进的技术和解决方案，阿米妥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阿米妥项目的建设成为必然选择，通过提高产品质量、拓展服务领域，从而在竞争中获得更多的机会。阿米妥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阿米妥项目建设的必要性体现在对客户需求更精准的满足。通过阿米妥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阿米妥项目建设的背后是对企业持续创新的追求。只有通过不断创新，企业才能在竞争中立于不败之地。阿米妥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6586"/>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7308"/>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阿米妥项目的主要产品是XXXX，预计年产值为XXX万元。这一产品在市场中占据着重要的地位，其广泛的应用范围使得该阿米妥项目的市场前景非常广阔。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阿米妥项目的xxx产品作为重要的原材料之一，将在多个领域发挥关键作用。其在建筑、交通、能源等方面的广泛应用将为整个产业链提供强大的支持，形成产业协同效应。阿米妥项目的年产值XXX万XXX万XXX万万元不仅反映了其在市场上的巨大潜力，更预示着它对国民经济的积极贡献。这种关联度高、涉及面广的产业关系，使得该阿米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1410"/>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总征地面积为XXXX平方米，相当于约XX.XX亩，其中净用地面积为XXXX平方米，红线范围内相当于约XX.XX亩。这一用地规模充分考虑了阿米妥项目的建设需求，保障了阿米妥项目在合适的空间内得以充分发展。阿米妥项目规划的总建筑面积为XXXX平方米，其中主体工程建设占XXXX平方米，计容建筑面积达XXXX平方米。预计建筑工程的投资将达到XXXX万元，为阿米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计划购置的设备共计XXXX台（套），设备购置费用为XXXX万元。这一设备购置计划充分考虑到阿米妥项目的生产需求和技术要求，确保了阿米妥项目在生产运营中具备先进的技术装备和高效的生产能力。设备的合理配置将为阿米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阿米妥项目计划总投资为XXXX万元，预计年实现营业收入为XXXX万元。这一产能规模的设定旨在确保阿米妥项目能够在投资与回报之间取得平衡，实现长期可持续的发展。阿米妥项目的总投资充分考虑到各个方面的需求，包括用地建设、设备购置等多个环节，以确保阿米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7775"/>
      <w:r>
        <w:rPr>
          <w:rFonts w:ascii="仿宋" w:eastAsia="仿宋" w:hAnsi="仿宋" w:cs="仿宋" w:hint="eastAsia"/>
          <w:sz w:val="28"/>
          <w:lang w:eastAsia="zh-CN"/>
        </w:rPr>
        <w:t>五、阿米妥项目概论</w:t>
      </w:r>
      <w:bookmarkEnd w:id="16"/>
    </w:p>
    <w:p>
      <w:pPr>
        <w:pStyle w:val="Heading2"/>
        <w:rPr>
          <w:rFonts w:ascii="仿宋" w:eastAsia="仿宋" w:hAnsi="仿宋" w:cs="仿宋" w:hint="eastAsia"/>
          <w:lang w:eastAsia="zh-CN"/>
        </w:rPr>
      </w:pPr>
      <w:bookmarkStart w:id="17" w:name="_Toc30"/>
      <w:r>
        <w:rPr>
          <w:rFonts w:ascii="仿宋" w:eastAsia="仿宋" w:hAnsi="仿宋" w:cs="仿宋" w:hint="eastAsia"/>
          <w:lang w:eastAsia="zh-CN"/>
        </w:rPr>
        <w:t>(一)、阿米妥项目概况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起源追溯至对市场的深入洞察。市场的不断演变与变革为阿米妥项目提供了难得的机遇。当前市场存在的需求缺口和变革的大环境共同构成了阿米妥项目的背景。这个阿米妥项目旨在充分利用市场机遇，填补行业中尚未满足的需求，为客户提供全新的解决方案。市场的变革和需求的增长使得这个阿米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阿米妥项目名称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正式命名为阿米妥。这个名称不仅仅是一个标识，更代表了阿米妥项目的核心理念和愿景。它蕴含着阿米妥项目所要解决问题的关键字，具有强烈的表达和辨识度，为阿米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阿米妥项目目标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核心目标是提供一种全新、高效的解决方案，满足客户日益增长的需求。阿米妥项目追求的不仅仅是满足市场需求，更是在市场中获得卓越的竞争优势。通过不断提升产品或服务的质量和创新水平，阿米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阿米妥项目范围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全面涵盖了产品研发、制造、市场推广和售后服务，确保从产品设计到最终用户体验的全方位关注。这一全面的阿米妥项目范围是为了确保阿米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阿米妥项目时间表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阿米妥项目计划在未来18个月内完成，包括研发、测试、市场试点和正式推出等不同阶段。这个时间表的合理设计是为了确保阿米妥项目各个阶段的顺利推进，以便按时交付高质量的成果。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阿米妥项目预算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阿米妥项目总预算估算为XX百万美元，主要分配在研发、市场推广、人员培训和运营等方面。这一充足的预算为阿米妥项目提供了充足的资源，确保阿米妥项目在各个方面都能取得优异的表现。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阿米妥项目风险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阿米妥项目可能面临的风险包括市场接受度低、技术难题、竞争激烈等。阿米妥项目团队已经制定了相应的风险应对计划，通过前瞻性的风险管理，确保阿米妥项目在面对不确定性时能够迅速做出应对。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阿米妥项目团队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阿米妥项目汇聚了一支经验丰富、多领域专业素养的核心团队，确保阿米妥项目在各个方面都能拥有高水平的执行力。团队的协同作战是阿米妥项目成功的关键因素之一。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阿米妥项目背景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阿米妥项目的背景根植于市场对更高效、创新产品的渴望，同时也受到科技发展对行业格局的深刻改变的影响。这为阿米妥项目提供了广阔的发展空间和市场需求。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阿米妥项目现状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截至目前，阿米妥项目已完成市场调研和技术验证，取得了初步的成功。这为阿米妥项目在未来的发展奠定了坚实的基础，为更远大的目标打下了坚实的基石。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5836"/>
      <w:r>
        <w:rPr>
          <w:rFonts w:ascii="仿宋" w:eastAsia="仿宋" w:hAnsi="仿宋" w:cs="仿宋" w:hint="eastAsia"/>
          <w:sz w:val="28"/>
          <w:lang w:eastAsia="zh-CN"/>
        </w:rPr>
        <w:t>(二)、阿米妥项目目标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keyword》阿米妥项目首要业务目标是在市场中占据有利地位，实现产品/服务的成功推广和销售。通过不断提升产品质量、创新性，阿米妥项目追求成为行业中的领导者，赢得更多客户的青睐。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在科技迅速发展的时代，阿米妥项目着眼于技术创新。通过持续的研发和技术升级，阿米妥项目旨在推出更具创新性的产品或服务，以满足市场对新鲜、先进解决方案的需求。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为了建立可持续的客户关系，阿米妥项目设定了客户满意度目标。通过提供卓越的产品质量和优质的客户服务，阿米妥项目追求赢得客户的信任和忠诚度，确保他们的满意度达到行业领先水平。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阿米妥项目注重社会责任和可持续发展。通过实施环保、社会责任阿米妥项目，阿米妥项目致力于在经济发展的同时保护环境，促进社会公平，实现可持续经营。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阿米妥项目的团队是实现目标的核心驱动力。因此，阿米妥项目设定了团队发展目标，包括提升团队成员的专业技能、培养领导力，以及搭建协同高效的团队工作氛围。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https://d.book118.com/517150140055006030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5E7EC0"/>
    <w:rsid w:val="0B5E7E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715014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2024-01-10T07:07:00Z</dcterms:created>
  <dcterms:modified xsi:type="dcterms:W3CDTF">2024-01-10T07:08:03Z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34664698272F48D9B47F168B999F9FA2_11</vt:lpwstr>
  </property>
  <property fmtid="{D5CDD505-2E9C-101B-9397-08002B2CF9AE}" pid="3" name="KSOProductBuildVer">
    <vt:lpwstr>2052-12.1.0.16120</vt:lpwstr>
  </property>
</Properties>
</file>