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润滑油项目计划设计方案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68" w:history="1">
        <w:r>
          <w:rPr>
            <w:rFonts w:ascii="仿宋" w:eastAsia="仿宋" w:hAnsi="仿宋" w:cs="仿宋" w:hint="eastAsia"/>
            <w:lang w:eastAsia="zh-CN"/>
          </w:rPr>
          <w:t>序言</w:t>
        </w:r>
        <w:r>
          <w:tab/>
        </w:r>
        <w:r>
          <w:fldChar w:fldCharType="begin"/>
        </w:r>
        <w:r>
          <w:instrText xml:space="preserve"> PAGEREF _Toc20668 \h </w:instrText>
        </w:r>
        <w:r>
          <w:fldChar w:fldCharType="separate"/>
        </w:r>
        <w:r>
          <w:t>3</w:t>
        </w:r>
        <w:r>
          <w:fldChar w:fldCharType="end"/>
        </w:r>
      </w:hyperlink>
    </w:p>
    <w:p>
      <w:pPr>
        <w:pStyle w:val="TOC1"/>
        <w:tabs>
          <w:tab w:val="right" w:leader="dot" w:pos="8306"/>
        </w:tabs>
      </w:pPr>
      <w:hyperlink w:anchor="_Toc21437" w:history="1">
        <w:r>
          <w:rPr>
            <w:rFonts w:ascii="仿宋" w:eastAsia="仿宋" w:hAnsi="仿宋" w:cs="仿宋" w:hint="eastAsia"/>
            <w:lang w:eastAsia="zh-CN"/>
          </w:rPr>
          <w:t>一、润滑油项目选址可行性分析</w:t>
        </w:r>
        <w:r>
          <w:tab/>
        </w:r>
        <w:r>
          <w:fldChar w:fldCharType="begin"/>
        </w:r>
        <w:r>
          <w:instrText xml:space="preserve"> PAGEREF _Toc21437 \h </w:instrText>
        </w:r>
        <w:r>
          <w:fldChar w:fldCharType="separate"/>
        </w:r>
        <w:r>
          <w:t>3</w:t>
        </w:r>
        <w:r>
          <w:fldChar w:fldCharType="end"/>
        </w:r>
      </w:hyperlink>
    </w:p>
    <w:p>
      <w:pPr>
        <w:pStyle w:val="TOC2"/>
        <w:tabs>
          <w:tab w:val="right" w:leader="dot" w:pos="8306"/>
        </w:tabs>
      </w:pPr>
      <w:hyperlink w:anchor="_Toc14572" w:history="1">
        <w:r>
          <w:rPr>
            <w:rFonts w:ascii="仿宋" w:eastAsia="仿宋" w:hAnsi="仿宋" w:cs="仿宋" w:hint="eastAsia"/>
            <w:lang w:eastAsia="zh-CN"/>
          </w:rPr>
          <w:t>(一)、润滑油项目选址</w:t>
        </w:r>
        <w:r>
          <w:tab/>
        </w:r>
        <w:r>
          <w:fldChar w:fldCharType="begin"/>
        </w:r>
        <w:r>
          <w:instrText xml:space="preserve"> PAGEREF _Toc14572 \h </w:instrText>
        </w:r>
        <w:r>
          <w:fldChar w:fldCharType="separate"/>
        </w:r>
        <w:r>
          <w:t>3</w:t>
        </w:r>
        <w:r>
          <w:fldChar w:fldCharType="end"/>
        </w:r>
      </w:hyperlink>
    </w:p>
    <w:p>
      <w:pPr>
        <w:pStyle w:val="TOC2"/>
        <w:tabs>
          <w:tab w:val="right" w:leader="dot" w:pos="8306"/>
        </w:tabs>
      </w:pPr>
      <w:hyperlink w:anchor="_Toc19773" w:history="1">
        <w:r>
          <w:rPr>
            <w:rFonts w:ascii="仿宋" w:eastAsia="仿宋" w:hAnsi="仿宋" w:cs="仿宋" w:hint="eastAsia"/>
            <w:lang w:eastAsia="zh-CN"/>
          </w:rPr>
          <w:t>(二)、用地控制指标</w:t>
        </w:r>
        <w:r>
          <w:tab/>
        </w:r>
        <w:r>
          <w:fldChar w:fldCharType="begin"/>
        </w:r>
        <w:r>
          <w:instrText xml:space="preserve"> PAGEREF _Toc19773 \h </w:instrText>
        </w:r>
        <w:r>
          <w:fldChar w:fldCharType="separate"/>
        </w:r>
        <w:r>
          <w:t>3</w:t>
        </w:r>
        <w:r>
          <w:fldChar w:fldCharType="end"/>
        </w:r>
      </w:hyperlink>
    </w:p>
    <w:p>
      <w:pPr>
        <w:pStyle w:val="TOC2"/>
        <w:tabs>
          <w:tab w:val="right" w:leader="dot" w:pos="8306"/>
        </w:tabs>
      </w:pPr>
      <w:hyperlink w:anchor="_Toc22880" w:history="1">
        <w:r>
          <w:rPr>
            <w:rFonts w:ascii="仿宋" w:eastAsia="仿宋" w:hAnsi="仿宋" w:cs="仿宋" w:hint="eastAsia"/>
            <w:lang w:eastAsia="zh-CN"/>
          </w:rPr>
          <w:t>(三)、节约用地措施</w:t>
        </w:r>
        <w:r>
          <w:tab/>
        </w:r>
        <w:r>
          <w:fldChar w:fldCharType="begin"/>
        </w:r>
        <w:r>
          <w:instrText xml:space="preserve"> PAGEREF _Toc22880 \h </w:instrText>
        </w:r>
        <w:r>
          <w:fldChar w:fldCharType="separate"/>
        </w:r>
        <w:r>
          <w:t>5</w:t>
        </w:r>
        <w:r>
          <w:fldChar w:fldCharType="end"/>
        </w:r>
      </w:hyperlink>
    </w:p>
    <w:p>
      <w:pPr>
        <w:pStyle w:val="TOC2"/>
        <w:tabs>
          <w:tab w:val="right" w:leader="dot" w:pos="8306"/>
        </w:tabs>
      </w:pPr>
      <w:hyperlink w:anchor="_Toc23456" w:history="1">
        <w:r>
          <w:rPr>
            <w:rFonts w:ascii="仿宋" w:eastAsia="仿宋" w:hAnsi="仿宋" w:cs="仿宋" w:hint="eastAsia"/>
            <w:lang w:eastAsia="zh-CN"/>
          </w:rPr>
          <w:t>(四)、总图布置方案</w:t>
        </w:r>
        <w:r>
          <w:tab/>
        </w:r>
        <w:r>
          <w:fldChar w:fldCharType="begin"/>
        </w:r>
        <w:r>
          <w:instrText xml:space="preserve"> PAGEREF _Toc23456 \h </w:instrText>
        </w:r>
        <w:r>
          <w:fldChar w:fldCharType="separate"/>
        </w:r>
        <w:r>
          <w:t>6</w:t>
        </w:r>
        <w:r>
          <w:fldChar w:fldCharType="end"/>
        </w:r>
      </w:hyperlink>
    </w:p>
    <w:p>
      <w:pPr>
        <w:pStyle w:val="TOC2"/>
        <w:tabs>
          <w:tab w:val="right" w:leader="dot" w:pos="8306"/>
        </w:tabs>
      </w:pPr>
      <w:hyperlink w:anchor="_Toc6935" w:history="1">
        <w:r>
          <w:rPr>
            <w:rFonts w:ascii="仿宋" w:eastAsia="仿宋" w:hAnsi="仿宋" w:cs="仿宋" w:hint="eastAsia"/>
            <w:lang w:eastAsia="zh-CN"/>
          </w:rPr>
          <w:t>(五)、选址综合评价</w:t>
        </w:r>
        <w:r>
          <w:tab/>
        </w:r>
        <w:r>
          <w:fldChar w:fldCharType="begin"/>
        </w:r>
        <w:r>
          <w:instrText xml:space="preserve"> PAGEREF _Toc6935 \h </w:instrText>
        </w:r>
        <w:r>
          <w:fldChar w:fldCharType="separate"/>
        </w:r>
        <w:r>
          <w:t>7</w:t>
        </w:r>
        <w:r>
          <w:fldChar w:fldCharType="end"/>
        </w:r>
      </w:hyperlink>
    </w:p>
    <w:p>
      <w:pPr>
        <w:pStyle w:val="TOC1"/>
        <w:tabs>
          <w:tab w:val="right" w:leader="dot" w:pos="8306"/>
        </w:tabs>
      </w:pPr>
      <w:hyperlink w:anchor="_Toc7040" w:history="1">
        <w:r>
          <w:rPr>
            <w:rFonts w:ascii="仿宋" w:eastAsia="仿宋" w:hAnsi="仿宋" w:cs="仿宋" w:hint="eastAsia"/>
            <w:lang w:eastAsia="zh-CN"/>
          </w:rPr>
          <w:t>二、润滑油项目可持续发展</w:t>
        </w:r>
        <w:r>
          <w:tab/>
        </w:r>
        <w:r>
          <w:fldChar w:fldCharType="begin"/>
        </w:r>
        <w:r>
          <w:instrText xml:space="preserve"> PAGEREF _Toc7040 \h </w:instrText>
        </w:r>
        <w:r>
          <w:fldChar w:fldCharType="separate"/>
        </w:r>
        <w:r>
          <w:t>8</w:t>
        </w:r>
        <w:r>
          <w:fldChar w:fldCharType="end"/>
        </w:r>
      </w:hyperlink>
    </w:p>
    <w:p>
      <w:pPr>
        <w:pStyle w:val="TOC2"/>
        <w:tabs>
          <w:tab w:val="right" w:leader="dot" w:pos="8306"/>
        </w:tabs>
      </w:pPr>
      <w:hyperlink w:anchor="_Toc27014" w:history="1">
        <w:r>
          <w:rPr>
            <w:rFonts w:ascii="仿宋" w:eastAsia="仿宋" w:hAnsi="仿宋" w:cs="仿宋" w:hint="eastAsia"/>
            <w:lang w:eastAsia="zh-CN"/>
          </w:rPr>
          <w:t>(一)、可持续战略与实践</w:t>
        </w:r>
        <w:r>
          <w:tab/>
        </w:r>
        <w:r>
          <w:fldChar w:fldCharType="begin"/>
        </w:r>
        <w:r>
          <w:instrText xml:space="preserve"> PAGEREF _Toc27014 \h </w:instrText>
        </w:r>
        <w:r>
          <w:fldChar w:fldCharType="separate"/>
        </w:r>
        <w:r>
          <w:t>8</w:t>
        </w:r>
        <w:r>
          <w:fldChar w:fldCharType="end"/>
        </w:r>
      </w:hyperlink>
    </w:p>
    <w:p>
      <w:pPr>
        <w:pStyle w:val="TOC2"/>
        <w:tabs>
          <w:tab w:val="right" w:leader="dot" w:pos="8306"/>
        </w:tabs>
      </w:pPr>
      <w:hyperlink w:anchor="_Toc11934" w:history="1">
        <w:r>
          <w:rPr>
            <w:rFonts w:ascii="仿宋" w:eastAsia="仿宋" w:hAnsi="仿宋" w:cs="仿宋" w:hint="eastAsia"/>
            <w:lang w:eastAsia="zh-CN"/>
          </w:rPr>
          <w:t>(二)、环保与社会责任</w:t>
        </w:r>
        <w:r>
          <w:tab/>
        </w:r>
        <w:r>
          <w:fldChar w:fldCharType="begin"/>
        </w:r>
        <w:r>
          <w:instrText xml:space="preserve"> PAGEREF _Toc11934 \h </w:instrText>
        </w:r>
        <w:r>
          <w:fldChar w:fldCharType="separate"/>
        </w:r>
        <w:r>
          <w:t>9</w:t>
        </w:r>
        <w:r>
          <w:fldChar w:fldCharType="end"/>
        </w:r>
      </w:hyperlink>
    </w:p>
    <w:p>
      <w:pPr>
        <w:pStyle w:val="TOC1"/>
        <w:tabs>
          <w:tab w:val="right" w:leader="dot" w:pos="8306"/>
        </w:tabs>
      </w:pPr>
      <w:hyperlink w:anchor="_Toc15118" w:history="1">
        <w:r>
          <w:rPr>
            <w:rFonts w:ascii="仿宋" w:eastAsia="仿宋" w:hAnsi="仿宋" w:cs="仿宋" w:hint="eastAsia"/>
            <w:lang w:eastAsia="zh-CN"/>
          </w:rPr>
          <w:t>三、市场分析、调研</w:t>
        </w:r>
        <w:r>
          <w:tab/>
        </w:r>
        <w:r>
          <w:fldChar w:fldCharType="begin"/>
        </w:r>
        <w:r>
          <w:instrText xml:space="preserve"> PAGEREF _Toc15118 \h </w:instrText>
        </w:r>
        <w:r>
          <w:fldChar w:fldCharType="separate"/>
        </w:r>
        <w:r>
          <w:t>10</w:t>
        </w:r>
        <w:r>
          <w:fldChar w:fldCharType="end"/>
        </w:r>
      </w:hyperlink>
    </w:p>
    <w:p>
      <w:pPr>
        <w:pStyle w:val="TOC2"/>
        <w:tabs>
          <w:tab w:val="right" w:leader="dot" w:pos="8306"/>
        </w:tabs>
      </w:pPr>
      <w:hyperlink w:anchor="_Toc1802" w:history="1">
        <w:r>
          <w:rPr>
            <w:rFonts w:ascii="仿宋" w:eastAsia="仿宋" w:hAnsi="仿宋" w:cs="仿宋" w:hint="eastAsia"/>
            <w:lang w:eastAsia="zh-CN"/>
          </w:rPr>
          <w:t>(一)、润滑油行业分析</w:t>
        </w:r>
        <w:r>
          <w:tab/>
        </w:r>
        <w:r>
          <w:fldChar w:fldCharType="begin"/>
        </w:r>
        <w:r>
          <w:instrText xml:space="preserve"> PAGEREF _Toc1802 \h </w:instrText>
        </w:r>
        <w:r>
          <w:fldChar w:fldCharType="separate"/>
        </w:r>
        <w:r>
          <w:t>10</w:t>
        </w:r>
        <w:r>
          <w:fldChar w:fldCharType="end"/>
        </w:r>
      </w:hyperlink>
    </w:p>
    <w:p>
      <w:pPr>
        <w:pStyle w:val="TOC2"/>
        <w:tabs>
          <w:tab w:val="right" w:leader="dot" w:pos="8306"/>
        </w:tabs>
      </w:pPr>
      <w:hyperlink w:anchor="_Toc478" w:history="1">
        <w:r>
          <w:rPr>
            <w:rFonts w:ascii="仿宋" w:eastAsia="仿宋" w:hAnsi="仿宋" w:cs="仿宋" w:hint="eastAsia"/>
            <w:lang w:eastAsia="zh-CN"/>
          </w:rPr>
          <w:t>(二)、润滑油市场分析预测</w:t>
        </w:r>
        <w:r>
          <w:tab/>
        </w:r>
        <w:r>
          <w:fldChar w:fldCharType="begin"/>
        </w:r>
        <w:r>
          <w:instrText xml:space="preserve"> PAGEREF _Toc478 \h </w:instrText>
        </w:r>
        <w:r>
          <w:fldChar w:fldCharType="separate"/>
        </w:r>
        <w:r>
          <w:t>10</w:t>
        </w:r>
        <w:r>
          <w:fldChar w:fldCharType="end"/>
        </w:r>
      </w:hyperlink>
    </w:p>
    <w:p>
      <w:pPr>
        <w:pStyle w:val="TOC1"/>
        <w:tabs>
          <w:tab w:val="right" w:leader="dot" w:pos="8306"/>
        </w:tabs>
      </w:pPr>
      <w:hyperlink w:anchor="_Toc7414" w:history="1">
        <w:r>
          <w:rPr>
            <w:rFonts w:ascii="仿宋" w:eastAsia="仿宋" w:hAnsi="仿宋" w:cs="仿宋" w:hint="eastAsia"/>
            <w:lang w:eastAsia="zh-CN"/>
          </w:rPr>
          <w:t>四、润滑油项目概论</w:t>
        </w:r>
        <w:r>
          <w:tab/>
        </w:r>
        <w:r>
          <w:fldChar w:fldCharType="begin"/>
        </w:r>
        <w:r>
          <w:instrText xml:space="preserve"> PAGEREF _Toc7414 \h </w:instrText>
        </w:r>
        <w:r>
          <w:fldChar w:fldCharType="separate"/>
        </w:r>
        <w:r>
          <w:t>11</w:t>
        </w:r>
        <w:r>
          <w:fldChar w:fldCharType="end"/>
        </w:r>
      </w:hyperlink>
    </w:p>
    <w:p>
      <w:pPr>
        <w:pStyle w:val="TOC2"/>
        <w:tabs>
          <w:tab w:val="right" w:leader="dot" w:pos="8306"/>
        </w:tabs>
      </w:pPr>
      <w:hyperlink w:anchor="_Toc28963" w:history="1">
        <w:r>
          <w:rPr>
            <w:rFonts w:ascii="仿宋" w:eastAsia="仿宋" w:hAnsi="仿宋" w:cs="仿宋" w:hint="eastAsia"/>
            <w:lang w:eastAsia="zh-CN"/>
          </w:rPr>
          <w:t>(一)、润滑油项目概况</w:t>
        </w:r>
        <w:r>
          <w:tab/>
        </w:r>
        <w:r>
          <w:fldChar w:fldCharType="begin"/>
        </w:r>
        <w:r>
          <w:instrText xml:space="preserve"> PAGEREF _Toc28963 \h </w:instrText>
        </w:r>
        <w:r>
          <w:fldChar w:fldCharType="separate"/>
        </w:r>
        <w:r>
          <w:t>11</w:t>
        </w:r>
        <w:r>
          <w:fldChar w:fldCharType="end"/>
        </w:r>
      </w:hyperlink>
    </w:p>
    <w:p>
      <w:pPr>
        <w:pStyle w:val="TOC2"/>
        <w:tabs>
          <w:tab w:val="right" w:leader="dot" w:pos="8306"/>
        </w:tabs>
      </w:pPr>
      <w:hyperlink w:anchor="_Toc27569" w:history="1">
        <w:r>
          <w:rPr>
            <w:rFonts w:ascii="仿宋" w:eastAsia="仿宋" w:hAnsi="仿宋" w:cs="仿宋" w:hint="eastAsia"/>
            <w:lang w:eastAsia="zh-CN"/>
          </w:rPr>
          <w:t>(二)、润滑油项目目标</w:t>
        </w:r>
        <w:r>
          <w:tab/>
        </w:r>
        <w:r>
          <w:fldChar w:fldCharType="begin"/>
        </w:r>
        <w:r>
          <w:instrText xml:space="preserve"> PAGEREF _Toc27569 \h </w:instrText>
        </w:r>
        <w:r>
          <w:fldChar w:fldCharType="separate"/>
        </w:r>
        <w:r>
          <w:t>13</w:t>
        </w:r>
        <w:r>
          <w:fldChar w:fldCharType="end"/>
        </w:r>
      </w:hyperlink>
    </w:p>
    <w:p>
      <w:pPr>
        <w:pStyle w:val="TOC2"/>
        <w:tabs>
          <w:tab w:val="right" w:leader="dot" w:pos="8306"/>
        </w:tabs>
      </w:pPr>
      <w:hyperlink w:anchor="_Toc8308" w:history="1">
        <w:r>
          <w:rPr>
            <w:rFonts w:ascii="仿宋" w:eastAsia="仿宋" w:hAnsi="仿宋" w:cs="仿宋" w:hint="eastAsia"/>
            <w:lang w:eastAsia="zh-CN"/>
          </w:rPr>
          <w:t>(三)、润滑油项目提出的理由</w:t>
        </w:r>
        <w:r>
          <w:tab/>
        </w:r>
        <w:r>
          <w:fldChar w:fldCharType="begin"/>
        </w:r>
        <w:r>
          <w:instrText xml:space="preserve"> PAGEREF _Toc8308 \h </w:instrText>
        </w:r>
        <w:r>
          <w:fldChar w:fldCharType="separate"/>
        </w:r>
        <w:r>
          <w:t>14</w:t>
        </w:r>
        <w:r>
          <w:fldChar w:fldCharType="end"/>
        </w:r>
      </w:hyperlink>
    </w:p>
    <w:p>
      <w:pPr>
        <w:pStyle w:val="TOC2"/>
        <w:tabs>
          <w:tab w:val="right" w:leader="dot" w:pos="8306"/>
        </w:tabs>
      </w:pPr>
      <w:hyperlink w:anchor="_Toc14296" w:history="1">
        <w:r>
          <w:rPr>
            <w:rFonts w:ascii="仿宋" w:eastAsia="仿宋" w:hAnsi="仿宋" w:cs="仿宋" w:hint="eastAsia"/>
            <w:lang w:eastAsia="zh-CN"/>
          </w:rPr>
          <w:t>(四)、润滑油项目意义</w:t>
        </w:r>
        <w:r>
          <w:tab/>
        </w:r>
        <w:r>
          <w:fldChar w:fldCharType="begin"/>
        </w:r>
        <w:r>
          <w:instrText xml:space="preserve"> PAGEREF _Toc14296 \h </w:instrText>
        </w:r>
        <w:r>
          <w:fldChar w:fldCharType="separate"/>
        </w:r>
        <w:r>
          <w:t>16</w:t>
        </w:r>
        <w:r>
          <w:fldChar w:fldCharType="end"/>
        </w:r>
      </w:hyperlink>
    </w:p>
    <w:p>
      <w:pPr>
        <w:pStyle w:val="TOC2"/>
        <w:tabs>
          <w:tab w:val="right" w:leader="dot" w:pos="8306"/>
        </w:tabs>
      </w:pPr>
      <w:hyperlink w:anchor="_Toc10198" w:history="1">
        <w:r>
          <w:rPr>
            <w:rFonts w:ascii="仿宋" w:eastAsia="仿宋" w:hAnsi="仿宋" w:cs="仿宋" w:hint="eastAsia"/>
            <w:lang w:eastAsia="zh-CN"/>
          </w:rPr>
          <w:t>(五)、润滑油项目背景</w:t>
        </w:r>
        <w:r>
          <w:tab/>
        </w:r>
        <w:r>
          <w:fldChar w:fldCharType="begin"/>
        </w:r>
        <w:r>
          <w:instrText xml:space="preserve"> PAGEREF _Toc10198 \h </w:instrText>
        </w:r>
        <w:r>
          <w:fldChar w:fldCharType="separate"/>
        </w:r>
        <w:r>
          <w:t>17</w:t>
        </w:r>
        <w:r>
          <w:fldChar w:fldCharType="end"/>
        </w:r>
      </w:hyperlink>
    </w:p>
    <w:p>
      <w:pPr>
        <w:pStyle w:val="TOC1"/>
        <w:tabs>
          <w:tab w:val="right" w:leader="dot" w:pos="8306"/>
        </w:tabs>
      </w:pPr>
      <w:hyperlink w:anchor="_Toc28616" w:history="1">
        <w:r>
          <w:rPr>
            <w:rFonts w:ascii="仿宋" w:eastAsia="仿宋" w:hAnsi="仿宋" w:cs="仿宋" w:hint="eastAsia"/>
            <w:lang w:eastAsia="zh-CN"/>
          </w:rPr>
          <w:t>五、润滑油项目文档管理</w:t>
        </w:r>
        <w:r>
          <w:tab/>
        </w:r>
        <w:r>
          <w:fldChar w:fldCharType="begin"/>
        </w:r>
        <w:r>
          <w:instrText xml:space="preserve"> PAGEREF _Toc28616 \h </w:instrText>
        </w:r>
        <w:r>
          <w:fldChar w:fldCharType="separate"/>
        </w:r>
        <w:r>
          <w:t>18</w:t>
        </w:r>
        <w:r>
          <w:fldChar w:fldCharType="end"/>
        </w:r>
      </w:hyperlink>
    </w:p>
    <w:p>
      <w:pPr>
        <w:pStyle w:val="TOC2"/>
        <w:tabs>
          <w:tab w:val="right" w:leader="dot" w:pos="8306"/>
        </w:tabs>
      </w:pPr>
      <w:hyperlink w:anchor="_Toc24798" w:history="1">
        <w:r>
          <w:rPr>
            <w:rFonts w:ascii="仿宋" w:eastAsia="仿宋" w:hAnsi="仿宋" w:cs="仿宋" w:hint="eastAsia"/>
            <w:lang w:eastAsia="zh-CN"/>
          </w:rPr>
          <w:t>(一)、文档编制与审查</w:t>
        </w:r>
        <w:r>
          <w:tab/>
        </w:r>
        <w:r>
          <w:fldChar w:fldCharType="begin"/>
        </w:r>
        <w:r>
          <w:instrText xml:space="preserve"> PAGEREF _Toc24798 \h </w:instrText>
        </w:r>
        <w:r>
          <w:fldChar w:fldCharType="separate"/>
        </w:r>
        <w:r>
          <w:t>18</w:t>
        </w:r>
        <w:r>
          <w:fldChar w:fldCharType="end"/>
        </w:r>
      </w:hyperlink>
    </w:p>
    <w:p>
      <w:pPr>
        <w:pStyle w:val="TOC2"/>
        <w:tabs>
          <w:tab w:val="right" w:leader="dot" w:pos="8306"/>
        </w:tabs>
      </w:pPr>
      <w:hyperlink w:anchor="_Toc16586" w:history="1">
        <w:r>
          <w:rPr>
            <w:rFonts w:ascii="仿宋" w:eastAsia="仿宋" w:hAnsi="仿宋" w:cs="仿宋" w:hint="eastAsia"/>
            <w:lang w:eastAsia="zh-CN"/>
          </w:rPr>
          <w:t>(二)、文档发布与分发</w:t>
        </w:r>
        <w:r>
          <w:tab/>
        </w:r>
        <w:r>
          <w:fldChar w:fldCharType="begin"/>
        </w:r>
        <w:r>
          <w:instrText xml:space="preserve"> PAGEREF _Toc16586 \h </w:instrText>
        </w:r>
        <w:r>
          <w:fldChar w:fldCharType="separate"/>
        </w:r>
        <w:r>
          <w:t>19</w:t>
        </w:r>
        <w:r>
          <w:fldChar w:fldCharType="end"/>
        </w:r>
      </w:hyperlink>
    </w:p>
    <w:p>
      <w:pPr>
        <w:pStyle w:val="TOC2"/>
        <w:tabs>
          <w:tab w:val="right" w:leader="dot" w:pos="8306"/>
        </w:tabs>
      </w:pPr>
      <w:hyperlink w:anchor="_Toc7591" w:history="1">
        <w:r>
          <w:rPr>
            <w:rFonts w:ascii="仿宋" w:eastAsia="仿宋" w:hAnsi="仿宋" w:cs="仿宋" w:hint="eastAsia"/>
            <w:lang w:eastAsia="zh-CN"/>
          </w:rPr>
          <w:t>(三)、文档存档与归档</w:t>
        </w:r>
        <w:r>
          <w:tab/>
        </w:r>
        <w:r>
          <w:fldChar w:fldCharType="begin"/>
        </w:r>
        <w:r>
          <w:instrText xml:space="preserve"> PAGEREF _Toc7591 \h </w:instrText>
        </w:r>
        <w:r>
          <w:fldChar w:fldCharType="separate"/>
        </w:r>
        <w:r>
          <w:t>20</w:t>
        </w:r>
        <w:r>
          <w:fldChar w:fldCharType="end"/>
        </w:r>
      </w:hyperlink>
    </w:p>
    <w:p>
      <w:pPr>
        <w:pStyle w:val="TOC1"/>
        <w:tabs>
          <w:tab w:val="right" w:leader="dot" w:pos="8306"/>
        </w:tabs>
      </w:pPr>
      <w:hyperlink w:anchor="_Toc3744" w:history="1">
        <w:r>
          <w:rPr>
            <w:rFonts w:ascii="仿宋" w:eastAsia="仿宋" w:hAnsi="仿宋" w:cs="仿宋" w:hint="eastAsia"/>
            <w:lang w:eastAsia="zh-CN"/>
          </w:rPr>
          <w:t>六、润滑油项目建设背景及必要性分析</w:t>
        </w:r>
        <w:r>
          <w:tab/>
        </w:r>
        <w:r>
          <w:fldChar w:fldCharType="begin"/>
        </w:r>
        <w:r>
          <w:instrText xml:space="preserve"> PAGEREF _Toc3744 \h </w:instrText>
        </w:r>
        <w:r>
          <w:fldChar w:fldCharType="separate"/>
        </w:r>
        <w:r>
          <w:t>21</w:t>
        </w:r>
        <w:r>
          <w:fldChar w:fldCharType="end"/>
        </w:r>
      </w:hyperlink>
    </w:p>
    <w:p>
      <w:pPr>
        <w:pStyle w:val="TOC2"/>
        <w:tabs>
          <w:tab w:val="right" w:leader="dot" w:pos="8306"/>
        </w:tabs>
      </w:pPr>
      <w:hyperlink w:anchor="_Toc27834" w:history="1">
        <w:r>
          <w:rPr>
            <w:rFonts w:ascii="仿宋" w:eastAsia="仿宋" w:hAnsi="仿宋" w:cs="仿宋" w:hint="eastAsia"/>
            <w:lang w:eastAsia="zh-CN"/>
          </w:rPr>
          <w:t>(一)、润滑油项目背景分析</w:t>
        </w:r>
        <w:r>
          <w:tab/>
        </w:r>
        <w:r>
          <w:fldChar w:fldCharType="begin"/>
        </w:r>
        <w:r>
          <w:instrText xml:space="preserve"> PAGEREF _Toc27834 \h </w:instrText>
        </w:r>
        <w:r>
          <w:fldChar w:fldCharType="separate"/>
        </w:r>
        <w:r>
          <w:t>21</w:t>
        </w:r>
        <w:r>
          <w:fldChar w:fldCharType="end"/>
        </w:r>
      </w:hyperlink>
    </w:p>
    <w:p>
      <w:pPr>
        <w:pStyle w:val="TOC2"/>
        <w:tabs>
          <w:tab w:val="right" w:leader="dot" w:pos="8306"/>
        </w:tabs>
      </w:pPr>
      <w:hyperlink w:anchor="_Toc10316" w:history="1">
        <w:r>
          <w:rPr>
            <w:rFonts w:ascii="仿宋" w:eastAsia="仿宋" w:hAnsi="仿宋" w:cs="仿宋" w:hint="eastAsia"/>
            <w:lang w:eastAsia="zh-CN"/>
          </w:rPr>
          <w:t>(二)、润滑油项目建设必要性分析</w:t>
        </w:r>
        <w:r>
          <w:tab/>
        </w:r>
        <w:r>
          <w:fldChar w:fldCharType="begin"/>
        </w:r>
        <w:r>
          <w:instrText xml:space="preserve"> PAGEREF _Toc10316 \h </w:instrText>
        </w:r>
        <w:r>
          <w:fldChar w:fldCharType="separate"/>
        </w:r>
        <w:r>
          <w:t>23</w:t>
        </w:r>
        <w:r>
          <w:fldChar w:fldCharType="end"/>
        </w:r>
      </w:hyperlink>
    </w:p>
    <w:p>
      <w:pPr>
        <w:pStyle w:val="TOC1"/>
        <w:tabs>
          <w:tab w:val="right" w:leader="dot" w:pos="8306"/>
        </w:tabs>
      </w:pPr>
      <w:hyperlink w:anchor="_Toc31016" w:history="1">
        <w:r>
          <w:rPr>
            <w:rFonts w:ascii="仿宋" w:eastAsia="仿宋" w:hAnsi="仿宋" w:cs="仿宋" w:hint="eastAsia"/>
            <w:lang w:eastAsia="zh-CN"/>
          </w:rPr>
          <w:t>七、润滑油项目人力资源管理</w:t>
        </w:r>
        <w:r>
          <w:tab/>
        </w:r>
        <w:r>
          <w:fldChar w:fldCharType="begin"/>
        </w:r>
        <w:r>
          <w:instrText xml:space="preserve"> PAGEREF _Toc31016 \h </w:instrText>
        </w:r>
        <w:r>
          <w:fldChar w:fldCharType="separate"/>
        </w:r>
        <w:r>
          <w:t>24</w:t>
        </w:r>
        <w:r>
          <w:fldChar w:fldCharType="end"/>
        </w:r>
      </w:hyperlink>
    </w:p>
    <w:p>
      <w:pPr>
        <w:pStyle w:val="TOC2"/>
        <w:tabs>
          <w:tab w:val="right" w:leader="dot" w:pos="8306"/>
        </w:tabs>
      </w:pPr>
      <w:hyperlink w:anchor="_Toc11342" w:history="1">
        <w:r>
          <w:rPr>
            <w:rFonts w:ascii="仿宋" w:eastAsia="仿宋" w:hAnsi="仿宋" w:cs="仿宋" w:hint="eastAsia"/>
            <w:lang w:eastAsia="zh-CN"/>
          </w:rPr>
          <w:t>(一)、建立健全的预算管理制度</w:t>
        </w:r>
        <w:r>
          <w:tab/>
        </w:r>
        <w:r>
          <w:fldChar w:fldCharType="begin"/>
        </w:r>
        <w:r>
          <w:instrText xml:space="preserve"> PAGEREF _Toc11342 \h </w:instrText>
        </w:r>
        <w:r>
          <w:fldChar w:fldCharType="separate"/>
        </w:r>
        <w:r>
          <w:t>24</w:t>
        </w:r>
        <w:r>
          <w:fldChar w:fldCharType="end"/>
        </w:r>
      </w:hyperlink>
    </w:p>
    <w:p>
      <w:pPr>
        <w:pStyle w:val="TOC2"/>
        <w:tabs>
          <w:tab w:val="right" w:leader="dot" w:pos="8306"/>
        </w:tabs>
      </w:pPr>
      <w:hyperlink w:anchor="_Toc20568" w:history="1">
        <w:r>
          <w:rPr>
            <w:rFonts w:ascii="仿宋" w:eastAsia="仿宋" w:hAnsi="仿宋" w:cs="仿宋" w:hint="eastAsia"/>
            <w:lang w:eastAsia="zh-CN"/>
          </w:rPr>
          <w:t>(二)、加强资金流动监控</w:t>
        </w:r>
        <w:r>
          <w:tab/>
        </w:r>
        <w:r>
          <w:fldChar w:fldCharType="begin"/>
        </w:r>
        <w:r>
          <w:instrText xml:space="preserve"> PAGEREF _Toc20568 \h </w:instrText>
        </w:r>
        <w:r>
          <w:fldChar w:fldCharType="separate"/>
        </w:r>
        <w:r>
          <w:t>26</w:t>
        </w:r>
        <w:r>
          <w:fldChar w:fldCharType="end"/>
        </w:r>
      </w:hyperlink>
    </w:p>
    <w:p>
      <w:pPr>
        <w:pStyle w:val="TOC2"/>
        <w:tabs>
          <w:tab w:val="right" w:leader="dot" w:pos="8306"/>
        </w:tabs>
      </w:pPr>
      <w:hyperlink w:anchor="_Toc24503" w:history="1">
        <w:r>
          <w:rPr>
            <w:rFonts w:ascii="仿宋" w:eastAsia="仿宋" w:hAnsi="仿宋" w:cs="仿宋" w:hint="eastAsia"/>
            <w:lang w:eastAsia="zh-CN"/>
          </w:rPr>
          <w:t>(三)、制定完善的风险控制机制</w:t>
        </w:r>
        <w:r>
          <w:tab/>
        </w:r>
        <w:r>
          <w:fldChar w:fldCharType="begin"/>
        </w:r>
        <w:r>
          <w:instrText xml:space="preserve"> PAGEREF _Toc24503 \h </w:instrText>
        </w:r>
        <w:r>
          <w:fldChar w:fldCharType="separate"/>
        </w:r>
        <w:r>
          <w:t>27</w:t>
        </w:r>
        <w:r>
          <w:fldChar w:fldCharType="end"/>
        </w:r>
      </w:hyperlink>
    </w:p>
    <w:p>
      <w:pPr>
        <w:pStyle w:val="TOC2"/>
        <w:tabs>
          <w:tab w:val="right" w:leader="dot" w:pos="8306"/>
        </w:tabs>
      </w:pPr>
      <w:hyperlink w:anchor="_Toc25430" w:history="1">
        <w:r>
          <w:rPr>
            <w:rFonts w:ascii="仿宋" w:eastAsia="仿宋" w:hAnsi="仿宋" w:cs="仿宋" w:hint="eastAsia"/>
            <w:lang w:eastAsia="zh-CN"/>
          </w:rPr>
          <w:t>(四)、优化成本管理</w:t>
        </w:r>
        <w:r>
          <w:tab/>
        </w:r>
        <w:r>
          <w:fldChar w:fldCharType="begin"/>
        </w:r>
        <w:r>
          <w:instrText xml:space="preserve"> PAGEREF _Toc25430 \h </w:instrText>
        </w:r>
        <w:r>
          <w:fldChar w:fldCharType="separate"/>
        </w:r>
        <w:r>
          <w:t>28</w:t>
        </w:r>
        <w:r>
          <w:fldChar w:fldCharType="end"/>
        </w:r>
      </w:hyperlink>
    </w:p>
    <w:p>
      <w:pPr>
        <w:pStyle w:val="TOC1"/>
        <w:tabs>
          <w:tab w:val="right" w:leader="dot" w:pos="8306"/>
        </w:tabs>
      </w:pPr>
      <w:hyperlink w:anchor="_Toc5807" w:history="1">
        <w:r>
          <w:rPr>
            <w:rFonts w:ascii="仿宋" w:eastAsia="仿宋" w:hAnsi="仿宋" w:cs="仿宋" w:hint="eastAsia"/>
            <w:lang w:eastAsia="zh-CN"/>
          </w:rPr>
          <w:t>八、生产安全保护</w:t>
        </w:r>
        <w:r>
          <w:tab/>
        </w:r>
        <w:r>
          <w:fldChar w:fldCharType="begin"/>
        </w:r>
        <w:r>
          <w:instrText xml:space="preserve"> PAGEREF _Toc5807 \h </w:instrText>
        </w:r>
        <w:r>
          <w:fldChar w:fldCharType="separate"/>
        </w:r>
        <w:r>
          <w:t>29</w:t>
        </w:r>
        <w:r>
          <w:fldChar w:fldCharType="end"/>
        </w:r>
      </w:hyperlink>
    </w:p>
    <w:p>
      <w:pPr>
        <w:pStyle w:val="TOC2"/>
        <w:tabs>
          <w:tab w:val="right" w:leader="dot" w:pos="8306"/>
        </w:tabs>
      </w:pPr>
      <w:hyperlink w:anchor="_Toc1971" w:history="1">
        <w:r>
          <w:rPr>
            <w:rFonts w:ascii="仿宋" w:eastAsia="仿宋" w:hAnsi="仿宋" w:cs="仿宋" w:hint="eastAsia"/>
            <w:lang w:eastAsia="zh-CN"/>
          </w:rPr>
          <w:t>(一)、消防安全</w:t>
        </w:r>
        <w:r>
          <w:tab/>
        </w:r>
        <w:r>
          <w:fldChar w:fldCharType="begin"/>
        </w:r>
        <w:r>
          <w:instrText xml:space="preserve"> PAGEREF _Toc1971 \h </w:instrText>
        </w:r>
        <w:r>
          <w:fldChar w:fldCharType="separate"/>
        </w:r>
        <w:r>
          <w:t>29</w:t>
        </w:r>
        <w:r>
          <w:fldChar w:fldCharType="end"/>
        </w:r>
      </w:hyperlink>
    </w:p>
    <w:p>
      <w:pPr>
        <w:pStyle w:val="TOC2"/>
        <w:tabs>
          <w:tab w:val="right" w:leader="dot" w:pos="8306"/>
        </w:tabs>
      </w:pPr>
      <w:hyperlink w:anchor="_Toc619" w:history="1">
        <w:r>
          <w:rPr>
            <w:rFonts w:ascii="仿宋" w:eastAsia="仿宋" w:hAnsi="仿宋" w:cs="仿宋" w:hint="eastAsia"/>
            <w:lang w:eastAsia="zh-CN"/>
          </w:rPr>
          <w:t>(二)、防火防爆总图布置措施</w:t>
        </w:r>
        <w:r>
          <w:tab/>
        </w:r>
        <w:r>
          <w:fldChar w:fldCharType="begin"/>
        </w:r>
        <w:r>
          <w:instrText xml:space="preserve"> PAGEREF _Toc619 \h </w:instrText>
        </w:r>
        <w:r>
          <w:fldChar w:fldCharType="separate"/>
        </w:r>
        <w:r>
          <w:t>31</w:t>
        </w:r>
        <w:r>
          <w:fldChar w:fldCharType="end"/>
        </w:r>
      </w:hyperlink>
    </w:p>
    <w:p>
      <w:pPr>
        <w:pStyle w:val="TOC2"/>
        <w:tabs>
          <w:tab w:val="right" w:leader="dot" w:pos="8306"/>
        </w:tabs>
      </w:pPr>
      <w:hyperlink w:anchor="_Toc7209" w:history="1">
        <w:r>
          <w:rPr>
            <w:rFonts w:ascii="仿宋" w:eastAsia="仿宋" w:hAnsi="仿宋" w:cs="仿宋" w:hint="eastAsia"/>
            <w:lang w:eastAsia="zh-CN"/>
          </w:rPr>
          <w:t>(三)、自然灾害防范措施</w:t>
        </w:r>
        <w:r>
          <w:tab/>
        </w:r>
        <w:r>
          <w:fldChar w:fldCharType="begin"/>
        </w:r>
        <w:r>
          <w:instrText xml:space="preserve"> PAGEREF _Toc7209 \h </w:instrText>
        </w:r>
        <w:r>
          <w:fldChar w:fldCharType="separate"/>
        </w:r>
        <w:r>
          <w:t>31</w:t>
        </w:r>
        <w:r>
          <w:fldChar w:fldCharType="end"/>
        </w:r>
      </w:hyperlink>
    </w:p>
    <w:p>
      <w:pPr>
        <w:pStyle w:val="TOC2"/>
        <w:tabs>
          <w:tab w:val="right" w:leader="dot" w:pos="8306"/>
        </w:tabs>
      </w:pPr>
      <w:hyperlink w:anchor="_Toc6058" w:history="1">
        <w:r>
          <w:rPr>
            <w:rFonts w:ascii="仿宋" w:eastAsia="仿宋" w:hAnsi="仿宋" w:cs="仿宋" w:hint="eastAsia"/>
            <w:lang w:eastAsia="zh-CN"/>
          </w:rPr>
          <w:t>(四)、安全色及安全标志使用要求</w:t>
        </w:r>
        <w:r>
          <w:tab/>
        </w:r>
        <w:r>
          <w:fldChar w:fldCharType="begin"/>
        </w:r>
        <w:r>
          <w:instrText xml:space="preserve"> PAGEREF _Toc6058 \h </w:instrText>
        </w:r>
        <w:r>
          <w:fldChar w:fldCharType="separate"/>
        </w:r>
        <w:r>
          <w:t>32</w:t>
        </w:r>
        <w:r>
          <w:fldChar w:fldCharType="end"/>
        </w:r>
      </w:hyperlink>
    </w:p>
    <w:p>
      <w:pPr>
        <w:pStyle w:val="TOC2"/>
        <w:tabs>
          <w:tab w:val="right" w:leader="dot" w:pos="8306"/>
        </w:tabs>
      </w:pPr>
      <w:hyperlink w:anchor="_Toc22438" w:history="1">
        <w:r>
          <w:rPr>
            <w:rFonts w:ascii="仿宋" w:eastAsia="仿宋" w:hAnsi="仿宋" w:cs="仿宋" w:hint="eastAsia"/>
            <w:lang w:eastAsia="zh-CN"/>
          </w:rPr>
          <w:t>(五)、防尘防毒措施</w:t>
        </w:r>
        <w:r>
          <w:tab/>
        </w:r>
        <w:r>
          <w:fldChar w:fldCharType="begin"/>
        </w:r>
        <w:r>
          <w:instrText xml:space="preserve"> PAGEREF _Toc22438 \h </w:instrText>
        </w:r>
        <w:r>
          <w:fldChar w:fldCharType="separate"/>
        </w:r>
        <w:r>
          <w:t>33</w:t>
        </w:r>
        <w:r>
          <w:fldChar w:fldCharType="end"/>
        </w:r>
      </w:hyperlink>
    </w:p>
    <w:p>
      <w:pPr>
        <w:pStyle w:val="TOC2"/>
        <w:tabs>
          <w:tab w:val="right" w:leader="dot" w:pos="8306"/>
        </w:tabs>
      </w:pPr>
      <w:hyperlink w:anchor="_Toc6697" w:history="1">
        <w:r>
          <w:rPr>
            <w:rFonts w:ascii="仿宋" w:eastAsia="仿宋" w:hAnsi="仿宋" w:cs="仿宋" w:hint="eastAsia"/>
            <w:lang w:eastAsia="zh-CN"/>
          </w:rPr>
          <w:t>(六)、防静电、触电防护及防雷措施</w:t>
        </w:r>
        <w:r>
          <w:tab/>
        </w:r>
        <w:r>
          <w:fldChar w:fldCharType="begin"/>
        </w:r>
        <w:r>
          <w:instrText xml:space="preserve"> PAGEREF _Toc6697 \h </w:instrText>
        </w:r>
        <w:r>
          <w:fldChar w:fldCharType="separate"/>
        </w:r>
        <w:r>
          <w:t>34</w:t>
        </w:r>
        <w:r>
          <w:fldChar w:fldCharType="end"/>
        </w:r>
      </w:hyperlink>
    </w:p>
    <w:p>
      <w:pPr>
        <w:pStyle w:val="TOC2"/>
        <w:tabs>
          <w:tab w:val="right" w:leader="dot" w:pos="8306"/>
        </w:tabs>
      </w:pPr>
      <w:hyperlink w:anchor="_Toc15722" w:history="1">
        <w:r>
          <w:rPr>
            <w:rFonts w:ascii="仿宋" w:eastAsia="仿宋" w:hAnsi="仿宋" w:cs="仿宋" w:hint="eastAsia"/>
            <w:lang w:eastAsia="zh-CN"/>
          </w:rPr>
          <w:t>(七)、机械设备安全保障措施</w:t>
        </w:r>
        <w:r>
          <w:tab/>
        </w:r>
        <w:r>
          <w:fldChar w:fldCharType="begin"/>
        </w:r>
        <w:r>
          <w:instrText xml:space="preserve"> PAGEREF _Toc15722 \h </w:instrText>
        </w:r>
        <w:r>
          <w:fldChar w:fldCharType="separate"/>
        </w:r>
        <w:r>
          <w:t>35</w:t>
        </w:r>
        <w:r>
          <w:fldChar w:fldCharType="end"/>
        </w:r>
      </w:hyperlink>
    </w:p>
    <w:p>
      <w:pPr>
        <w:pStyle w:val="TOC1"/>
        <w:tabs>
          <w:tab w:val="right" w:leader="dot" w:pos="8306"/>
        </w:tabs>
      </w:pPr>
      <w:hyperlink w:anchor="_Toc31925" w:history="1">
        <w:r>
          <w:rPr>
            <w:rFonts w:ascii="仿宋" w:eastAsia="仿宋" w:hAnsi="仿宋" w:cs="仿宋" w:hint="eastAsia"/>
            <w:lang w:eastAsia="zh-CN"/>
          </w:rPr>
          <w:t>九、润滑油项目计划安排</w:t>
        </w:r>
        <w:r>
          <w:tab/>
        </w:r>
        <w:r>
          <w:fldChar w:fldCharType="begin"/>
        </w:r>
        <w:r>
          <w:instrText xml:space="preserve"> PAGEREF _Toc31925 \h </w:instrText>
        </w:r>
        <w:r>
          <w:fldChar w:fldCharType="separate"/>
        </w:r>
        <w:r>
          <w:t>37</w:t>
        </w:r>
        <w:r>
          <w:fldChar w:fldCharType="end"/>
        </w:r>
      </w:hyperlink>
    </w:p>
    <w:p>
      <w:pPr>
        <w:pStyle w:val="TOC2"/>
        <w:tabs>
          <w:tab w:val="right" w:leader="dot" w:pos="8306"/>
        </w:tabs>
      </w:pPr>
      <w:hyperlink w:anchor="_Toc18268" w:history="1">
        <w:r>
          <w:rPr>
            <w:rFonts w:ascii="仿宋" w:eastAsia="仿宋" w:hAnsi="仿宋" w:cs="仿宋" w:hint="eastAsia"/>
            <w:lang w:eastAsia="zh-CN"/>
          </w:rPr>
          <w:t>(一)、建设周期</w:t>
        </w:r>
        <w:r>
          <w:tab/>
        </w:r>
        <w:r>
          <w:fldChar w:fldCharType="begin"/>
        </w:r>
        <w:r>
          <w:instrText xml:space="preserve"> PAGEREF _Toc18268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2" w:history="1">
        <w:r>
          <w:rPr>
            <w:rFonts w:ascii="仿宋" w:eastAsia="仿宋" w:hAnsi="仿宋" w:cs="仿宋" w:hint="eastAsia"/>
            <w:lang w:eastAsia="zh-CN"/>
          </w:rPr>
          <w:t>(二)、建设进度</w:t>
        </w:r>
        <w:r>
          <w:tab/>
        </w:r>
        <w:r>
          <w:fldChar w:fldCharType="begin"/>
        </w:r>
        <w:r>
          <w:instrText xml:space="preserve"> PAGEREF _Toc702 \h </w:instrText>
        </w:r>
        <w:r>
          <w:fldChar w:fldCharType="separate"/>
        </w:r>
        <w:r>
          <w:t>38</w:t>
        </w:r>
        <w:r>
          <w:fldChar w:fldCharType="end"/>
        </w:r>
      </w:hyperlink>
    </w:p>
    <w:p>
      <w:pPr>
        <w:pStyle w:val="TOC2"/>
        <w:tabs>
          <w:tab w:val="right" w:leader="dot" w:pos="8306"/>
        </w:tabs>
      </w:pPr>
      <w:hyperlink w:anchor="_Toc8133" w:history="1">
        <w:r>
          <w:rPr>
            <w:rFonts w:ascii="仿宋" w:eastAsia="仿宋" w:hAnsi="仿宋" w:cs="仿宋" w:hint="eastAsia"/>
            <w:lang w:eastAsia="zh-CN"/>
          </w:rPr>
          <w:t>(三)、进度安排注意事项</w:t>
        </w:r>
        <w:r>
          <w:tab/>
        </w:r>
        <w:r>
          <w:fldChar w:fldCharType="begin"/>
        </w:r>
        <w:r>
          <w:instrText xml:space="preserve"> PAGEREF _Toc8133 \h </w:instrText>
        </w:r>
        <w:r>
          <w:fldChar w:fldCharType="separate"/>
        </w:r>
        <w:r>
          <w:t>39</w:t>
        </w:r>
        <w:r>
          <w:fldChar w:fldCharType="end"/>
        </w:r>
      </w:hyperlink>
    </w:p>
    <w:p>
      <w:pPr>
        <w:pStyle w:val="TOC2"/>
        <w:tabs>
          <w:tab w:val="right" w:leader="dot" w:pos="8306"/>
        </w:tabs>
      </w:pPr>
      <w:hyperlink w:anchor="_Toc14235" w:history="1">
        <w:r>
          <w:rPr>
            <w:rFonts w:ascii="仿宋" w:eastAsia="仿宋" w:hAnsi="仿宋" w:cs="仿宋" w:hint="eastAsia"/>
            <w:lang w:eastAsia="zh-CN"/>
          </w:rPr>
          <w:t>(四)、人力资源配置</w:t>
        </w:r>
        <w:r>
          <w:tab/>
        </w:r>
        <w:r>
          <w:fldChar w:fldCharType="begin"/>
        </w:r>
        <w:r>
          <w:instrText xml:space="preserve"> PAGEREF _Toc14235 \h </w:instrText>
        </w:r>
        <w:r>
          <w:fldChar w:fldCharType="separate"/>
        </w:r>
        <w:r>
          <w:t>40</w:t>
        </w:r>
        <w:r>
          <w:fldChar w:fldCharType="end"/>
        </w:r>
      </w:hyperlink>
    </w:p>
    <w:p>
      <w:pPr>
        <w:pStyle w:val="TOC1"/>
        <w:tabs>
          <w:tab w:val="right" w:leader="dot" w:pos="8306"/>
        </w:tabs>
      </w:pPr>
      <w:hyperlink w:anchor="_Toc19977" w:history="1">
        <w:r>
          <w:rPr>
            <w:rFonts w:ascii="仿宋" w:eastAsia="仿宋" w:hAnsi="仿宋" w:cs="仿宋" w:hint="eastAsia"/>
            <w:lang w:eastAsia="zh-CN"/>
          </w:rPr>
          <w:t>十、润滑油项目创新与研发</w:t>
        </w:r>
        <w:r>
          <w:tab/>
        </w:r>
        <w:r>
          <w:fldChar w:fldCharType="begin"/>
        </w:r>
        <w:r>
          <w:instrText xml:space="preserve"> PAGEREF _Toc19977 \h </w:instrText>
        </w:r>
        <w:r>
          <w:fldChar w:fldCharType="separate"/>
        </w:r>
        <w:r>
          <w:t>41</w:t>
        </w:r>
        <w:r>
          <w:fldChar w:fldCharType="end"/>
        </w:r>
      </w:hyperlink>
    </w:p>
    <w:p>
      <w:pPr>
        <w:pStyle w:val="TOC2"/>
        <w:tabs>
          <w:tab w:val="right" w:leader="dot" w:pos="8306"/>
        </w:tabs>
      </w:pPr>
      <w:hyperlink w:anchor="_Toc12514" w:history="1">
        <w:r>
          <w:rPr>
            <w:rFonts w:ascii="仿宋" w:eastAsia="仿宋" w:hAnsi="仿宋" w:cs="仿宋" w:hint="eastAsia"/>
            <w:lang w:eastAsia="zh-CN"/>
          </w:rPr>
          <w:t>(一)、创新策略与方向</w:t>
        </w:r>
        <w:r>
          <w:tab/>
        </w:r>
        <w:r>
          <w:fldChar w:fldCharType="begin"/>
        </w:r>
        <w:r>
          <w:instrText xml:space="preserve"> PAGEREF _Toc12514 \h </w:instrText>
        </w:r>
        <w:r>
          <w:fldChar w:fldCharType="separate"/>
        </w:r>
        <w:r>
          <w:t>41</w:t>
        </w:r>
        <w:r>
          <w:fldChar w:fldCharType="end"/>
        </w:r>
      </w:hyperlink>
    </w:p>
    <w:p>
      <w:pPr>
        <w:pStyle w:val="TOC2"/>
        <w:tabs>
          <w:tab w:val="right" w:leader="dot" w:pos="8306"/>
        </w:tabs>
      </w:pPr>
      <w:hyperlink w:anchor="_Toc5663" w:history="1">
        <w:r>
          <w:rPr>
            <w:rFonts w:ascii="仿宋" w:eastAsia="仿宋" w:hAnsi="仿宋" w:cs="仿宋" w:hint="eastAsia"/>
            <w:lang w:eastAsia="zh-CN"/>
          </w:rPr>
          <w:t>(二)、研发规划与投入</w:t>
        </w:r>
        <w:r>
          <w:tab/>
        </w:r>
        <w:r>
          <w:fldChar w:fldCharType="begin"/>
        </w:r>
        <w:r>
          <w:instrText xml:space="preserve"> PAGEREF _Toc5663 \h </w:instrText>
        </w:r>
        <w:r>
          <w:fldChar w:fldCharType="separate"/>
        </w:r>
        <w:r>
          <w:t>42</w:t>
        </w:r>
        <w:r>
          <w:fldChar w:fldCharType="end"/>
        </w:r>
      </w:hyperlink>
    </w:p>
    <w:p>
      <w:pPr>
        <w:pStyle w:val="TOC1"/>
        <w:tabs>
          <w:tab w:val="right" w:leader="dot" w:pos="8306"/>
        </w:tabs>
      </w:pPr>
      <w:hyperlink w:anchor="_Toc31868" w:history="1">
        <w:r>
          <w:rPr>
            <w:rFonts w:ascii="仿宋" w:eastAsia="仿宋" w:hAnsi="仿宋" w:cs="仿宋" w:hint="eastAsia"/>
            <w:lang w:eastAsia="zh-CN"/>
          </w:rPr>
          <w:t>十一、润滑油项目技术管理</w:t>
        </w:r>
        <w:r>
          <w:tab/>
        </w:r>
        <w:r>
          <w:fldChar w:fldCharType="begin"/>
        </w:r>
        <w:r>
          <w:instrText xml:space="preserve"> PAGEREF _Toc31868 \h </w:instrText>
        </w:r>
        <w:r>
          <w:fldChar w:fldCharType="separate"/>
        </w:r>
        <w:r>
          <w:t>44</w:t>
        </w:r>
        <w:r>
          <w:fldChar w:fldCharType="end"/>
        </w:r>
      </w:hyperlink>
    </w:p>
    <w:p>
      <w:pPr>
        <w:pStyle w:val="TOC2"/>
        <w:tabs>
          <w:tab w:val="right" w:leader="dot" w:pos="8306"/>
        </w:tabs>
      </w:pPr>
      <w:hyperlink w:anchor="_Toc2263" w:history="1">
        <w:r>
          <w:rPr>
            <w:rFonts w:ascii="仿宋" w:eastAsia="仿宋" w:hAnsi="仿宋" w:cs="仿宋" w:hint="eastAsia"/>
            <w:lang w:eastAsia="zh-CN"/>
          </w:rPr>
          <w:t>(一)、技术方案选用方向</w:t>
        </w:r>
        <w:r>
          <w:tab/>
        </w:r>
        <w:r>
          <w:fldChar w:fldCharType="begin"/>
        </w:r>
        <w:r>
          <w:instrText xml:space="preserve"> PAGEREF _Toc2263 \h </w:instrText>
        </w:r>
        <w:r>
          <w:fldChar w:fldCharType="separate"/>
        </w:r>
        <w:r>
          <w:t>44</w:t>
        </w:r>
        <w:r>
          <w:fldChar w:fldCharType="end"/>
        </w:r>
      </w:hyperlink>
    </w:p>
    <w:p>
      <w:pPr>
        <w:pStyle w:val="TOC2"/>
        <w:tabs>
          <w:tab w:val="right" w:leader="dot" w:pos="8306"/>
        </w:tabs>
      </w:pPr>
      <w:hyperlink w:anchor="_Toc24671" w:history="1">
        <w:r>
          <w:rPr>
            <w:rFonts w:ascii="仿宋" w:eastAsia="仿宋" w:hAnsi="仿宋" w:cs="仿宋" w:hint="eastAsia"/>
            <w:lang w:eastAsia="zh-CN"/>
          </w:rPr>
          <w:t>(二)、工艺技术方案选用原则</w:t>
        </w:r>
        <w:r>
          <w:tab/>
        </w:r>
        <w:r>
          <w:fldChar w:fldCharType="begin"/>
        </w:r>
        <w:r>
          <w:instrText xml:space="preserve"> PAGEREF _Toc24671 \h </w:instrText>
        </w:r>
        <w:r>
          <w:fldChar w:fldCharType="separate"/>
        </w:r>
        <w:r>
          <w:t>46</w:t>
        </w:r>
        <w:r>
          <w:fldChar w:fldCharType="end"/>
        </w:r>
      </w:hyperlink>
    </w:p>
    <w:p>
      <w:pPr>
        <w:pStyle w:val="TOC2"/>
        <w:tabs>
          <w:tab w:val="right" w:leader="dot" w:pos="8306"/>
        </w:tabs>
      </w:pPr>
      <w:hyperlink w:anchor="_Toc29482" w:history="1">
        <w:r>
          <w:rPr>
            <w:rFonts w:ascii="仿宋" w:eastAsia="仿宋" w:hAnsi="仿宋" w:cs="仿宋" w:hint="eastAsia"/>
            <w:lang w:eastAsia="zh-CN"/>
          </w:rPr>
          <w:t>(三)、工艺技术方案要求</w:t>
        </w:r>
        <w:r>
          <w:tab/>
        </w:r>
        <w:r>
          <w:fldChar w:fldCharType="begin"/>
        </w:r>
        <w:r>
          <w:instrText xml:space="preserve"> PAGEREF _Toc29482 \h </w:instrText>
        </w:r>
        <w:r>
          <w:fldChar w:fldCharType="separate"/>
        </w:r>
        <w:r>
          <w:t>48</w:t>
        </w:r>
        <w:r>
          <w:fldChar w:fldCharType="end"/>
        </w:r>
      </w:hyperlink>
    </w:p>
    <w:p>
      <w:pPr>
        <w:pStyle w:val="TOC1"/>
        <w:tabs>
          <w:tab w:val="right" w:leader="dot" w:pos="8306"/>
        </w:tabs>
      </w:pPr>
      <w:hyperlink w:anchor="_Toc277" w:history="1">
        <w:r>
          <w:rPr>
            <w:rFonts w:ascii="仿宋" w:eastAsia="仿宋" w:hAnsi="仿宋" w:cs="仿宋" w:hint="eastAsia"/>
            <w:lang w:eastAsia="zh-CN"/>
          </w:rPr>
          <w:t>十二、润滑油项目经营效益</w:t>
        </w:r>
        <w:r>
          <w:tab/>
        </w:r>
        <w:r>
          <w:fldChar w:fldCharType="begin"/>
        </w:r>
        <w:r>
          <w:instrText xml:space="preserve"> PAGEREF _Toc277 \h </w:instrText>
        </w:r>
        <w:r>
          <w:fldChar w:fldCharType="separate"/>
        </w:r>
        <w:r>
          <w:t>50</w:t>
        </w:r>
        <w:r>
          <w:fldChar w:fldCharType="end"/>
        </w:r>
      </w:hyperlink>
    </w:p>
    <w:p>
      <w:pPr>
        <w:pStyle w:val="TOC2"/>
        <w:tabs>
          <w:tab w:val="right" w:leader="dot" w:pos="8306"/>
        </w:tabs>
      </w:pPr>
      <w:hyperlink w:anchor="_Toc3364" w:history="1">
        <w:r>
          <w:rPr>
            <w:rFonts w:ascii="仿宋" w:eastAsia="仿宋" w:hAnsi="仿宋" w:cs="仿宋" w:hint="eastAsia"/>
            <w:lang w:eastAsia="zh-CN"/>
          </w:rPr>
          <w:t>(一)、经济评价财务测算</w:t>
        </w:r>
        <w:r>
          <w:tab/>
        </w:r>
        <w:r>
          <w:fldChar w:fldCharType="begin"/>
        </w:r>
        <w:r>
          <w:instrText xml:space="preserve"> PAGEREF _Toc3364 \h </w:instrText>
        </w:r>
        <w:r>
          <w:fldChar w:fldCharType="separate"/>
        </w:r>
        <w:r>
          <w:t>50</w:t>
        </w:r>
        <w:r>
          <w:fldChar w:fldCharType="end"/>
        </w:r>
      </w:hyperlink>
    </w:p>
    <w:p>
      <w:pPr>
        <w:pStyle w:val="TOC2"/>
        <w:tabs>
          <w:tab w:val="right" w:leader="dot" w:pos="8306"/>
        </w:tabs>
      </w:pPr>
      <w:hyperlink w:anchor="_Toc28022" w:history="1">
        <w:r>
          <w:rPr>
            <w:rFonts w:ascii="仿宋" w:eastAsia="仿宋" w:hAnsi="仿宋" w:cs="仿宋" w:hint="eastAsia"/>
            <w:lang w:eastAsia="zh-CN"/>
          </w:rPr>
          <w:t>(二)、润滑油项目盈利能力分析</w:t>
        </w:r>
        <w:r>
          <w:tab/>
        </w:r>
        <w:r>
          <w:fldChar w:fldCharType="begin"/>
        </w:r>
        <w:r>
          <w:instrText xml:space="preserve"> PAGEREF _Toc28022 \h </w:instrText>
        </w:r>
        <w:r>
          <w:fldChar w:fldCharType="separate"/>
        </w:r>
        <w:r>
          <w:t>51</w:t>
        </w:r>
        <w:r>
          <w:fldChar w:fldCharType="end"/>
        </w:r>
      </w:hyperlink>
    </w:p>
    <w:p>
      <w:pPr>
        <w:pStyle w:val="TOC1"/>
        <w:tabs>
          <w:tab w:val="right" w:leader="dot" w:pos="8306"/>
        </w:tabs>
      </w:pPr>
      <w:hyperlink w:anchor="_Toc3382" w:history="1">
        <w:r>
          <w:rPr>
            <w:rFonts w:ascii="仿宋" w:eastAsia="仿宋" w:hAnsi="仿宋" w:cs="仿宋" w:hint="eastAsia"/>
            <w:lang w:eastAsia="zh-CN"/>
          </w:rPr>
          <w:t>十三、质量管理体系</w:t>
        </w:r>
        <w:r>
          <w:tab/>
        </w:r>
        <w:r>
          <w:fldChar w:fldCharType="begin"/>
        </w:r>
        <w:r>
          <w:instrText xml:space="preserve"> PAGEREF _Toc3382 \h </w:instrText>
        </w:r>
        <w:r>
          <w:fldChar w:fldCharType="separate"/>
        </w:r>
        <w:r>
          <w:t>52</w:t>
        </w:r>
        <w:r>
          <w:fldChar w:fldCharType="end"/>
        </w:r>
      </w:hyperlink>
    </w:p>
    <w:p>
      <w:pPr>
        <w:pStyle w:val="TOC2"/>
        <w:tabs>
          <w:tab w:val="right" w:leader="dot" w:pos="8306"/>
        </w:tabs>
      </w:pPr>
      <w:hyperlink w:anchor="_Toc16705" w:history="1">
        <w:r>
          <w:rPr>
            <w:rFonts w:ascii="仿宋" w:eastAsia="仿宋" w:hAnsi="仿宋" w:cs="仿宋" w:hint="eastAsia"/>
            <w:lang w:eastAsia="zh-CN"/>
          </w:rPr>
          <w:t>(一)、质量目标与方针</w:t>
        </w:r>
        <w:r>
          <w:tab/>
        </w:r>
        <w:r>
          <w:fldChar w:fldCharType="begin"/>
        </w:r>
        <w:r>
          <w:instrText xml:space="preserve"> PAGEREF _Toc16705 \h </w:instrText>
        </w:r>
        <w:r>
          <w:fldChar w:fldCharType="separate"/>
        </w:r>
        <w:r>
          <w:t>52</w:t>
        </w:r>
        <w:r>
          <w:fldChar w:fldCharType="end"/>
        </w:r>
      </w:hyperlink>
    </w:p>
    <w:p>
      <w:pPr>
        <w:pStyle w:val="TOC2"/>
        <w:tabs>
          <w:tab w:val="right" w:leader="dot" w:pos="8306"/>
        </w:tabs>
      </w:pPr>
      <w:hyperlink w:anchor="_Toc10986" w:history="1">
        <w:r>
          <w:rPr>
            <w:rFonts w:ascii="仿宋" w:eastAsia="仿宋" w:hAnsi="仿宋" w:cs="仿宋" w:hint="eastAsia"/>
            <w:lang w:eastAsia="zh-CN"/>
          </w:rPr>
          <w:t>(二)、质量管理责任</w:t>
        </w:r>
        <w:r>
          <w:tab/>
        </w:r>
        <w:r>
          <w:fldChar w:fldCharType="begin"/>
        </w:r>
        <w:r>
          <w:instrText xml:space="preserve"> PAGEREF _Toc10986 \h </w:instrText>
        </w:r>
        <w:r>
          <w:fldChar w:fldCharType="separate"/>
        </w:r>
        <w:r>
          <w:t>53</w:t>
        </w:r>
        <w:r>
          <w:fldChar w:fldCharType="end"/>
        </w:r>
      </w:hyperlink>
    </w:p>
    <w:p>
      <w:pPr>
        <w:pStyle w:val="TOC2"/>
        <w:tabs>
          <w:tab w:val="right" w:leader="dot" w:pos="8306"/>
        </w:tabs>
      </w:pPr>
      <w:hyperlink w:anchor="_Toc23934" w:history="1">
        <w:r>
          <w:rPr>
            <w:rFonts w:ascii="仿宋" w:eastAsia="仿宋" w:hAnsi="仿宋" w:cs="仿宋" w:hint="eastAsia"/>
            <w:lang w:eastAsia="zh-CN"/>
          </w:rPr>
          <w:t>(三)、质量管理体系文件</w:t>
        </w:r>
        <w:r>
          <w:tab/>
        </w:r>
        <w:r>
          <w:fldChar w:fldCharType="begin"/>
        </w:r>
        <w:r>
          <w:instrText xml:space="preserve"> PAGEREF _Toc23934 \h </w:instrText>
        </w:r>
        <w:r>
          <w:fldChar w:fldCharType="separate"/>
        </w:r>
        <w:r>
          <w:t>54</w:t>
        </w:r>
        <w:r>
          <w:fldChar w:fldCharType="end"/>
        </w:r>
      </w:hyperlink>
    </w:p>
    <w:p>
      <w:pPr>
        <w:pStyle w:val="TOC2"/>
        <w:tabs>
          <w:tab w:val="right" w:leader="dot" w:pos="8306"/>
        </w:tabs>
      </w:pPr>
      <w:hyperlink w:anchor="_Toc13386" w:history="1">
        <w:r>
          <w:rPr>
            <w:rFonts w:ascii="仿宋" w:eastAsia="仿宋" w:hAnsi="仿宋" w:cs="仿宋" w:hint="eastAsia"/>
            <w:lang w:eastAsia="zh-CN"/>
          </w:rPr>
          <w:t>(四)、质量培训与教育</w:t>
        </w:r>
        <w:r>
          <w:tab/>
        </w:r>
        <w:r>
          <w:fldChar w:fldCharType="begin"/>
        </w:r>
        <w:r>
          <w:instrText xml:space="preserve"> PAGEREF _Toc13386 \h </w:instrText>
        </w:r>
        <w:r>
          <w:fldChar w:fldCharType="separate"/>
        </w:r>
        <w:r>
          <w:t>56</w:t>
        </w:r>
        <w:r>
          <w:fldChar w:fldCharType="end"/>
        </w:r>
      </w:hyperlink>
    </w:p>
    <w:p>
      <w:pPr>
        <w:pStyle w:val="TOC2"/>
        <w:tabs>
          <w:tab w:val="right" w:leader="dot" w:pos="8306"/>
        </w:tabs>
      </w:pPr>
      <w:hyperlink w:anchor="_Toc27840" w:history="1">
        <w:r>
          <w:rPr>
            <w:rFonts w:ascii="仿宋" w:eastAsia="仿宋" w:hAnsi="仿宋" w:cs="仿宋" w:hint="eastAsia"/>
            <w:lang w:eastAsia="zh-CN"/>
          </w:rPr>
          <w:t>(五)、质量审核与评价</w:t>
        </w:r>
        <w:r>
          <w:tab/>
        </w:r>
        <w:r>
          <w:fldChar w:fldCharType="begin"/>
        </w:r>
        <w:r>
          <w:instrText xml:space="preserve"> PAGEREF _Toc27840 \h </w:instrText>
        </w:r>
        <w:r>
          <w:fldChar w:fldCharType="separate"/>
        </w:r>
        <w:r>
          <w:t>58</w:t>
        </w:r>
        <w:r>
          <w:fldChar w:fldCharType="end"/>
        </w:r>
      </w:hyperlink>
    </w:p>
    <w:p>
      <w:pPr>
        <w:pStyle w:val="TOC2"/>
        <w:tabs>
          <w:tab w:val="right" w:leader="dot" w:pos="8306"/>
        </w:tabs>
      </w:pPr>
      <w:hyperlink w:anchor="_Toc13182" w:history="1">
        <w:r>
          <w:rPr>
            <w:rFonts w:ascii="仿宋" w:eastAsia="仿宋" w:hAnsi="仿宋" w:cs="仿宋" w:hint="eastAsia"/>
            <w:lang w:eastAsia="zh-CN"/>
          </w:rPr>
          <w:t>(六)、不符合与纠正措施</w:t>
        </w:r>
        <w:r>
          <w:tab/>
        </w:r>
        <w:r>
          <w:fldChar w:fldCharType="begin"/>
        </w:r>
        <w:r>
          <w:instrText xml:space="preserve"> PAGEREF _Toc13182 \h </w:instrText>
        </w:r>
        <w:r>
          <w:fldChar w:fldCharType="separate"/>
        </w:r>
        <w:r>
          <w:t>59</w:t>
        </w:r>
        <w:r>
          <w:fldChar w:fldCharType="end"/>
        </w:r>
      </w:hyperlink>
    </w:p>
    <w:p>
      <w:pPr>
        <w:pStyle w:val="TOC1"/>
        <w:tabs>
          <w:tab w:val="right" w:leader="dot" w:pos="8306"/>
        </w:tabs>
      </w:pPr>
      <w:hyperlink w:anchor="_Toc23246" w:history="1">
        <w:r>
          <w:rPr>
            <w:rFonts w:ascii="仿宋" w:eastAsia="仿宋" w:hAnsi="仿宋" w:cs="仿宋" w:hint="eastAsia"/>
            <w:lang w:eastAsia="zh-CN"/>
          </w:rPr>
          <w:t>十四、润滑油项目实施保障措施</w:t>
        </w:r>
        <w:r>
          <w:tab/>
        </w:r>
        <w:r>
          <w:fldChar w:fldCharType="begin"/>
        </w:r>
        <w:r>
          <w:instrText xml:space="preserve"> PAGEREF _Toc23246 \h </w:instrText>
        </w:r>
        <w:r>
          <w:fldChar w:fldCharType="separate"/>
        </w:r>
        <w:r>
          <w:t>60</w:t>
        </w:r>
        <w:r>
          <w:fldChar w:fldCharType="end"/>
        </w:r>
      </w:hyperlink>
    </w:p>
    <w:p>
      <w:pPr>
        <w:pStyle w:val="TOC2"/>
        <w:tabs>
          <w:tab w:val="right" w:leader="dot" w:pos="8306"/>
        </w:tabs>
      </w:pPr>
      <w:hyperlink w:anchor="_Toc20083" w:history="1">
        <w:r>
          <w:rPr>
            <w:rFonts w:ascii="仿宋" w:eastAsia="仿宋" w:hAnsi="仿宋" w:cs="仿宋" w:hint="eastAsia"/>
            <w:lang w:eastAsia="zh-CN"/>
          </w:rPr>
          <w:t>(一)、润滑油项目实施保障机制</w:t>
        </w:r>
        <w:r>
          <w:tab/>
        </w:r>
        <w:r>
          <w:fldChar w:fldCharType="begin"/>
        </w:r>
        <w:r>
          <w:instrText xml:space="preserve"> PAGEREF _Toc20083 \h </w:instrText>
        </w:r>
        <w:r>
          <w:fldChar w:fldCharType="separate"/>
        </w:r>
        <w:r>
          <w:t>60</w:t>
        </w:r>
        <w:r>
          <w:fldChar w:fldCharType="end"/>
        </w:r>
      </w:hyperlink>
    </w:p>
    <w:p>
      <w:pPr>
        <w:pStyle w:val="TOC2"/>
        <w:tabs>
          <w:tab w:val="right" w:leader="dot" w:pos="8306"/>
        </w:tabs>
      </w:pPr>
      <w:hyperlink w:anchor="_Toc25144" w:history="1">
        <w:r>
          <w:rPr>
            <w:rFonts w:ascii="仿宋" w:eastAsia="仿宋" w:hAnsi="仿宋" w:cs="仿宋" w:hint="eastAsia"/>
            <w:lang w:eastAsia="zh-CN"/>
          </w:rPr>
          <w:t>(二)、润滑油项目法律合规要求</w:t>
        </w:r>
        <w:r>
          <w:tab/>
        </w:r>
        <w:r>
          <w:fldChar w:fldCharType="begin"/>
        </w:r>
        <w:r>
          <w:instrText xml:space="preserve"> PAGEREF _Toc25144 \h </w:instrText>
        </w:r>
        <w:r>
          <w:fldChar w:fldCharType="separate"/>
        </w:r>
        <w:r>
          <w:t>63</w:t>
        </w:r>
        <w:r>
          <w:fldChar w:fldCharType="end"/>
        </w:r>
      </w:hyperlink>
    </w:p>
    <w:p>
      <w:pPr>
        <w:pStyle w:val="TOC2"/>
        <w:tabs>
          <w:tab w:val="right" w:leader="dot" w:pos="8306"/>
        </w:tabs>
      </w:pPr>
      <w:hyperlink w:anchor="_Toc6270" w:history="1">
        <w:r>
          <w:rPr>
            <w:rFonts w:ascii="仿宋" w:eastAsia="仿宋" w:hAnsi="仿宋" w:cs="仿宋" w:hint="eastAsia"/>
            <w:lang w:eastAsia="zh-CN"/>
          </w:rPr>
          <w:t>(三)、润滑油项目合同管理与法律事务</w:t>
        </w:r>
        <w:r>
          <w:tab/>
        </w:r>
        <w:r>
          <w:fldChar w:fldCharType="begin"/>
        </w:r>
        <w:r>
          <w:instrText xml:space="preserve"> PAGEREF _Toc6270 \h </w:instrText>
        </w:r>
        <w:r>
          <w:fldChar w:fldCharType="separate"/>
        </w:r>
        <w:r>
          <w:t>67</w:t>
        </w:r>
        <w:r>
          <w:fldChar w:fldCharType="end"/>
        </w:r>
      </w:hyperlink>
    </w:p>
    <w:p>
      <w:pPr>
        <w:pStyle w:val="TOC2"/>
        <w:tabs>
          <w:tab w:val="right" w:leader="dot" w:pos="8306"/>
        </w:tabs>
      </w:pPr>
      <w:hyperlink w:anchor="_Toc10205" w:history="1">
        <w:r>
          <w:rPr>
            <w:rFonts w:ascii="仿宋" w:eastAsia="仿宋" w:hAnsi="仿宋" w:cs="仿宋" w:hint="eastAsia"/>
            <w:lang w:eastAsia="zh-CN"/>
          </w:rPr>
          <w:t>(四)、润滑油项目知识产权保护策略</w:t>
        </w:r>
        <w:r>
          <w:tab/>
        </w:r>
        <w:r>
          <w:fldChar w:fldCharType="begin"/>
        </w:r>
        <w:r>
          <w:instrText xml:space="preserve"> PAGEREF _Toc10205 \h </w:instrText>
        </w:r>
        <w:r>
          <w:fldChar w:fldCharType="separate"/>
        </w:r>
        <w:r>
          <w:t>73</w:t>
        </w:r>
        <w:r>
          <w:fldChar w:fldCharType="end"/>
        </w:r>
      </w:hyperlink>
    </w:p>
    <w:p>
      <w:pPr>
        <w:pStyle w:val="TOC1"/>
        <w:tabs>
          <w:tab w:val="right" w:leader="dot" w:pos="8306"/>
        </w:tabs>
      </w:pPr>
      <w:hyperlink w:anchor="_Toc3676" w:history="1">
        <w:r>
          <w:rPr>
            <w:rFonts w:ascii="仿宋" w:eastAsia="仿宋" w:hAnsi="仿宋" w:cs="仿宋" w:hint="eastAsia"/>
            <w:lang w:eastAsia="zh-CN"/>
          </w:rPr>
          <w:t>十五、润滑油项目治理与监督</w:t>
        </w:r>
        <w:r>
          <w:tab/>
        </w:r>
        <w:r>
          <w:fldChar w:fldCharType="begin"/>
        </w:r>
        <w:r>
          <w:instrText xml:space="preserve"> PAGEREF _Toc3676 \h </w:instrText>
        </w:r>
        <w:r>
          <w:fldChar w:fldCharType="separate"/>
        </w:r>
        <w:r>
          <w:t>76</w:t>
        </w:r>
        <w:r>
          <w:fldChar w:fldCharType="end"/>
        </w:r>
      </w:hyperlink>
    </w:p>
    <w:p>
      <w:pPr>
        <w:pStyle w:val="TOC2"/>
        <w:tabs>
          <w:tab w:val="right" w:leader="dot" w:pos="8306"/>
        </w:tabs>
      </w:pPr>
      <w:hyperlink w:anchor="_Toc23417" w:history="1">
        <w:r>
          <w:rPr>
            <w:rFonts w:ascii="仿宋" w:eastAsia="仿宋" w:hAnsi="仿宋" w:cs="仿宋" w:hint="eastAsia"/>
            <w:lang w:eastAsia="zh-CN"/>
          </w:rPr>
          <w:t>(一)、润滑油项目治理结构</w:t>
        </w:r>
        <w:r>
          <w:tab/>
        </w:r>
        <w:r>
          <w:fldChar w:fldCharType="begin"/>
        </w:r>
        <w:r>
          <w:instrText xml:space="preserve"> PAGEREF _Toc23417 \h </w:instrText>
        </w:r>
        <w:r>
          <w:fldChar w:fldCharType="separate"/>
        </w:r>
        <w:r>
          <w:t>76</w:t>
        </w:r>
        <w:r>
          <w:fldChar w:fldCharType="end"/>
        </w:r>
      </w:hyperlink>
    </w:p>
    <w:p>
      <w:pPr>
        <w:pStyle w:val="TOC2"/>
        <w:tabs>
          <w:tab w:val="right" w:leader="dot" w:pos="8306"/>
        </w:tabs>
      </w:pPr>
      <w:hyperlink w:anchor="_Toc30468" w:history="1">
        <w:r>
          <w:rPr>
            <w:rFonts w:ascii="仿宋" w:eastAsia="仿宋" w:hAnsi="仿宋" w:cs="仿宋" w:hint="eastAsia"/>
            <w:lang w:eastAsia="zh-CN"/>
          </w:rPr>
          <w:t>(二)、监督与审计</w:t>
        </w:r>
        <w:r>
          <w:tab/>
        </w:r>
        <w:r>
          <w:fldChar w:fldCharType="begin"/>
        </w:r>
        <w:r>
          <w:instrText xml:space="preserve"> PAGEREF _Toc30468 \h </w:instrText>
        </w:r>
        <w:r>
          <w:fldChar w:fldCharType="separate"/>
        </w:r>
        <w:r>
          <w:t>77</w:t>
        </w:r>
        <w:r>
          <w:fldChar w:fldCharType="end"/>
        </w:r>
      </w:hyperlink>
    </w:p>
    <w:p>
      <w:pPr>
        <w:pStyle w:val="TOC1"/>
        <w:tabs>
          <w:tab w:val="right" w:leader="dot" w:pos="8306"/>
        </w:tabs>
      </w:pPr>
      <w:hyperlink w:anchor="_Toc19880" w:history="1">
        <w:r>
          <w:rPr>
            <w:rFonts w:ascii="仿宋" w:eastAsia="仿宋" w:hAnsi="仿宋" w:cs="仿宋" w:hint="eastAsia"/>
            <w:lang w:eastAsia="zh-CN"/>
          </w:rPr>
          <w:t>十六、供应链管理</w:t>
        </w:r>
        <w:r>
          <w:tab/>
        </w:r>
        <w:r>
          <w:fldChar w:fldCharType="begin"/>
        </w:r>
        <w:r>
          <w:instrText xml:space="preserve"> PAGEREF _Toc19880 \h </w:instrText>
        </w:r>
        <w:r>
          <w:fldChar w:fldCharType="separate"/>
        </w:r>
        <w:r>
          <w:t>78</w:t>
        </w:r>
        <w:r>
          <w:fldChar w:fldCharType="end"/>
        </w:r>
      </w:hyperlink>
    </w:p>
    <w:p>
      <w:pPr>
        <w:pStyle w:val="TOC2"/>
        <w:tabs>
          <w:tab w:val="right" w:leader="dot" w:pos="8306"/>
        </w:tabs>
      </w:pPr>
      <w:hyperlink w:anchor="_Toc30751" w:history="1">
        <w:r>
          <w:rPr>
            <w:rFonts w:ascii="仿宋" w:eastAsia="仿宋" w:hAnsi="仿宋" w:cs="仿宋" w:hint="eastAsia"/>
            <w:lang w:eastAsia="zh-CN"/>
          </w:rPr>
          <w:t>(一)、供应链战略规划</w:t>
        </w:r>
        <w:r>
          <w:tab/>
        </w:r>
        <w:r>
          <w:fldChar w:fldCharType="begin"/>
        </w:r>
        <w:r>
          <w:instrText xml:space="preserve"> PAGEREF _Toc30751 \h </w:instrText>
        </w:r>
        <w:r>
          <w:fldChar w:fldCharType="separate"/>
        </w:r>
        <w:r>
          <w:t>78</w:t>
        </w:r>
        <w:r>
          <w:fldChar w:fldCharType="end"/>
        </w:r>
      </w:hyperlink>
    </w:p>
    <w:p>
      <w:pPr>
        <w:pStyle w:val="TOC2"/>
        <w:tabs>
          <w:tab w:val="right" w:leader="dot" w:pos="8306"/>
        </w:tabs>
      </w:pPr>
      <w:hyperlink w:anchor="_Toc12037" w:history="1">
        <w:r>
          <w:rPr>
            <w:rFonts w:ascii="仿宋" w:eastAsia="仿宋" w:hAnsi="仿宋" w:cs="仿宋" w:hint="eastAsia"/>
            <w:lang w:eastAsia="zh-CN"/>
          </w:rPr>
          <w:t>(二)、供应商选择与合作</w:t>
        </w:r>
        <w:r>
          <w:tab/>
        </w:r>
        <w:r>
          <w:fldChar w:fldCharType="begin"/>
        </w:r>
        <w:r>
          <w:instrText xml:space="preserve"> PAGEREF _Toc12037 \h </w:instrText>
        </w:r>
        <w:r>
          <w:fldChar w:fldCharType="separate"/>
        </w:r>
        <w:r>
          <w:t>80</w:t>
        </w:r>
        <w:r>
          <w:fldChar w:fldCharType="end"/>
        </w:r>
      </w:hyperlink>
    </w:p>
    <w:p>
      <w:pPr>
        <w:pStyle w:val="TOC2"/>
        <w:tabs>
          <w:tab w:val="right" w:leader="dot" w:pos="8306"/>
        </w:tabs>
      </w:pPr>
      <w:hyperlink w:anchor="_Toc25376" w:history="1">
        <w:r>
          <w:rPr>
            <w:rFonts w:ascii="仿宋" w:eastAsia="仿宋" w:hAnsi="仿宋" w:cs="仿宋" w:hint="eastAsia"/>
            <w:lang w:eastAsia="zh-CN"/>
          </w:rPr>
          <w:t>(三)、物流与库存管理</w:t>
        </w:r>
        <w:r>
          <w:tab/>
        </w:r>
        <w:r>
          <w:fldChar w:fldCharType="begin"/>
        </w:r>
        <w:r>
          <w:instrText xml:space="preserve"> PAGEREF _Toc25376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37"/>
      <w:r>
        <w:rPr>
          <w:rFonts w:ascii="仿宋" w:eastAsia="仿宋" w:hAnsi="仿宋" w:cs="仿宋" w:hint="eastAsia"/>
          <w:sz w:val="28"/>
          <w:lang w:eastAsia="zh-CN"/>
        </w:rPr>
        <w:t>一、润滑油项目选址可行性分析</w:t>
      </w:r>
      <w:bookmarkEnd w:id="2"/>
    </w:p>
    <w:p>
      <w:pPr>
        <w:pStyle w:val="Heading2"/>
        <w:rPr>
          <w:rFonts w:ascii="仿宋" w:eastAsia="仿宋" w:hAnsi="仿宋" w:cs="仿宋" w:hint="eastAsia"/>
          <w:lang w:eastAsia="zh-CN"/>
        </w:rPr>
      </w:pPr>
      <w:bookmarkStart w:id="3" w:name="_Toc14572"/>
      <w:r>
        <w:rPr>
          <w:rFonts w:ascii="仿宋" w:eastAsia="仿宋" w:hAnsi="仿宋" w:cs="仿宋" w:hint="eastAsia"/>
          <w:lang w:eastAsia="zh-CN"/>
        </w:rPr>
        <w:t>(一)、润滑油项目选址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该润滑油项目选址位于XX省XX市XX区XXX街道</w:t>
      </w:r>
    </w:p>
    <w:p>
      <w:pPr>
        <w:pStyle w:val="Heading2"/>
        <w:ind w:firstLine="560" w:firstLineChars="200"/>
        <w:rPr>
          <w:rFonts w:ascii="仿宋" w:eastAsia="仿宋" w:hAnsi="仿宋" w:cs="仿宋" w:hint="eastAsia"/>
          <w:sz w:val="28"/>
          <w:lang w:eastAsia="zh-CN"/>
        </w:rPr>
      </w:pPr>
      <w:bookmarkStart w:id="4" w:name="_Toc1977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润滑油项目的征地面积将根据润滑油项目的实际规模和需求进行精确规划。具体面积XXX平方米，旨在确保润滑油项目不仅能够满足当前的发展需求，还能够预留空间以适应未来的扩展。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净用地面积是在征地面积基础上去除不可利用面积后的实际可开发用地。具体面积XXX平方米，考虑到环保、交通、安全等多方面因素，以确保润滑油项目在整体利用效率上达到最优。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润滑油项目计划建设的建筑总规模具体面积XXX平方米。这一规模的确定综合考虑了润滑油项目的性质、规模，以及城市规划的相关要求，确保建筑布局与周边环境协调一致。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绿地率是润滑油项目用地中被规划为绿地的比例。具体面积XXX平方米，旨在通过合理规划绿地，改善润滑油项目周边环境，提升居民生活质量，并符合城市整体绿化规划。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容积率是用地上可以建设的建筑总体积与用地面积之比。具体面积XXX，通过合理的容积率规划，确保润滑油项目建筑规模与周边环境和谐共生。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确保润滑油项目选址与当地城市规划相一致，具体面积XXX平方米。通过与城市规划部门深入沟通，确保润滑油项目不仅符合城市的整体发展方向，还能够融入城市的发展布局，为城市的长远发展贡献力量。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充分了解并确保润滑油项目选址符合当地产业政策，具体面积XXX平方米。这包括润滑油项目对当地经济的促进作用，以及对相关产业的带动效应，确保润滑油项目与地方政府的产业政策保持一致，促进共赢合作。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用地总体要求必须符合环保和可持续发展的原则，具体面积XXX平方米。通过采用绿色建筑设计、节能减排等措施，确保润滑油项目在建设和运营过程中对环境的影响最小化，达到可持续发展的要求。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确保润滑油项目选址具备必要的公共设施配套，具体面积XXX平方米。这包括交通便利性、教育、医疗等基础设施，以提高居民生活品质，使得润滑油项目选址更具吸引力。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考虑用地总体要求对当地社会稳定性的影响，具体面积XXX平方米。通过深入了解当地社区反馈，确保润滑油项目的选址和建设过程对当地社会和谐稳定产生积极作用。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润滑油项目选址不仅符合法规和规划，还在实际操作中具有可行性。这一全面规划将为润滑油项目的成功实施提供坚实的基础，确保润滑油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88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润滑油项目的设备规划和空间设计中，我们将采取灵活设备布局的措施。设备布局将根据实际需求进行灵活设计，避免不必要的浪费。通过合理规划设备摆放位置，我们将提高设备的利用率，减少设备间距，以确保润滑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润滑油项目内部引入共享设施的概念，例如共享会议室、办公区等。通过这种方式，我们可以减少对资源的重复建设，提高资源共享效率，从而减小润滑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45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润滑油项目的总图布置中，我们将不同功能区域进行明确的规划，以最大程度满足润滑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93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我们首先关注市场因素，包括潜在客户分布、竞争对手位置、市场需求等。通过深入的市场调研，我们能够更准确地评估选址对于市场开拓和产品销售的影响，确保润滑油项目能够在有利的市场环境中蓬勃发展。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润滑油项目对环境的影响是综合评价的重要因素之一。我们将详细考虑选址周边的自然环境、生态保护区、水源地等情况，确保润滑油项目的建设和运营对环境影响最小化，并符合当地的环保法规标准。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对选址的评价还需充分考虑当地政府的产业政策和法规。我们将详细了解润滑油项目所在地的相关政策，确保润滑油项目的规划和运营与当地法规相符，降低不必要的法律风险。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考虑到社会稳定性对企业运营的重要性，我们将评估选址地区的社会安全情况、劳工关系、社区反馈等方面，以确保润滑油项目的建设和运营不会受到社会稳定性的负面影响。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最后，我们将综合考虑用地成本，包括土地购置费用、土地开发成本等。通过对用地成本的详细评估，我们能够做出更为精确的经济效益分析，为润滑油项目的投资决策提供有力支持。</w:t>
      </w:r>
    </w:p>
    <w:p>
      <w:pPr>
        <w:pStyle w:val="Heading1"/>
        <w:ind w:firstLine="560" w:firstLineChars="200"/>
        <w:rPr>
          <w:rFonts w:ascii="仿宋" w:eastAsia="仿宋" w:hAnsi="仿宋" w:cs="仿宋" w:hint="eastAsia"/>
          <w:sz w:val="28"/>
          <w:lang w:eastAsia="zh-CN"/>
        </w:rPr>
      </w:pPr>
      <w:bookmarkStart w:id="8" w:name="_Toc7040"/>
      <w:r>
        <w:rPr>
          <w:rFonts w:ascii="仿宋" w:eastAsia="仿宋" w:hAnsi="仿宋" w:cs="仿宋" w:hint="eastAsia"/>
          <w:sz w:val="28"/>
          <w:lang w:eastAsia="zh-CN"/>
        </w:rPr>
        <w:t>二、润滑油项目可持续发展</w:t>
      </w:r>
      <w:bookmarkEnd w:id="8"/>
    </w:p>
    <w:p>
      <w:pPr>
        <w:pStyle w:val="Heading2"/>
        <w:rPr>
          <w:rFonts w:ascii="仿宋" w:eastAsia="仿宋" w:hAnsi="仿宋" w:cs="仿宋" w:hint="eastAsia"/>
          <w:lang w:eastAsia="zh-CN"/>
        </w:rPr>
      </w:pPr>
      <w:bookmarkStart w:id="9" w:name="_Toc2701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项目中，润滑油项目团队着眼于未来，明确了可持续发展的战略方向。制定的具体可持续发展目标包括降低资源使用、采用环保技术、最大化社会效益等。这一步骤不仅有助于润滑油项目在环保和社会责任方面达到最高标准，也为未来提供了明确的指引，确保润滑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可持续实践的融入润滑油项目管理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润滑油项目管理周期。从润滑油项目规划开始，润滑油项目团队就考虑了环境和社会的因素。在执行阶段，润滑油项目团队积极推动绿色技术的应用，优化资源利用。此外，关注员工的社会责任，通过培训和沟通活动提高员工对可持续发展的认知，使他们能够在日常工作中践行可持续实践。这些举措不仅为润滑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193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扎根于润滑油项目的可持续发展理念，我们深信环保与社会责任是润滑油项目成功的关键支柱。在润滑油项目的每一步，我们都致力于通过创新和实践，履行对环境和社会的坚定责任。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团队通过引入先进的环保技术、建立高效的废物处理系统以及推动能源节约措施，积极履行环保责任。定期的环保监测和评估确保润滑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不仅致力于自身可持续发展，还注重对社会的回馈。通过支持社区润滑油项目、参与慈善事业、提供培训机会等方式，润滑油项目积极履行社会责任。与当地社区建立积极互动，关注员工的工作与生活平衡，以及员工的身心健康，是润滑油项目在社会责任层面的关键举措。这样的实践不仅增强了润滑油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1511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802"/>
      <w:r>
        <w:rPr>
          <w:rFonts w:ascii="仿宋" w:eastAsia="仿宋" w:hAnsi="仿宋" w:cs="仿宋" w:hint="eastAsia"/>
          <w:lang w:eastAsia="zh-CN"/>
        </w:rPr>
        <w:t>(一)、润滑油行业分析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润滑油行业一直以来都是市场的关注焦点。行业内的发展趋势、竞争态势以及潜在机会都对润滑油项目的推进产生深远的影响。通过深入研究行业的整体概貌，我们将更好地理解行业的核心特征，为润滑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行业，技术一直是推动创新和发展的关键因素。我们将对当前技术趋势进行详尽分析，包括但不限于人工智能、大数据应用、先进制造技术等。这有助于润滑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润滑油项目成功的基础。我们将对主要竞争对手进行深入研究，包括其市场份额、产品特点、市场定位等。通过全面了解竞争对手的优势和劣势，润滑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478"/>
      <w:r>
        <w:rPr>
          <w:rFonts w:ascii="仿宋" w:eastAsia="仿宋" w:hAnsi="仿宋" w:cs="仿宋" w:hint="eastAsia"/>
          <w:sz w:val="28"/>
          <w:lang w:eastAsia="zh-CN"/>
        </w:rPr>
        <w:t>(二)、润滑油市场分析预测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通过对市场规模的深入调研，我们将预测润滑油市场未来的增长趋势。这包括市场的整体规模、各细分领域的发展趋势等。润滑油项目可以根据市场的扩张速度和潜在机会，制定更符合市场需求的发展策略。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了解消费者的需求是市场分析的核心。我们将通过调查研究，深入挖掘目标消费者的需求特点、购买习惯以及对产品和服务的期望。这有助于润滑油项目更好地定位目标市场，提供更符合消费者期待的解决方案。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润滑油项目实施过程中需要充分考虑的因素。我们将对市场风险进行全面评估，包括但不限于政策法规风险、市场竞争风险、技术变革风险等。通过对潜在风险的深入分析，润滑油项目可以制定相应的风险缓解策略，降低不确定性对润滑油项目的影响。</w:t>
      </w:r>
    </w:p>
    <w:p>
      <w:pPr>
        <w:pStyle w:val="Heading1"/>
        <w:ind w:firstLine="560" w:firstLineChars="200"/>
        <w:rPr>
          <w:rFonts w:ascii="仿宋" w:eastAsia="仿宋" w:hAnsi="仿宋" w:cs="仿宋" w:hint="eastAsia"/>
          <w:sz w:val="28"/>
          <w:lang w:eastAsia="zh-CN"/>
        </w:rPr>
      </w:pPr>
      <w:bookmarkStart w:id="14" w:name="_Toc7414"/>
      <w:r>
        <w:rPr>
          <w:rFonts w:ascii="仿宋" w:eastAsia="仿宋" w:hAnsi="仿宋" w:cs="仿宋" w:hint="eastAsia"/>
          <w:sz w:val="28"/>
          <w:lang w:eastAsia="zh-CN"/>
        </w:rPr>
        <w:t>四、润滑油项目概论</w:t>
      </w:r>
      <w:bookmarkEnd w:id="14"/>
    </w:p>
    <w:p>
      <w:pPr>
        <w:pStyle w:val="Heading2"/>
        <w:rPr>
          <w:rFonts w:ascii="仿宋" w:eastAsia="仿宋" w:hAnsi="仿宋" w:cs="仿宋" w:hint="eastAsia"/>
          <w:lang w:eastAsia="zh-CN"/>
        </w:rPr>
      </w:pPr>
      <w:bookmarkStart w:id="15" w:name="_Toc28963"/>
      <w:r>
        <w:rPr>
          <w:rFonts w:ascii="仿宋" w:eastAsia="仿宋" w:hAnsi="仿宋" w:cs="仿宋" w:hint="eastAsia"/>
          <w:lang w:eastAsia="zh-CN"/>
        </w:rPr>
        <w:t>(一)、润滑油项目概况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起源追溯至对市场的深入洞察。市场的不断演变与变革为润滑油项目提供了难得的机遇。当前市场存在的需求缺口和变革的大环境共同构成了润滑油项目的背景。这个润滑油项目旨在充分利用市场机遇，填补行业中尚未满足的需求，为客户提供全新的解决方案。市场的变革和需求的增长使得这个润滑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润滑油项目名称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正式命名为润滑油。这个名称不仅仅是一个标识，更代表了润滑油项目的核心理念和愿景。它蕴含着润滑油项目所要解决问题的关键字，具有强烈的表达和辨识度，为润滑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润滑油项目目标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核心目标是提供一种全新、高效的解决方案，满足客户日益增长的需求。润滑油项目追求的不仅仅是满足市场需求，更是在市场中获得卓越的竞争优势。通过不断提升产品或服务的质量和创新水平，润滑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润滑油项目范围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全面涵盖了产品研发、制造、市场推广和售后服务，确保从产品设计到最终用户体验的全方位关注。这一全面的润滑油项目范围是为了确保润滑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润滑油项目时间表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润滑油项目计划在未来18个月内完成，包括研发、测试、市场试点和正式推出等不同阶段。这个时间表的合理设计是为了确保润滑油项目各个阶段的顺利推进，以便按时交付高质量的成果。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润滑油项目预算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润滑油项目总预算估算为XX百万美元，主要分配在研发、市场推广、人员培训和运营等方面。这一充足的预算为润滑油项目提供了充足的资源，确保润滑油项目在各个方面都能取得优异的表现。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润滑油项目风险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润滑油项目可能面临的风险包括市场接受度低、技术难题、竞争激烈等。润滑油项目团队已经制定了相应的风险应对计划，通过前瞻性的风险管理，确保润滑油项目在面对不确定性时能够迅速做出应对。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润滑油项目团队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润滑油项目汇聚了一支经验丰富、多领域专业素养的核心团队，确保润滑油项目在各个方面都能拥有高水平的执行力。团队的协同作战是润滑油项目成功的关键因素之一。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润滑油项目背景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润滑油项目的背景根植于市场对更高效、创新产品的渴望，同时也受到科技发展对行业格局的深刻改变的影响。这为润滑油项目提供了广阔的发展空间和市场需求。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润滑油项目现状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截至目前，润滑油项目已完成市场调研和技术验证，取得了初步的成功。这为润滑油项目在未来的发展奠定了坚实的基础，为更远大的目标打下了坚实的基石。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7569"/>
      <w:r>
        <w:rPr>
          <w:rFonts w:ascii="仿宋" w:eastAsia="仿宋" w:hAnsi="仿宋" w:cs="仿宋" w:hint="eastAsia"/>
          <w:sz w:val="28"/>
          <w:lang w:eastAsia="zh-CN"/>
        </w:rPr>
        <w:t>(二)、润滑油项目目标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keyword》润滑油项目首要业务目标是在市场中占据有利地位，实现产品/服务的成功推广和销售。通过不断提升产品质量、创新性，润滑油项目追求成为行业中的领导者，赢得更多客户的青睐。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在科技迅速发展的时代，润滑油项目着眼于技术创新。通过持续的研发和技术升级，润滑油项目旨在推出更具创新性的产品或服务，以满足市场对新鲜、先进解决方案的需求。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为了建立可持续的客户关系，润滑油项目设定了客户满意度目标。通过提供卓越的产品质量和优质的客户服务，润滑油项目追求赢得客户的信任和忠诚度，确保他们的满意度达到行业领先水平。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润滑油项目注重社会责任和可持续发展。通过实施环保、社会责任润滑油项目，润滑油项目致力于在经济发展的同时保护环境，促进社会公平，实现可持续经营。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润滑油项目的团队是实现目标的核心驱动力。因此，润滑油项目设定了团队发展目标，包括提升团队成员的专业技能、培养领导力，以及搭建协同高效的团队工作氛围。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8308"/>
      <w:r>
        <w:rPr>
          <w:rFonts w:ascii="仿宋" w:eastAsia="仿宋" w:hAnsi="仿宋" w:cs="仿宋" w:hint="eastAsia"/>
          <w:sz w:val="28"/>
          <w:lang w:eastAsia="zh-CN"/>
        </w:rPr>
        <w:t>(三)、润滑油项目提出的理由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润滑油项目提出的理由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提出源于对市场机遇的深刻洞察。当前市场中存在的需求缺口和行业发展趋势表明，有巨大的商业机会等待被开发。通过准确捕捉市场机遇，润滑油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理念基于对技术创新的信仰。通过持续的研发和技术投入，润滑油项目有望推出更具创新性的产品或服务。在科技飞速发展的当下，润滑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提出是为了增强企业的行业竞争力。通过提升产品或服务的质量和独特性，润滑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响应了消费者需求的变化。随着社会和科技的不断发展，消费者对产品和服务的需求也在发生变化。通过深入了解并及时回应消费者的新需求，润滑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润滑油项目的提出是企业战略发展规划的一部分。在面对日益激烈的市场竞争和不断变化的商业环境中，润滑油项目作为企业战略的一环，旨在为企业开辟新的增长领域，巩固企业在行业中的地位。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润滑油项目的提出不仅仅是基于商业考量，还注重社会责任。通过推出环保、社会责任等方面的润滑油项目，润滑油企业可以在社会中树立积极形象，为社会做出积极贡献，实现经济效益和社会效益的双赢。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润滑油项目的提出反映了对利益相关者期望的关注。包括客户、员工、投资者等利益相关者在企业发展中都有着各自的期望，润滑油项目力求在满足这些期望的同时，取得更大的共赢。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4296"/>
      <w:r>
        <w:rPr>
          <w:rFonts w:ascii="仿宋" w:eastAsia="仿宋" w:hAnsi="仿宋" w:cs="仿宋" w:hint="eastAsia"/>
          <w:sz w:val="28"/>
          <w:lang w:eastAsia="zh-CN"/>
        </w:rPr>
        <w:t>(四)、润滑油项目意义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在实施润滑油项目的过程中，我们不仅仅是在追逐商业成功，更是为企业和社会的多个层面创造了深远的意义。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项目的首要意义在于提升企业的市场竞争力。通过持续的创新和对产品质量的高标准要求，润滑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润滑油项目的推进将促使行业技术水平的提升。通过引入先进技术和创新性解决方案，润滑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在社会层面，润滑油项目不仅创造了大量就业机会，提高了就业水平，还注重社会责任和环保。通过参与社会公益事业和推动环保润滑油项目，润滑油项目为社会贡献了一份力量，体现了企业对社会的积极回馈。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https://d.book118.com/517161000164006030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713B69"/>
    <w:rsid w:val="12713B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16100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2024-01-12T02:00:00Z</dcterms:created>
  <dcterms:modified xsi:type="dcterms:W3CDTF">2024-01-12T02:00:48Z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4221B6268E724828A08713C109D40239_11</vt:lpwstr>
  </property>
  <property fmtid="{D5CDD505-2E9C-101B-9397-08002B2CF9AE}" pid="3" name="KSOProductBuildVer">
    <vt:lpwstr>2052-12.1.0.16120</vt:lpwstr>
  </property>
</Properties>
</file>