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计算器项目计划设计方案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825" w:history="1">
        <w:r>
          <w:rPr>
            <w:rFonts w:ascii="仿宋" w:eastAsia="仿宋" w:hAnsi="仿宋" w:cs="仿宋" w:hint="eastAsia"/>
            <w:lang w:eastAsia="zh-CN"/>
          </w:rPr>
          <w:t>概论</w:t>
        </w:r>
        <w:r>
          <w:tab/>
        </w:r>
        <w:r>
          <w:fldChar w:fldCharType="begin"/>
        </w:r>
        <w:r>
          <w:instrText xml:space="preserve"> PAGEREF _Toc8825 \h </w:instrText>
        </w:r>
        <w:r>
          <w:fldChar w:fldCharType="separate"/>
        </w:r>
        <w:r>
          <w:t>3</w:t>
        </w:r>
        <w:r>
          <w:fldChar w:fldCharType="end"/>
        </w:r>
      </w:hyperlink>
    </w:p>
    <w:p>
      <w:pPr>
        <w:pStyle w:val="TOC1"/>
        <w:tabs>
          <w:tab w:val="right" w:leader="dot" w:pos="8306"/>
        </w:tabs>
      </w:pPr>
      <w:hyperlink w:anchor="_Toc3831" w:history="1">
        <w:r>
          <w:rPr>
            <w:rFonts w:ascii="仿宋" w:eastAsia="仿宋" w:hAnsi="仿宋" w:cs="仿宋" w:hint="eastAsia"/>
            <w:lang w:eastAsia="zh-CN"/>
          </w:rPr>
          <w:t>一、计算器项目概论</w:t>
        </w:r>
        <w:r>
          <w:tab/>
        </w:r>
        <w:r>
          <w:fldChar w:fldCharType="begin"/>
        </w:r>
        <w:r>
          <w:instrText xml:space="preserve"> PAGEREF _Toc3831 \h </w:instrText>
        </w:r>
        <w:r>
          <w:fldChar w:fldCharType="separate"/>
        </w:r>
        <w:r>
          <w:t>3</w:t>
        </w:r>
        <w:r>
          <w:fldChar w:fldCharType="end"/>
        </w:r>
      </w:hyperlink>
    </w:p>
    <w:p>
      <w:pPr>
        <w:pStyle w:val="TOC2"/>
        <w:tabs>
          <w:tab w:val="right" w:leader="dot" w:pos="8306"/>
        </w:tabs>
      </w:pPr>
      <w:hyperlink w:anchor="_Toc32526" w:history="1">
        <w:r>
          <w:rPr>
            <w:rFonts w:ascii="仿宋" w:eastAsia="仿宋" w:hAnsi="仿宋" w:cs="仿宋" w:hint="eastAsia"/>
            <w:lang w:eastAsia="zh-CN"/>
          </w:rPr>
          <w:t>(一)、计算器项目概况</w:t>
        </w:r>
        <w:r>
          <w:tab/>
        </w:r>
        <w:r>
          <w:fldChar w:fldCharType="begin"/>
        </w:r>
        <w:r>
          <w:instrText xml:space="preserve"> PAGEREF _Toc32526 \h </w:instrText>
        </w:r>
        <w:r>
          <w:fldChar w:fldCharType="separate"/>
        </w:r>
        <w:r>
          <w:t>3</w:t>
        </w:r>
        <w:r>
          <w:fldChar w:fldCharType="end"/>
        </w:r>
      </w:hyperlink>
    </w:p>
    <w:p>
      <w:pPr>
        <w:pStyle w:val="TOC2"/>
        <w:tabs>
          <w:tab w:val="right" w:leader="dot" w:pos="8306"/>
        </w:tabs>
      </w:pPr>
      <w:hyperlink w:anchor="_Toc30725" w:history="1">
        <w:r>
          <w:rPr>
            <w:rFonts w:ascii="仿宋" w:eastAsia="仿宋" w:hAnsi="仿宋" w:cs="仿宋" w:hint="eastAsia"/>
            <w:lang w:eastAsia="zh-CN"/>
          </w:rPr>
          <w:t>(二)、计算器项目目标</w:t>
        </w:r>
        <w:r>
          <w:tab/>
        </w:r>
        <w:r>
          <w:fldChar w:fldCharType="begin"/>
        </w:r>
        <w:r>
          <w:instrText xml:space="preserve"> PAGEREF _Toc30725 \h </w:instrText>
        </w:r>
        <w:r>
          <w:fldChar w:fldCharType="separate"/>
        </w:r>
        <w:r>
          <w:t>5</w:t>
        </w:r>
        <w:r>
          <w:fldChar w:fldCharType="end"/>
        </w:r>
      </w:hyperlink>
    </w:p>
    <w:p>
      <w:pPr>
        <w:pStyle w:val="TOC2"/>
        <w:tabs>
          <w:tab w:val="right" w:leader="dot" w:pos="8306"/>
        </w:tabs>
      </w:pPr>
      <w:hyperlink w:anchor="_Toc13215" w:history="1">
        <w:r>
          <w:rPr>
            <w:rFonts w:ascii="仿宋" w:eastAsia="仿宋" w:hAnsi="仿宋" w:cs="仿宋" w:hint="eastAsia"/>
            <w:lang w:eastAsia="zh-CN"/>
          </w:rPr>
          <w:t>(三)、计算器项目提出的理由</w:t>
        </w:r>
        <w:r>
          <w:tab/>
        </w:r>
        <w:r>
          <w:fldChar w:fldCharType="begin"/>
        </w:r>
        <w:r>
          <w:instrText xml:space="preserve"> PAGEREF _Toc13215 \h </w:instrText>
        </w:r>
        <w:r>
          <w:fldChar w:fldCharType="separate"/>
        </w:r>
        <w:r>
          <w:t>6</w:t>
        </w:r>
        <w:r>
          <w:fldChar w:fldCharType="end"/>
        </w:r>
      </w:hyperlink>
    </w:p>
    <w:p>
      <w:pPr>
        <w:pStyle w:val="TOC2"/>
        <w:tabs>
          <w:tab w:val="right" w:leader="dot" w:pos="8306"/>
        </w:tabs>
      </w:pPr>
      <w:hyperlink w:anchor="_Toc18113" w:history="1">
        <w:r>
          <w:rPr>
            <w:rFonts w:ascii="仿宋" w:eastAsia="仿宋" w:hAnsi="仿宋" w:cs="仿宋" w:hint="eastAsia"/>
            <w:lang w:eastAsia="zh-CN"/>
          </w:rPr>
          <w:t>(四)、计算器项目意义</w:t>
        </w:r>
        <w:r>
          <w:tab/>
        </w:r>
        <w:r>
          <w:fldChar w:fldCharType="begin"/>
        </w:r>
        <w:r>
          <w:instrText xml:space="preserve"> PAGEREF _Toc18113 \h </w:instrText>
        </w:r>
        <w:r>
          <w:fldChar w:fldCharType="separate"/>
        </w:r>
        <w:r>
          <w:t>8</w:t>
        </w:r>
        <w:r>
          <w:fldChar w:fldCharType="end"/>
        </w:r>
      </w:hyperlink>
    </w:p>
    <w:p>
      <w:pPr>
        <w:pStyle w:val="TOC2"/>
        <w:tabs>
          <w:tab w:val="right" w:leader="dot" w:pos="8306"/>
        </w:tabs>
      </w:pPr>
      <w:hyperlink w:anchor="_Toc20281" w:history="1">
        <w:r>
          <w:rPr>
            <w:rFonts w:ascii="仿宋" w:eastAsia="仿宋" w:hAnsi="仿宋" w:cs="仿宋" w:hint="eastAsia"/>
            <w:lang w:eastAsia="zh-CN"/>
          </w:rPr>
          <w:t>(五)、计算器项目背景</w:t>
        </w:r>
        <w:r>
          <w:tab/>
        </w:r>
        <w:r>
          <w:fldChar w:fldCharType="begin"/>
        </w:r>
        <w:r>
          <w:instrText xml:space="preserve"> PAGEREF _Toc20281 \h </w:instrText>
        </w:r>
        <w:r>
          <w:fldChar w:fldCharType="separate"/>
        </w:r>
        <w:r>
          <w:t>8</w:t>
        </w:r>
        <w:r>
          <w:fldChar w:fldCharType="end"/>
        </w:r>
      </w:hyperlink>
    </w:p>
    <w:p>
      <w:pPr>
        <w:pStyle w:val="TOC1"/>
        <w:tabs>
          <w:tab w:val="right" w:leader="dot" w:pos="8306"/>
        </w:tabs>
      </w:pPr>
      <w:hyperlink w:anchor="_Toc29995" w:history="1">
        <w:r>
          <w:rPr>
            <w:rFonts w:ascii="仿宋" w:eastAsia="仿宋" w:hAnsi="仿宋" w:cs="仿宋" w:hint="eastAsia"/>
            <w:lang w:eastAsia="zh-CN"/>
          </w:rPr>
          <w:t>二、计算器项目文档管理</w:t>
        </w:r>
        <w:r>
          <w:tab/>
        </w:r>
        <w:r>
          <w:fldChar w:fldCharType="begin"/>
        </w:r>
        <w:r>
          <w:instrText xml:space="preserve"> PAGEREF _Toc29995 \h </w:instrText>
        </w:r>
        <w:r>
          <w:fldChar w:fldCharType="separate"/>
        </w:r>
        <w:r>
          <w:t>9</w:t>
        </w:r>
        <w:r>
          <w:fldChar w:fldCharType="end"/>
        </w:r>
      </w:hyperlink>
    </w:p>
    <w:p>
      <w:pPr>
        <w:pStyle w:val="TOC2"/>
        <w:tabs>
          <w:tab w:val="right" w:leader="dot" w:pos="8306"/>
        </w:tabs>
      </w:pPr>
      <w:hyperlink w:anchor="_Toc30325" w:history="1">
        <w:r>
          <w:rPr>
            <w:rFonts w:ascii="仿宋" w:eastAsia="仿宋" w:hAnsi="仿宋" w:cs="仿宋" w:hint="eastAsia"/>
            <w:lang w:eastAsia="zh-CN"/>
          </w:rPr>
          <w:t>(一)、文档编制与审查</w:t>
        </w:r>
        <w:r>
          <w:tab/>
        </w:r>
        <w:r>
          <w:fldChar w:fldCharType="begin"/>
        </w:r>
        <w:r>
          <w:instrText xml:space="preserve"> PAGEREF _Toc30325 \h </w:instrText>
        </w:r>
        <w:r>
          <w:fldChar w:fldCharType="separate"/>
        </w:r>
        <w:r>
          <w:t>9</w:t>
        </w:r>
        <w:r>
          <w:fldChar w:fldCharType="end"/>
        </w:r>
      </w:hyperlink>
    </w:p>
    <w:p>
      <w:pPr>
        <w:pStyle w:val="TOC2"/>
        <w:tabs>
          <w:tab w:val="right" w:leader="dot" w:pos="8306"/>
        </w:tabs>
      </w:pPr>
      <w:hyperlink w:anchor="_Toc17831" w:history="1">
        <w:r>
          <w:rPr>
            <w:rFonts w:ascii="仿宋" w:eastAsia="仿宋" w:hAnsi="仿宋" w:cs="仿宋" w:hint="eastAsia"/>
            <w:lang w:eastAsia="zh-CN"/>
          </w:rPr>
          <w:t>(二)、文档发布与分发</w:t>
        </w:r>
        <w:r>
          <w:tab/>
        </w:r>
        <w:r>
          <w:fldChar w:fldCharType="begin"/>
        </w:r>
        <w:r>
          <w:instrText xml:space="preserve"> PAGEREF _Toc17831 \h </w:instrText>
        </w:r>
        <w:r>
          <w:fldChar w:fldCharType="separate"/>
        </w:r>
        <w:r>
          <w:t>11</w:t>
        </w:r>
        <w:r>
          <w:fldChar w:fldCharType="end"/>
        </w:r>
      </w:hyperlink>
    </w:p>
    <w:p>
      <w:pPr>
        <w:pStyle w:val="TOC2"/>
        <w:tabs>
          <w:tab w:val="right" w:leader="dot" w:pos="8306"/>
        </w:tabs>
      </w:pPr>
      <w:hyperlink w:anchor="_Toc6549" w:history="1">
        <w:r>
          <w:rPr>
            <w:rFonts w:ascii="仿宋" w:eastAsia="仿宋" w:hAnsi="仿宋" w:cs="仿宋" w:hint="eastAsia"/>
            <w:lang w:eastAsia="zh-CN"/>
          </w:rPr>
          <w:t>(三)、文档存档与归档</w:t>
        </w:r>
        <w:r>
          <w:tab/>
        </w:r>
        <w:r>
          <w:fldChar w:fldCharType="begin"/>
        </w:r>
        <w:r>
          <w:instrText xml:space="preserve"> PAGEREF _Toc6549 \h </w:instrText>
        </w:r>
        <w:r>
          <w:fldChar w:fldCharType="separate"/>
        </w:r>
        <w:r>
          <w:t>11</w:t>
        </w:r>
        <w:r>
          <w:fldChar w:fldCharType="end"/>
        </w:r>
      </w:hyperlink>
    </w:p>
    <w:p>
      <w:pPr>
        <w:pStyle w:val="TOC1"/>
        <w:tabs>
          <w:tab w:val="right" w:leader="dot" w:pos="8306"/>
        </w:tabs>
      </w:pPr>
      <w:hyperlink w:anchor="_Toc26928" w:history="1">
        <w:r>
          <w:rPr>
            <w:rFonts w:ascii="仿宋" w:eastAsia="仿宋" w:hAnsi="仿宋" w:cs="仿宋" w:hint="eastAsia"/>
            <w:lang w:eastAsia="zh-CN"/>
          </w:rPr>
          <w:t>三、计算器项目建设背景及必要性分析</w:t>
        </w:r>
        <w:r>
          <w:tab/>
        </w:r>
        <w:r>
          <w:fldChar w:fldCharType="begin"/>
        </w:r>
        <w:r>
          <w:instrText xml:space="preserve"> PAGEREF _Toc26928 \h </w:instrText>
        </w:r>
        <w:r>
          <w:fldChar w:fldCharType="separate"/>
        </w:r>
        <w:r>
          <w:t>13</w:t>
        </w:r>
        <w:r>
          <w:fldChar w:fldCharType="end"/>
        </w:r>
      </w:hyperlink>
    </w:p>
    <w:p>
      <w:pPr>
        <w:pStyle w:val="TOC2"/>
        <w:tabs>
          <w:tab w:val="right" w:leader="dot" w:pos="8306"/>
        </w:tabs>
      </w:pPr>
      <w:hyperlink w:anchor="_Toc10330" w:history="1">
        <w:r>
          <w:rPr>
            <w:rFonts w:ascii="仿宋" w:eastAsia="仿宋" w:hAnsi="仿宋" w:cs="仿宋" w:hint="eastAsia"/>
            <w:lang w:eastAsia="zh-CN"/>
          </w:rPr>
          <w:t>(一)、计算器项目背景分析</w:t>
        </w:r>
        <w:r>
          <w:tab/>
        </w:r>
        <w:r>
          <w:fldChar w:fldCharType="begin"/>
        </w:r>
        <w:r>
          <w:instrText xml:space="preserve"> PAGEREF _Toc10330 \h </w:instrText>
        </w:r>
        <w:r>
          <w:fldChar w:fldCharType="separate"/>
        </w:r>
        <w:r>
          <w:t>13</w:t>
        </w:r>
        <w:r>
          <w:fldChar w:fldCharType="end"/>
        </w:r>
      </w:hyperlink>
    </w:p>
    <w:p>
      <w:pPr>
        <w:pStyle w:val="TOC2"/>
        <w:tabs>
          <w:tab w:val="right" w:leader="dot" w:pos="8306"/>
        </w:tabs>
      </w:pPr>
      <w:hyperlink w:anchor="_Toc28758" w:history="1">
        <w:r>
          <w:rPr>
            <w:rFonts w:ascii="仿宋" w:eastAsia="仿宋" w:hAnsi="仿宋" w:cs="仿宋" w:hint="eastAsia"/>
            <w:lang w:eastAsia="zh-CN"/>
          </w:rPr>
          <w:t>(二)、计算器项目建设必要性分析</w:t>
        </w:r>
        <w:r>
          <w:tab/>
        </w:r>
        <w:r>
          <w:fldChar w:fldCharType="begin"/>
        </w:r>
        <w:r>
          <w:instrText xml:space="preserve"> PAGEREF _Toc28758 \h </w:instrText>
        </w:r>
        <w:r>
          <w:fldChar w:fldCharType="separate"/>
        </w:r>
        <w:r>
          <w:t>14</w:t>
        </w:r>
        <w:r>
          <w:fldChar w:fldCharType="end"/>
        </w:r>
      </w:hyperlink>
    </w:p>
    <w:p>
      <w:pPr>
        <w:pStyle w:val="TOC1"/>
        <w:tabs>
          <w:tab w:val="right" w:leader="dot" w:pos="8306"/>
        </w:tabs>
      </w:pPr>
      <w:hyperlink w:anchor="_Toc6570" w:history="1">
        <w:r>
          <w:rPr>
            <w:rFonts w:ascii="仿宋" w:eastAsia="仿宋" w:hAnsi="仿宋" w:cs="仿宋" w:hint="eastAsia"/>
            <w:lang w:eastAsia="zh-CN"/>
          </w:rPr>
          <w:t>四、计算器项目可持续发展</w:t>
        </w:r>
        <w:r>
          <w:tab/>
        </w:r>
        <w:r>
          <w:fldChar w:fldCharType="begin"/>
        </w:r>
        <w:r>
          <w:instrText xml:space="preserve"> PAGEREF _Toc6570 \h </w:instrText>
        </w:r>
        <w:r>
          <w:fldChar w:fldCharType="separate"/>
        </w:r>
        <w:r>
          <w:t>16</w:t>
        </w:r>
        <w:r>
          <w:fldChar w:fldCharType="end"/>
        </w:r>
      </w:hyperlink>
    </w:p>
    <w:p>
      <w:pPr>
        <w:pStyle w:val="TOC2"/>
        <w:tabs>
          <w:tab w:val="right" w:leader="dot" w:pos="8306"/>
        </w:tabs>
      </w:pPr>
      <w:hyperlink w:anchor="_Toc9419" w:history="1">
        <w:r>
          <w:rPr>
            <w:rFonts w:ascii="仿宋" w:eastAsia="仿宋" w:hAnsi="仿宋" w:cs="仿宋" w:hint="eastAsia"/>
            <w:lang w:eastAsia="zh-CN"/>
          </w:rPr>
          <w:t>(一)、可持续战略与实践</w:t>
        </w:r>
        <w:r>
          <w:tab/>
        </w:r>
        <w:r>
          <w:fldChar w:fldCharType="begin"/>
        </w:r>
        <w:r>
          <w:instrText xml:space="preserve"> PAGEREF _Toc9419 \h </w:instrText>
        </w:r>
        <w:r>
          <w:fldChar w:fldCharType="separate"/>
        </w:r>
        <w:r>
          <w:t>16</w:t>
        </w:r>
        <w:r>
          <w:fldChar w:fldCharType="end"/>
        </w:r>
      </w:hyperlink>
    </w:p>
    <w:p>
      <w:pPr>
        <w:pStyle w:val="TOC2"/>
        <w:tabs>
          <w:tab w:val="right" w:leader="dot" w:pos="8306"/>
        </w:tabs>
      </w:pPr>
      <w:hyperlink w:anchor="_Toc3389" w:history="1">
        <w:r>
          <w:rPr>
            <w:rFonts w:ascii="仿宋" w:eastAsia="仿宋" w:hAnsi="仿宋" w:cs="仿宋" w:hint="eastAsia"/>
            <w:lang w:eastAsia="zh-CN"/>
          </w:rPr>
          <w:t>(二)、环保与社会责任</w:t>
        </w:r>
        <w:r>
          <w:tab/>
        </w:r>
        <w:r>
          <w:fldChar w:fldCharType="begin"/>
        </w:r>
        <w:r>
          <w:instrText xml:space="preserve"> PAGEREF _Toc3389 \h </w:instrText>
        </w:r>
        <w:r>
          <w:fldChar w:fldCharType="separate"/>
        </w:r>
        <w:r>
          <w:t>16</w:t>
        </w:r>
        <w:r>
          <w:fldChar w:fldCharType="end"/>
        </w:r>
      </w:hyperlink>
    </w:p>
    <w:p>
      <w:pPr>
        <w:pStyle w:val="TOC1"/>
        <w:tabs>
          <w:tab w:val="right" w:leader="dot" w:pos="8306"/>
        </w:tabs>
      </w:pPr>
      <w:hyperlink w:anchor="_Toc6358" w:history="1">
        <w:r>
          <w:rPr>
            <w:rFonts w:ascii="仿宋" w:eastAsia="仿宋" w:hAnsi="仿宋" w:cs="仿宋" w:hint="eastAsia"/>
            <w:lang w:eastAsia="zh-CN"/>
          </w:rPr>
          <w:t>五、工艺说明</w:t>
        </w:r>
        <w:r>
          <w:tab/>
        </w:r>
        <w:r>
          <w:fldChar w:fldCharType="begin"/>
        </w:r>
        <w:r>
          <w:instrText xml:space="preserve"> PAGEREF _Toc6358 \h </w:instrText>
        </w:r>
        <w:r>
          <w:fldChar w:fldCharType="separate"/>
        </w:r>
        <w:r>
          <w:t>17</w:t>
        </w:r>
        <w:r>
          <w:fldChar w:fldCharType="end"/>
        </w:r>
      </w:hyperlink>
    </w:p>
    <w:p>
      <w:pPr>
        <w:pStyle w:val="TOC2"/>
        <w:tabs>
          <w:tab w:val="right" w:leader="dot" w:pos="8306"/>
        </w:tabs>
      </w:pPr>
      <w:hyperlink w:anchor="_Toc16367" w:history="1">
        <w:r>
          <w:rPr>
            <w:rFonts w:ascii="仿宋" w:eastAsia="仿宋" w:hAnsi="仿宋" w:cs="仿宋" w:hint="eastAsia"/>
            <w:lang w:eastAsia="zh-CN"/>
          </w:rPr>
          <w:t>(一)、技术管理特点</w:t>
        </w:r>
        <w:r>
          <w:tab/>
        </w:r>
        <w:r>
          <w:fldChar w:fldCharType="begin"/>
        </w:r>
        <w:r>
          <w:instrText xml:space="preserve"> PAGEREF _Toc16367 \h </w:instrText>
        </w:r>
        <w:r>
          <w:fldChar w:fldCharType="separate"/>
        </w:r>
        <w:r>
          <w:t>17</w:t>
        </w:r>
        <w:r>
          <w:fldChar w:fldCharType="end"/>
        </w:r>
      </w:hyperlink>
    </w:p>
    <w:p>
      <w:pPr>
        <w:pStyle w:val="TOC2"/>
        <w:tabs>
          <w:tab w:val="right" w:leader="dot" w:pos="8306"/>
        </w:tabs>
      </w:pPr>
      <w:hyperlink w:anchor="_Toc25319" w:history="1">
        <w:r>
          <w:rPr>
            <w:rFonts w:ascii="仿宋" w:eastAsia="仿宋" w:hAnsi="仿宋" w:cs="仿宋" w:hint="eastAsia"/>
            <w:lang w:eastAsia="zh-CN"/>
          </w:rPr>
          <w:t>(二)、计算器项目工艺技术设计方案</w:t>
        </w:r>
        <w:r>
          <w:tab/>
        </w:r>
        <w:r>
          <w:fldChar w:fldCharType="begin"/>
        </w:r>
        <w:r>
          <w:instrText xml:space="preserve"> PAGEREF _Toc25319 \h </w:instrText>
        </w:r>
        <w:r>
          <w:fldChar w:fldCharType="separate"/>
        </w:r>
        <w:r>
          <w:t>18</w:t>
        </w:r>
        <w:r>
          <w:fldChar w:fldCharType="end"/>
        </w:r>
      </w:hyperlink>
    </w:p>
    <w:p>
      <w:pPr>
        <w:pStyle w:val="TOC2"/>
        <w:tabs>
          <w:tab w:val="right" w:leader="dot" w:pos="8306"/>
        </w:tabs>
      </w:pPr>
      <w:hyperlink w:anchor="_Toc3946" w:history="1">
        <w:r>
          <w:rPr>
            <w:rFonts w:ascii="仿宋" w:eastAsia="仿宋" w:hAnsi="仿宋" w:cs="仿宋" w:hint="eastAsia"/>
            <w:lang w:eastAsia="zh-CN"/>
          </w:rPr>
          <w:t>(三)、设备选型方案</w:t>
        </w:r>
        <w:r>
          <w:tab/>
        </w:r>
        <w:r>
          <w:fldChar w:fldCharType="begin"/>
        </w:r>
        <w:r>
          <w:instrText xml:space="preserve"> PAGEREF _Toc3946 \h </w:instrText>
        </w:r>
        <w:r>
          <w:fldChar w:fldCharType="separate"/>
        </w:r>
        <w:r>
          <w:t>20</w:t>
        </w:r>
        <w:r>
          <w:fldChar w:fldCharType="end"/>
        </w:r>
      </w:hyperlink>
    </w:p>
    <w:p>
      <w:pPr>
        <w:pStyle w:val="TOC1"/>
        <w:tabs>
          <w:tab w:val="right" w:leader="dot" w:pos="8306"/>
        </w:tabs>
      </w:pPr>
      <w:hyperlink w:anchor="_Toc28432" w:history="1">
        <w:r>
          <w:rPr>
            <w:rFonts w:ascii="仿宋" w:eastAsia="仿宋" w:hAnsi="仿宋" w:cs="仿宋" w:hint="eastAsia"/>
            <w:lang w:eastAsia="zh-CN"/>
          </w:rPr>
          <w:t>六、计算器项目绩效评估</w:t>
        </w:r>
        <w:r>
          <w:tab/>
        </w:r>
        <w:r>
          <w:fldChar w:fldCharType="begin"/>
        </w:r>
        <w:r>
          <w:instrText xml:space="preserve"> PAGEREF _Toc28432 \h </w:instrText>
        </w:r>
        <w:r>
          <w:fldChar w:fldCharType="separate"/>
        </w:r>
        <w:r>
          <w:t>21</w:t>
        </w:r>
        <w:r>
          <w:fldChar w:fldCharType="end"/>
        </w:r>
      </w:hyperlink>
    </w:p>
    <w:p>
      <w:pPr>
        <w:pStyle w:val="TOC2"/>
        <w:tabs>
          <w:tab w:val="right" w:leader="dot" w:pos="8306"/>
        </w:tabs>
      </w:pPr>
      <w:hyperlink w:anchor="_Toc28733" w:history="1">
        <w:r>
          <w:rPr>
            <w:rFonts w:ascii="仿宋" w:eastAsia="仿宋" w:hAnsi="仿宋" w:cs="仿宋" w:hint="eastAsia"/>
            <w:lang w:eastAsia="zh-CN"/>
          </w:rPr>
          <w:t>(一)、绩效评估指标</w:t>
        </w:r>
        <w:r>
          <w:tab/>
        </w:r>
        <w:r>
          <w:fldChar w:fldCharType="begin"/>
        </w:r>
        <w:r>
          <w:instrText xml:space="preserve"> PAGEREF _Toc28733 \h </w:instrText>
        </w:r>
        <w:r>
          <w:fldChar w:fldCharType="separate"/>
        </w:r>
        <w:r>
          <w:t>21</w:t>
        </w:r>
        <w:r>
          <w:fldChar w:fldCharType="end"/>
        </w:r>
      </w:hyperlink>
    </w:p>
    <w:p>
      <w:pPr>
        <w:pStyle w:val="TOC2"/>
        <w:tabs>
          <w:tab w:val="right" w:leader="dot" w:pos="8306"/>
        </w:tabs>
      </w:pPr>
      <w:hyperlink w:anchor="_Toc23880" w:history="1">
        <w:r>
          <w:rPr>
            <w:rFonts w:ascii="仿宋" w:eastAsia="仿宋" w:hAnsi="仿宋" w:cs="仿宋" w:hint="eastAsia"/>
            <w:lang w:eastAsia="zh-CN"/>
          </w:rPr>
          <w:t>(二)、绩效评估方法</w:t>
        </w:r>
        <w:r>
          <w:tab/>
        </w:r>
        <w:r>
          <w:fldChar w:fldCharType="begin"/>
        </w:r>
        <w:r>
          <w:instrText xml:space="preserve"> PAGEREF _Toc23880 \h </w:instrText>
        </w:r>
        <w:r>
          <w:fldChar w:fldCharType="separate"/>
        </w:r>
        <w:r>
          <w:t>22</w:t>
        </w:r>
        <w:r>
          <w:fldChar w:fldCharType="end"/>
        </w:r>
      </w:hyperlink>
    </w:p>
    <w:p>
      <w:pPr>
        <w:pStyle w:val="TOC2"/>
        <w:tabs>
          <w:tab w:val="right" w:leader="dot" w:pos="8306"/>
        </w:tabs>
      </w:pPr>
      <w:hyperlink w:anchor="_Toc4515" w:history="1">
        <w:r>
          <w:rPr>
            <w:rFonts w:ascii="仿宋" w:eastAsia="仿宋" w:hAnsi="仿宋" w:cs="仿宋" w:hint="eastAsia"/>
            <w:lang w:eastAsia="zh-CN"/>
          </w:rPr>
          <w:t>(三)、绩效评估周期</w:t>
        </w:r>
        <w:r>
          <w:tab/>
        </w:r>
        <w:r>
          <w:fldChar w:fldCharType="begin"/>
        </w:r>
        <w:r>
          <w:instrText xml:space="preserve"> PAGEREF _Toc4515 \h </w:instrText>
        </w:r>
        <w:r>
          <w:fldChar w:fldCharType="separate"/>
        </w:r>
        <w:r>
          <w:t>23</w:t>
        </w:r>
        <w:r>
          <w:fldChar w:fldCharType="end"/>
        </w:r>
      </w:hyperlink>
    </w:p>
    <w:p>
      <w:pPr>
        <w:pStyle w:val="TOC1"/>
        <w:tabs>
          <w:tab w:val="right" w:leader="dot" w:pos="8306"/>
        </w:tabs>
      </w:pPr>
      <w:hyperlink w:anchor="_Toc23182" w:history="1">
        <w:r>
          <w:rPr>
            <w:rFonts w:ascii="仿宋" w:eastAsia="仿宋" w:hAnsi="仿宋" w:cs="仿宋" w:hint="eastAsia"/>
            <w:lang w:eastAsia="zh-CN"/>
          </w:rPr>
          <w:t>七、计算器项目财务管理</w:t>
        </w:r>
        <w:r>
          <w:tab/>
        </w:r>
        <w:r>
          <w:fldChar w:fldCharType="begin"/>
        </w:r>
        <w:r>
          <w:instrText xml:space="preserve"> PAGEREF _Toc23182 \h </w:instrText>
        </w:r>
        <w:r>
          <w:fldChar w:fldCharType="separate"/>
        </w:r>
        <w:r>
          <w:t>24</w:t>
        </w:r>
        <w:r>
          <w:fldChar w:fldCharType="end"/>
        </w:r>
      </w:hyperlink>
    </w:p>
    <w:p>
      <w:pPr>
        <w:pStyle w:val="TOC2"/>
        <w:tabs>
          <w:tab w:val="right" w:leader="dot" w:pos="8306"/>
        </w:tabs>
      </w:pPr>
      <w:hyperlink w:anchor="_Toc1156" w:history="1">
        <w:r>
          <w:rPr>
            <w:rFonts w:ascii="仿宋" w:eastAsia="仿宋" w:hAnsi="仿宋" w:cs="仿宋" w:hint="eastAsia"/>
            <w:lang w:eastAsia="zh-CN"/>
          </w:rPr>
          <w:t>(一)、资金需求大</w:t>
        </w:r>
        <w:r>
          <w:tab/>
        </w:r>
        <w:r>
          <w:fldChar w:fldCharType="begin"/>
        </w:r>
        <w:r>
          <w:instrText xml:space="preserve"> PAGEREF _Toc1156 \h </w:instrText>
        </w:r>
        <w:r>
          <w:fldChar w:fldCharType="separate"/>
        </w:r>
        <w:r>
          <w:t>24</w:t>
        </w:r>
        <w:r>
          <w:fldChar w:fldCharType="end"/>
        </w:r>
      </w:hyperlink>
    </w:p>
    <w:p>
      <w:pPr>
        <w:pStyle w:val="TOC2"/>
        <w:tabs>
          <w:tab w:val="right" w:leader="dot" w:pos="8306"/>
        </w:tabs>
      </w:pPr>
      <w:hyperlink w:anchor="_Toc5232" w:history="1">
        <w:r>
          <w:rPr>
            <w:rFonts w:ascii="仿宋" w:eastAsia="仿宋" w:hAnsi="仿宋" w:cs="仿宋" w:hint="eastAsia"/>
            <w:lang w:eastAsia="zh-CN"/>
          </w:rPr>
          <w:t>(二)、研发周期长</w:t>
        </w:r>
        <w:r>
          <w:tab/>
        </w:r>
        <w:r>
          <w:fldChar w:fldCharType="begin"/>
        </w:r>
        <w:r>
          <w:instrText xml:space="preserve"> PAGEREF _Toc5232 \h </w:instrText>
        </w:r>
        <w:r>
          <w:fldChar w:fldCharType="separate"/>
        </w:r>
        <w:r>
          <w:t>25</w:t>
        </w:r>
        <w:r>
          <w:fldChar w:fldCharType="end"/>
        </w:r>
      </w:hyperlink>
    </w:p>
    <w:p>
      <w:pPr>
        <w:pStyle w:val="TOC2"/>
        <w:tabs>
          <w:tab w:val="right" w:leader="dot" w:pos="8306"/>
        </w:tabs>
      </w:pPr>
      <w:hyperlink w:anchor="_Toc10099" w:history="1">
        <w:r>
          <w:rPr>
            <w:rFonts w:ascii="仿宋" w:eastAsia="仿宋" w:hAnsi="仿宋" w:cs="仿宋" w:hint="eastAsia"/>
            <w:lang w:eastAsia="zh-CN"/>
          </w:rPr>
          <w:t>(三)、市场风险大</w:t>
        </w:r>
        <w:r>
          <w:tab/>
        </w:r>
        <w:r>
          <w:fldChar w:fldCharType="begin"/>
        </w:r>
        <w:r>
          <w:instrText xml:space="preserve"> PAGEREF _Toc10099 \h </w:instrText>
        </w:r>
        <w:r>
          <w:fldChar w:fldCharType="separate"/>
        </w:r>
        <w:r>
          <w:t>26</w:t>
        </w:r>
        <w:r>
          <w:fldChar w:fldCharType="end"/>
        </w:r>
      </w:hyperlink>
    </w:p>
    <w:p>
      <w:pPr>
        <w:pStyle w:val="TOC2"/>
        <w:tabs>
          <w:tab w:val="right" w:leader="dot" w:pos="8306"/>
        </w:tabs>
      </w:pPr>
      <w:hyperlink w:anchor="_Toc8579" w:history="1">
        <w:r>
          <w:rPr>
            <w:rFonts w:ascii="仿宋" w:eastAsia="仿宋" w:hAnsi="仿宋" w:cs="仿宋" w:hint="eastAsia"/>
            <w:lang w:eastAsia="zh-CN"/>
          </w:rPr>
          <w:t>(四)、利润率高</w:t>
        </w:r>
        <w:r>
          <w:tab/>
        </w:r>
        <w:r>
          <w:fldChar w:fldCharType="begin"/>
        </w:r>
        <w:r>
          <w:instrText xml:space="preserve"> PAGEREF _Toc8579 \h </w:instrText>
        </w:r>
        <w:r>
          <w:fldChar w:fldCharType="separate"/>
        </w:r>
        <w:r>
          <w:t>29</w:t>
        </w:r>
        <w:r>
          <w:fldChar w:fldCharType="end"/>
        </w:r>
      </w:hyperlink>
    </w:p>
    <w:p>
      <w:pPr>
        <w:pStyle w:val="TOC1"/>
        <w:tabs>
          <w:tab w:val="right" w:leader="dot" w:pos="8306"/>
        </w:tabs>
      </w:pPr>
      <w:hyperlink w:anchor="_Toc26557" w:history="1">
        <w:r>
          <w:rPr>
            <w:rFonts w:ascii="仿宋" w:eastAsia="仿宋" w:hAnsi="仿宋" w:cs="仿宋" w:hint="eastAsia"/>
            <w:lang w:eastAsia="zh-CN"/>
          </w:rPr>
          <w:t>八、计算器项目创新与研发</w:t>
        </w:r>
        <w:r>
          <w:tab/>
        </w:r>
        <w:r>
          <w:fldChar w:fldCharType="begin"/>
        </w:r>
        <w:r>
          <w:instrText xml:space="preserve"> PAGEREF _Toc26557 \h </w:instrText>
        </w:r>
        <w:r>
          <w:fldChar w:fldCharType="separate"/>
        </w:r>
        <w:r>
          <w:t>31</w:t>
        </w:r>
        <w:r>
          <w:fldChar w:fldCharType="end"/>
        </w:r>
      </w:hyperlink>
    </w:p>
    <w:p>
      <w:pPr>
        <w:pStyle w:val="TOC2"/>
        <w:tabs>
          <w:tab w:val="right" w:leader="dot" w:pos="8306"/>
        </w:tabs>
      </w:pPr>
      <w:hyperlink w:anchor="_Toc20164" w:history="1">
        <w:r>
          <w:rPr>
            <w:rFonts w:ascii="仿宋" w:eastAsia="仿宋" w:hAnsi="仿宋" w:cs="仿宋" w:hint="eastAsia"/>
            <w:lang w:eastAsia="zh-CN"/>
          </w:rPr>
          <w:t>(一)、创新策略与方向</w:t>
        </w:r>
        <w:r>
          <w:tab/>
        </w:r>
        <w:r>
          <w:fldChar w:fldCharType="begin"/>
        </w:r>
        <w:r>
          <w:instrText xml:space="preserve"> PAGEREF _Toc20164 \h </w:instrText>
        </w:r>
        <w:r>
          <w:fldChar w:fldCharType="separate"/>
        </w:r>
        <w:r>
          <w:t>31</w:t>
        </w:r>
        <w:r>
          <w:fldChar w:fldCharType="end"/>
        </w:r>
      </w:hyperlink>
    </w:p>
    <w:p>
      <w:pPr>
        <w:pStyle w:val="TOC2"/>
        <w:tabs>
          <w:tab w:val="right" w:leader="dot" w:pos="8306"/>
        </w:tabs>
      </w:pPr>
      <w:hyperlink w:anchor="_Toc10175" w:history="1">
        <w:r>
          <w:rPr>
            <w:rFonts w:ascii="仿宋" w:eastAsia="仿宋" w:hAnsi="仿宋" w:cs="仿宋" w:hint="eastAsia"/>
            <w:lang w:eastAsia="zh-CN"/>
          </w:rPr>
          <w:t>(二)、研发规划与投入</w:t>
        </w:r>
        <w:r>
          <w:tab/>
        </w:r>
        <w:r>
          <w:fldChar w:fldCharType="begin"/>
        </w:r>
        <w:r>
          <w:instrText xml:space="preserve"> PAGEREF _Toc10175 \h </w:instrText>
        </w:r>
        <w:r>
          <w:fldChar w:fldCharType="separate"/>
        </w:r>
        <w:r>
          <w:t>32</w:t>
        </w:r>
        <w:r>
          <w:fldChar w:fldCharType="end"/>
        </w:r>
      </w:hyperlink>
    </w:p>
    <w:p>
      <w:pPr>
        <w:pStyle w:val="TOC1"/>
        <w:tabs>
          <w:tab w:val="right" w:leader="dot" w:pos="8306"/>
        </w:tabs>
      </w:pPr>
      <w:hyperlink w:anchor="_Toc267" w:history="1">
        <w:r>
          <w:rPr>
            <w:rFonts w:ascii="仿宋" w:eastAsia="仿宋" w:hAnsi="仿宋" w:cs="仿宋" w:hint="eastAsia"/>
            <w:lang w:eastAsia="zh-CN"/>
          </w:rPr>
          <w:t>九、计算器项目技术管理</w:t>
        </w:r>
        <w:r>
          <w:tab/>
        </w:r>
        <w:r>
          <w:fldChar w:fldCharType="begin"/>
        </w:r>
        <w:r>
          <w:instrText xml:space="preserve"> PAGEREF _Toc267 \h </w:instrText>
        </w:r>
        <w:r>
          <w:fldChar w:fldCharType="separate"/>
        </w:r>
        <w:r>
          <w:t>34</w:t>
        </w:r>
        <w:r>
          <w:fldChar w:fldCharType="end"/>
        </w:r>
      </w:hyperlink>
    </w:p>
    <w:p>
      <w:pPr>
        <w:pStyle w:val="TOC2"/>
        <w:tabs>
          <w:tab w:val="right" w:leader="dot" w:pos="8306"/>
        </w:tabs>
      </w:pPr>
      <w:hyperlink w:anchor="_Toc23839" w:history="1">
        <w:r>
          <w:rPr>
            <w:rFonts w:ascii="仿宋" w:eastAsia="仿宋" w:hAnsi="仿宋" w:cs="仿宋" w:hint="eastAsia"/>
            <w:lang w:eastAsia="zh-CN"/>
          </w:rPr>
          <w:t>(一)、技术方案选用方向</w:t>
        </w:r>
        <w:r>
          <w:tab/>
        </w:r>
        <w:r>
          <w:fldChar w:fldCharType="begin"/>
        </w:r>
        <w:r>
          <w:instrText xml:space="preserve"> PAGEREF _Toc23839 \h </w:instrText>
        </w:r>
        <w:r>
          <w:fldChar w:fldCharType="separate"/>
        </w:r>
        <w:r>
          <w:t>34</w:t>
        </w:r>
        <w:r>
          <w:fldChar w:fldCharType="end"/>
        </w:r>
      </w:hyperlink>
    </w:p>
    <w:p>
      <w:pPr>
        <w:pStyle w:val="TOC2"/>
        <w:tabs>
          <w:tab w:val="right" w:leader="dot" w:pos="8306"/>
        </w:tabs>
      </w:pPr>
      <w:hyperlink w:anchor="_Toc4843" w:history="1">
        <w:r>
          <w:rPr>
            <w:rFonts w:ascii="仿宋" w:eastAsia="仿宋" w:hAnsi="仿宋" w:cs="仿宋" w:hint="eastAsia"/>
            <w:lang w:eastAsia="zh-CN"/>
          </w:rPr>
          <w:t>(二)、工艺技术方案选用原则</w:t>
        </w:r>
        <w:r>
          <w:tab/>
        </w:r>
        <w:r>
          <w:fldChar w:fldCharType="begin"/>
        </w:r>
        <w:r>
          <w:instrText xml:space="preserve"> PAGEREF _Toc4843 \h </w:instrText>
        </w:r>
        <w:r>
          <w:fldChar w:fldCharType="separate"/>
        </w:r>
        <w:r>
          <w:t>36</w:t>
        </w:r>
        <w:r>
          <w:fldChar w:fldCharType="end"/>
        </w:r>
      </w:hyperlink>
    </w:p>
    <w:p>
      <w:pPr>
        <w:pStyle w:val="TOC2"/>
        <w:tabs>
          <w:tab w:val="right" w:leader="dot" w:pos="8306"/>
        </w:tabs>
      </w:pPr>
      <w:hyperlink w:anchor="_Toc19870" w:history="1">
        <w:r>
          <w:rPr>
            <w:rFonts w:ascii="仿宋" w:eastAsia="仿宋" w:hAnsi="仿宋" w:cs="仿宋" w:hint="eastAsia"/>
            <w:lang w:eastAsia="zh-CN"/>
          </w:rPr>
          <w:t>(三)、工艺技术方案要求</w:t>
        </w:r>
        <w:r>
          <w:tab/>
        </w:r>
        <w:r>
          <w:fldChar w:fldCharType="begin"/>
        </w:r>
        <w:r>
          <w:instrText xml:space="preserve"> PAGEREF _Toc19870 \h </w:instrText>
        </w:r>
        <w:r>
          <w:fldChar w:fldCharType="separate"/>
        </w:r>
        <w:r>
          <w:t>38</w:t>
        </w:r>
        <w:r>
          <w:fldChar w:fldCharType="end"/>
        </w:r>
      </w:hyperlink>
    </w:p>
    <w:p>
      <w:pPr>
        <w:pStyle w:val="TOC1"/>
        <w:tabs>
          <w:tab w:val="right" w:leader="dot" w:pos="8306"/>
        </w:tabs>
      </w:pPr>
      <w:hyperlink w:anchor="_Toc6835" w:history="1">
        <w:r>
          <w:rPr>
            <w:rFonts w:ascii="仿宋" w:eastAsia="仿宋" w:hAnsi="仿宋" w:cs="仿宋" w:hint="eastAsia"/>
            <w:lang w:eastAsia="zh-CN"/>
          </w:rPr>
          <w:t>十、计算器项目环境影响分析</w:t>
        </w:r>
        <w:r>
          <w:tab/>
        </w:r>
        <w:r>
          <w:fldChar w:fldCharType="begin"/>
        </w:r>
        <w:r>
          <w:instrText xml:space="preserve"> PAGEREF _Toc6835 \h </w:instrText>
        </w:r>
        <w:r>
          <w:fldChar w:fldCharType="separate"/>
        </w:r>
        <w:r>
          <w:t>40</w:t>
        </w:r>
        <w:r>
          <w:fldChar w:fldCharType="end"/>
        </w:r>
      </w:hyperlink>
    </w:p>
    <w:p>
      <w:pPr>
        <w:pStyle w:val="TOC2"/>
        <w:tabs>
          <w:tab w:val="right" w:leader="dot" w:pos="8306"/>
        </w:tabs>
      </w:pPr>
      <w:hyperlink w:anchor="_Toc18326" w:history="1">
        <w:r>
          <w:rPr>
            <w:rFonts w:ascii="仿宋" w:eastAsia="仿宋" w:hAnsi="仿宋" w:cs="仿宋" w:hint="eastAsia"/>
            <w:lang w:eastAsia="zh-CN"/>
          </w:rPr>
          <w:t>(一)、建设区域环境质量现状</w:t>
        </w:r>
        <w:r>
          <w:tab/>
        </w:r>
        <w:r>
          <w:fldChar w:fldCharType="begin"/>
        </w:r>
        <w:r>
          <w:instrText xml:space="preserve"> PAGEREF _Toc18326 \h </w:instrText>
        </w:r>
        <w:r>
          <w:fldChar w:fldCharType="separate"/>
        </w:r>
        <w:r>
          <w:t>40</w:t>
        </w:r>
        <w:r>
          <w:fldChar w:fldCharType="end"/>
        </w:r>
      </w:hyperlink>
    </w:p>
    <w:p>
      <w:pPr>
        <w:pStyle w:val="TOC2"/>
        <w:tabs>
          <w:tab w:val="right" w:leader="dot" w:pos="8306"/>
        </w:tabs>
      </w:pPr>
      <w:hyperlink w:anchor="_Toc8567" w:history="1">
        <w:r>
          <w:rPr>
            <w:rFonts w:ascii="仿宋" w:eastAsia="仿宋" w:hAnsi="仿宋" w:cs="仿宋" w:hint="eastAsia"/>
            <w:lang w:eastAsia="zh-CN"/>
          </w:rPr>
          <w:t>(二)、建设期环境保护</w:t>
        </w:r>
        <w:r>
          <w:tab/>
        </w:r>
        <w:r>
          <w:fldChar w:fldCharType="begin"/>
        </w:r>
        <w:r>
          <w:instrText xml:space="preserve"> PAGEREF _Toc8567 \h </w:instrText>
        </w:r>
        <w:r>
          <w:fldChar w:fldCharType="separate"/>
        </w:r>
        <w:r>
          <w:t>41</w:t>
        </w:r>
        <w:r>
          <w:fldChar w:fldCharType="end"/>
        </w:r>
      </w:hyperlink>
    </w:p>
    <w:p>
      <w:pPr>
        <w:pStyle w:val="TOC2"/>
        <w:tabs>
          <w:tab w:val="right" w:leader="dot" w:pos="8306"/>
        </w:tabs>
      </w:pPr>
      <w:hyperlink w:anchor="_Toc23403" w:history="1">
        <w:r>
          <w:rPr>
            <w:rFonts w:ascii="仿宋" w:eastAsia="仿宋" w:hAnsi="仿宋" w:cs="仿宋" w:hint="eastAsia"/>
            <w:lang w:eastAsia="zh-CN"/>
          </w:rPr>
          <w:t>(三)、运营期环境保护</w:t>
        </w:r>
        <w:r>
          <w:tab/>
        </w:r>
        <w:r>
          <w:fldChar w:fldCharType="begin"/>
        </w:r>
        <w:r>
          <w:instrText xml:space="preserve"> PAGEREF _Toc23403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356" w:history="1">
        <w:r>
          <w:rPr>
            <w:rFonts w:ascii="仿宋" w:eastAsia="仿宋" w:hAnsi="仿宋" w:cs="仿宋" w:hint="eastAsia"/>
            <w:lang w:eastAsia="zh-CN"/>
          </w:rPr>
          <w:t>(四)、计算器项目建设对区域经济的影响</w:t>
        </w:r>
        <w:r>
          <w:tab/>
        </w:r>
        <w:r>
          <w:fldChar w:fldCharType="begin"/>
        </w:r>
        <w:r>
          <w:instrText xml:space="preserve"> PAGEREF _Toc23356 \h </w:instrText>
        </w:r>
        <w:r>
          <w:fldChar w:fldCharType="separate"/>
        </w:r>
        <w:r>
          <w:t>44</w:t>
        </w:r>
        <w:r>
          <w:fldChar w:fldCharType="end"/>
        </w:r>
      </w:hyperlink>
    </w:p>
    <w:p>
      <w:pPr>
        <w:pStyle w:val="TOC2"/>
        <w:tabs>
          <w:tab w:val="right" w:leader="dot" w:pos="8306"/>
        </w:tabs>
      </w:pPr>
      <w:hyperlink w:anchor="_Toc1393" w:history="1">
        <w:r>
          <w:rPr>
            <w:rFonts w:ascii="仿宋" w:eastAsia="仿宋" w:hAnsi="仿宋" w:cs="仿宋" w:hint="eastAsia"/>
            <w:lang w:eastAsia="zh-CN"/>
          </w:rPr>
          <w:t>(五)、废弃物处理</w:t>
        </w:r>
        <w:r>
          <w:tab/>
        </w:r>
        <w:r>
          <w:fldChar w:fldCharType="begin"/>
        </w:r>
        <w:r>
          <w:instrText xml:space="preserve"> PAGEREF _Toc1393 \h </w:instrText>
        </w:r>
        <w:r>
          <w:fldChar w:fldCharType="separate"/>
        </w:r>
        <w:r>
          <w:t>46</w:t>
        </w:r>
        <w:r>
          <w:fldChar w:fldCharType="end"/>
        </w:r>
      </w:hyperlink>
    </w:p>
    <w:p>
      <w:pPr>
        <w:pStyle w:val="TOC2"/>
        <w:tabs>
          <w:tab w:val="right" w:leader="dot" w:pos="8306"/>
        </w:tabs>
      </w:pPr>
      <w:hyperlink w:anchor="_Toc12743" w:history="1">
        <w:r>
          <w:rPr>
            <w:rFonts w:ascii="仿宋" w:eastAsia="仿宋" w:hAnsi="仿宋" w:cs="仿宋" w:hint="eastAsia"/>
            <w:lang w:eastAsia="zh-CN"/>
          </w:rPr>
          <w:t>(六)、特殊环境影响分析</w:t>
        </w:r>
        <w:r>
          <w:tab/>
        </w:r>
        <w:r>
          <w:fldChar w:fldCharType="begin"/>
        </w:r>
        <w:r>
          <w:instrText xml:space="preserve"> PAGEREF _Toc12743 \h </w:instrText>
        </w:r>
        <w:r>
          <w:fldChar w:fldCharType="separate"/>
        </w:r>
        <w:r>
          <w:t>47</w:t>
        </w:r>
        <w:r>
          <w:fldChar w:fldCharType="end"/>
        </w:r>
      </w:hyperlink>
    </w:p>
    <w:p>
      <w:pPr>
        <w:pStyle w:val="TOC2"/>
        <w:tabs>
          <w:tab w:val="right" w:leader="dot" w:pos="8306"/>
        </w:tabs>
      </w:pPr>
      <w:hyperlink w:anchor="_Toc29720" w:history="1">
        <w:r>
          <w:rPr>
            <w:rFonts w:ascii="仿宋" w:eastAsia="仿宋" w:hAnsi="仿宋" w:cs="仿宋" w:hint="eastAsia"/>
            <w:lang w:eastAsia="zh-CN"/>
          </w:rPr>
          <w:t>(七)、清洁生产</w:t>
        </w:r>
        <w:r>
          <w:tab/>
        </w:r>
        <w:r>
          <w:fldChar w:fldCharType="begin"/>
        </w:r>
        <w:r>
          <w:instrText xml:space="preserve"> PAGEREF _Toc29720 \h </w:instrText>
        </w:r>
        <w:r>
          <w:fldChar w:fldCharType="separate"/>
        </w:r>
        <w:r>
          <w:t>48</w:t>
        </w:r>
        <w:r>
          <w:fldChar w:fldCharType="end"/>
        </w:r>
      </w:hyperlink>
    </w:p>
    <w:p>
      <w:pPr>
        <w:pStyle w:val="TOC2"/>
        <w:tabs>
          <w:tab w:val="right" w:leader="dot" w:pos="8306"/>
        </w:tabs>
      </w:pPr>
      <w:hyperlink w:anchor="_Toc16028" w:history="1">
        <w:r>
          <w:rPr>
            <w:rFonts w:ascii="仿宋" w:eastAsia="仿宋" w:hAnsi="仿宋" w:cs="仿宋" w:hint="eastAsia"/>
            <w:lang w:eastAsia="zh-CN"/>
          </w:rPr>
          <w:t>(八)、环境保护综合评价</w:t>
        </w:r>
        <w:r>
          <w:tab/>
        </w:r>
        <w:r>
          <w:fldChar w:fldCharType="begin"/>
        </w:r>
        <w:r>
          <w:instrText xml:space="preserve"> PAGEREF _Toc16028 \h </w:instrText>
        </w:r>
        <w:r>
          <w:fldChar w:fldCharType="separate"/>
        </w:r>
        <w:r>
          <w:t>49</w:t>
        </w:r>
        <w:r>
          <w:fldChar w:fldCharType="end"/>
        </w:r>
      </w:hyperlink>
    </w:p>
    <w:p>
      <w:pPr>
        <w:pStyle w:val="TOC1"/>
        <w:tabs>
          <w:tab w:val="right" w:leader="dot" w:pos="8306"/>
        </w:tabs>
      </w:pPr>
      <w:hyperlink w:anchor="_Toc13402" w:history="1">
        <w:r>
          <w:rPr>
            <w:rFonts w:ascii="仿宋" w:eastAsia="仿宋" w:hAnsi="仿宋" w:cs="仿宋" w:hint="eastAsia"/>
            <w:lang w:eastAsia="zh-CN"/>
          </w:rPr>
          <w:t>十一、计算器项目投资规划</w:t>
        </w:r>
        <w:r>
          <w:tab/>
        </w:r>
        <w:r>
          <w:fldChar w:fldCharType="begin"/>
        </w:r>
        <w:r>
          <w:instrText xml:space="preserve"> PAGEREF _Toc13402 \h </w:instrText>
        </w:r>
        <w:r>
          <w:fldChar w:fldCharType="separate"/>
        </w:r>
        <w:r>
          <w:t>50</w:t>
        </w:r>
        <w:r>
          <w:fldChar w:fldCharType="end"/>
        </w:r>
      </w:hyperlink>
    </w:p>
    <w:p>
      <w:pPr>
        <w:pStyle w:val="TOC2"/>
        <w:tabs>
          <w:tab w:val="right" w:leader="dot" w:pos="8306"/>
        </w:tabs>
      </w:pPr>
      <w:hyperlink w:anchor="_Toc30251" w:history="1">
        <w:r>
          <w:rPr>
            <w:rFonts w:ascii="仿宋" w:eastAsia="仿宋" w:hAnsi="仿宋" w:cs="仿宋" w:hint="eastAsia"/>
            <w:lang w:eastAsia="zh-CN"/>
          </w:rPr>
          <w:t>(一)、计算器项目总投资估算</w:t>
        </w:r>
        <w:r>
          <w:tab/>
        </w:r>
        <w:r>
          <w:fldChar w:fldCharType="begin"/>
        </w:r>
        <w:r>
          <w:instrText xml:space="preserve"> PAGEREF _Toc30251 \h </w:instrText>
        </w:r>
        <w:r>
          <w:fldChar w:fldCharType="separate"/>
        </w:r>
        <w:r>
          <w:t>50</w:t>
        </w:r>
        <w:r>
          <w:fldChar w:fldCharType="end"/>
        </w:r>
      </w:hyperlink>
    </w:p>
    <w:p>
      <w:pPr>
        <w:pStyle w:val="TOC2"/>
        <w:tabs>
          <w:tab w:val="right" w:leader="dot" w:pos="8306"/>
        </w:tabs>
      </w:pPr>
      <w:hyperlink w:anchor="_Toc7876" w:history="1">
        <w:r>
          <w:rPr>
            <w:rFonts w:ascii="仿宋" w:eastAsia="仿宋" w:hAnsi="仿宋" w:cs="仿宋" w:hint="eastAsia"/>
            <w:lang w:eastAsia="zh-CN"/>
          </w:rPr>
          <w:t>(二)、资金筹措</w:t>
        </w:r>
        <w:r>
          <w:tab/>
        </w:r>
        <w:r>
          <w:fldChar w:fldCharType="begin"/>
        </w:r>
        <w:r>
          <w:instrText xml:space="preserve"> PAGEREF _Toc7876 \h </w:instrText>
        </w:r>
        <w:r>
          <w:fldChar w:fldCharType="separate"/>
        </w:r>
        <w:r>
          <w:t>52</w:t>
        </w:r>
        <w:r>
          <w:fldChar w:fldCharType="end"/>
        </w:r>
      </w:hyperlink>
    </w:p>
    <w:p>
      <w:pPr>
        <w:pStyle w:val="TOC1"/>
        <w:tabs>
          <w:tab w:val="right" w:leader="dot" w:pos="8306"/>
        </w:tabs>
      </w:pPr>
      <w:hyperlink w:anchor="_Toc5446" w:history="1">
        <w:r>
          <w:rPr>
            <w:rFonts w:ascii="仿宋" w:eastAsia="仿宋" w:hAnsi="仿宋" w:cs="仿宋" w:hint="eastAsia"/>
            <w:lang w:eastAsia="zh-CN"/>
          </w:rPr>
          <w:t>十二、计算器项目风险管理</w:t>
        </w:r>
        <w:r>
          <w:tab/>
        </w:r>
        <w:r>
          <w:fldChar w:fldCharType="begin"/>
        </w:r>
        <w:r>
          <w:instrText xml:space="preserve"> PAGEREF _Toc5446 \h </w:instrText>
        </w:r>
        <w:r>
          <w:fldChar w:fldCharType="separate"/>
        </w:r>
        <w:r>
          <w:t>52</w:t>
        </w:r>
        <w:r>
          <w:fldChar w:fldCharType="end"/>
        </w:r>
      </w:hyperlink>
    </w:p>
    <w:p>
      <w:pPr>
        <w:pStyle w:val="TOC2"/>
        <w:tabs>
          <w:tab w:val="right" w:leader="dot" w:pos="8306"/>
        </w:tabs>
      </w:pPr>
      <w:hyperlink w:anchor="_Toc29068" w:history="1">
        <w:r>
          <w:rPr>
            <w:rFonts w:ascii="仿宋" w:eastAsia="仿宋" w:hAnsi="仿宋" w:cs="仿宋" w:hint="eastAsia"/>
            <w:lang w:eastAsia="zh-CN"/>
          </w:rPr>
          <w:t>(一)、风险识别与评估</w:t>
        </w:r>
        <w:r>
          <w:tab/>
        </w:r>
        <w:r>
          <w:fldChar w:fldCharType="begin"/>
        </w:r>
        <w:r>
          <w:instrText xml:space="preserve"> PAGEREF _Toc29068 \h </w:instrText>
        </w:r>
        <w:r>
          <w:fldChar w:fldCharType="separate"/>
        </w:r>
        <w:r>
          <w:t>52</w:t>
        </w:r>
        <w:r>
          <w:fldChar w:fldCharType="end"/>
        </w:r>
      </w:hyperlink>
    </w:p>
    <w:p>
      <w:pPr>
        <w:pStyle w:val="TOC2"/>
        <w:tabs>
          <w:tab w:val="right" w:leader="dot" w:pos="8306"/>
        </w:tabs>
      </w:pPr>
      <w:hyperlink w:anchor="_Toc11082" w:history="1">
        <w:r>
          <w:rPr>
            <w:rFonts w:ascii="仿宋" w:eastAsia="仿宋" w:hAnsi="仿宋" w:cs="仿宋" w:hint="eastAsia"/>
            <w:lang w:eastAsia="zh-CN"/>
          </w:rPr>
          <w:t>(二)、风险应对策略</w:t>
        </w:r>
        <w:r>
          <w:tab/>
        </w:r>
        <w:r>
          <w:fldChar w:fldCharType="begin"/>
        </w:r>
        <w:r>
          <w:instrText xml:space="preserve"> PAGEREF _Toc11082 \h </w:instrText>
        </w:r>
        <w:r>
          <w:fldChar w:fldCharType="separate"/>
        </w:r>
        <w:r>
          <w:t>54</w:t>
        </w:r>
        <w:r>
          <w:fldChar w:fldCharType="end"/>
        </w:r>
      </w:hyperlink>
    </w:p>
    <w:p>
      <w:pPr>
        <w:pStyle w:val="TOC2"/>
        <w:tabs>
          <w:tab w:val="right" w:leader="dot" w:pos="8306"/>
        </w:tabs>
      </w:pPr>
      <w:hyperlink w:anchor="_Toc10384" w:history="1">
        <w:r>
          <w:rPr>
            <w:rFonts w:ascii="仿宋" w:eastAsia="仿宋" w:hAnsi="仿宋" w:cs="仿宋" w:hint="eastAsia"/>
            <w:lang w:eastAsia="zh-CN"/>
          </w:rPr>
          <w:t>(三)、风险监控与控制</w:t>
        </w:r>
        <w:r>
          <w:tab/>
        </w:r>
        <w:r>
          <w:fldChar w:fldCharType="begin"/>
        </w:r>
        <w:r>
          <w:instrText xml:space="preserve"> PAGEREF _Toc10384 \h </w:instrText>
        </w:r>
        <w:r>
          <w:fldChar w:fldCharType="separate"/>
        </w:r>
        <w:r>
          <w:t>55</w:t>
        </w:r>
        <w:r>
          <w:fldChar w:fldCharType="end"/>
        </w:r>
      </w:hyperlink>
    </w:p>
    <w:p>
      <w:pPr>
        <w:pStyle w:val="TOC1"/>
        <w:tabs>
          <w:tab w:val="right" w:leader="dot" w:pos="8306"/>
        </w:tabs>
      </w:pPr>
      <w:hyperlink w:anchor="_Toc11947" w:history="1">
        <w:r>
          <w:rPr>
            <w:rFonts w:ascii="仿宋" w:eastAsia="仿宋" w:hAnsi="仿宋" w:cs="仿宋" w:hint="eastAsia"/>
            <w:lang w:eastAsia="zh-CN"/>
          </w:rPr>
          <w:t>十三、利益相关者分析与沟通计划</w:t>
        </w:r>
        <w:r>
          <w:tab/>
        </w:r>
        <w:r>
          <w:fldChar w:fldCharType="begin"/>
        </w:r>
        <w:r>
          <w:instrText xml:space="preserve"> PAGEREF _Toc11947 \h </w:instrText>
        </w:r>
        <w:r>
          <w:fldChar w:fldCharType="separate"/>
        </w:r>
        <w:r>
          <w:t>56</w:t>
        </w:r>
        <w:r>
          <w:fldChar w:fldCharType="end"/>
        </w:r>
      </w:hyperlink>
    </w:p>
    <w:p>
      <w:pPr>
        <w:pStyle w:val="TOC2"/>
        <w:tabs>
          <w:tab w:val="right" w:leader="dot" w:pos="8306"/>
        </w:tabs>
      </w:pPr>
      <w:hyperlink w:anchor="_Toc27200" w:history="1">
        <w:r>
          <w:rPr>
            <w:rFonts w:ascii="仿宋" w:eastAsia="仿宋" w:hAnsi="仿宋" w:cs="仿宋" w:hint="eastAsia"/>
            <w:lang w:eastAsia="zh-CN"/>
          </w:rPr>
          <w:t>(一)、利益相关者分析</w:t>
        </w:r>
        <w:r>
          <w:tab/>
        </w:r>
        <w:r>
          <w:fldChar w:fldCharType="begin"/>
        </w:r>
        <w:r>
          <w:instrText xml:space="preserve"> PAGEREF _Toc27200 \h </w:instrText>
        </w:r>
        <w:r>
          <w:fldChar w:fldCharType="separate"/>
        </w:r>
        <w:r>
          <w:t>56</w:t>
        </w:r>
        <w:r>
          <w:fldChar w:fldCharType="end"/>
        </w:r>
      </w:hyperlink>
    </w:p>
    <w:p>
      <w:pPr>
        <w:pStyle w:val="TOC2"/>
        <w:tabs>
          <w:tab w:val="right" w:leader="dot" w:pos="8306"/>
        </w:tabs>
      </w:pPr>
      <w:hyperlink w:anchor="_Toc14017" w:history="1">
        <w:r>
          <w:rPr>
            <w:rFonts w:ascii="仿宋" w:eastAsia="仿宋" w:hAnsi="仿宋" w:cs="仿宋" w:hint="eastAsia"/>
            <w:lang w:eastAsia="zh-CN"/>
          </w:rPr>
          <w:t>(二)、沟通计划</w:t>
        </w:r>
        <w:r>
          <w:tab/>
        </w:r>
        <w:r>
          <w:fldChar w:fldCharType="begin"/>
        </w:r>
        <w:r>
          <w:instrText xml:space="preserve"> PAGEREF _Toc14017 \h </w:instrText>
        </w:r>
        <w:r>
          <w:fldChar w:fldCharType="separate"/>
        </w:r>
        <w:r>
          <w:t>58</w:t>
        </w:r>
        <w:r>
          <w:fldChar w:fldCharType="end"/>
        </w:r>
      </w:hyperlink>
    </w:p>
    <w:p>
      <w:pPr>
        <w:pStyle w:val="TOC1"/>
        <w:tabs>
          <w:tab w:val="right" w:leader="dot" w:pos="8306"/>
        </w:tabs>
      </w:pPr>
      <w:hyperlink w:anchor="_Toc22703" w:history="1">
        <w:r>
          <w:rPr>
            <w:rFonts w:ascii="仿宋" w:eastAsia="仿宋" w:hAnsi="仿宋" w:cs="仿宋" w:hint="eastAsia"/>
            <w:lang w:eastAsia="zh-CN"/>
          </w:rPr>
          <w:t>十四、计算器项目实施保障措施</w:t>
        </w:r>
        <w:r>
          <w:tab/>
        </w:r>
        <w:r>
          <w:fldChar w:fldCharType="begin"/>
        </w:r>
        <w:r>
          <w:instrText xml:space="preserve"> PAGEREF _Toc22703 \h </w:instrText>
        </w:r>
        <w:r>
          <w:fldChar w:fldCharType="separate"/>
        </w:r>
        <w:r>
          <w:t>59</w:t>
        </w:r>
        <w:r>
          <w:fldChar w:fldCharType="end"/>
        </w:r>
      </w:hyperlink>
    </w:p>
    <w:p>
      <w:pPr>
        <w:pStyle w:val="TOC2"/>
        <w:tabs>
          <w:tab w:val="right" w:leader="dot" w:pos="8306"/>
        </w:tabs>
      </w:pPr>
      <w:hyperlink w:anchor="_Toc3329" w:history="1">
        <w:r>
          <w:rPr>
            <w:rFonts w:ascii="仿宋" w:eastAsia="仿宋" w:hAnsi="仿宋" w:cs="仿宋" w:hint="eastAsia"/>
            <w:lang w:eastAsia="zh-CN"/>
          </w:rPr>
          <w:t>(一)、计算器项目实施保障机制</w:t>
        </w:r>
        <w:r>
          <w:tab/>
        </w:r>
        <w:r>
          <w:fldChar w:fldCharType="begin"/>
        </w:r>
        <w:r>
          <w:instrText xml:space="preserve"> PAGEREF _Toc3329 \h </w:instrText>
        </w:r>
        <w:r>
          <w:fldChar w:fldCharType="separate"/>
        </w:r>
        <w:r>
          <w:t>59</w:t>
        </w:r>
        <w:r>
          <w:fldChar w:fldCharType="end"/>
        </w:r>
      </w:hyperlink>
    </w:p>
    <w:p>
      <w:pPr>
        <w:pStyle w:val="TOC2"/>
        <w:tabs>
          <w:tab w:val="right" w:leader="dot" w:pos="8306"/>
        </w:tabs>
      </w:pPr>
      <w:hyperlink w:anchor="_Toc20584" w:history="1">
        <w:r>
          <w:rPr>
            <w:rFonts w:ascii="仿宋" w:eastAsia="仿宋" w:hAnsi="仿宋" w:cs="仿宋" w:hint="eastAsia"/>
            <w:lang w:eastAsia="zh-CN"/>
          </w:rPr>
          <w:t>(二)、计算器项目法律合规要求</w:t>
        </w:r>
        <w:r>
          <w:tab/>
        </w:r>
        <w:r>
          <w:fldChar w:fldCharType="begin"/>
        </w:r>
        <w:r>
          <w:instrText xml:space="preserve"> PAGEREF _Toc20584 \h </w:instrText>
        </w:r>
        <w:r>
          <w:fldChar w:fldCharType="separate"/>
        </w:r>
        <w:r>
          <w:t>62</w:t>
        </w:r>
        <w:r>
          <w:fldChar w:fldCharType="end"/>
        </w:r>
      </w:hyperlink>
    </w:p>
    <w:p>
      <w:pPr>
        <w:pStyle w:val="TOC2"/>
        <w:tabs>
          <w:tab w:val="right" w:leader="dot" w:pos="8306"/>
        </w:tabs>
      </w:pPr>
      <w:hyperlink w:anchor="_Toc6413" w:history="1">
        <w:r>
          <w:rPr>
            <w:rFonts w:ascii="仿宋" w:eastAsia="仿宋" w:hAnsi="仿宋" w:cs="仿宋" w:hint="eastAsia"/>
            <w:lang w:eastAsia="zh-CN"/>
          </w:rPr>
          <w:t>(三)、计算器项目合同管理与法律事务</w:t>
        </w:r>
        <w:r>
          <w:tab/>
        </w:r>
        <w:r>
          <w:fldChar w:fldCharType="begin"/>
        </w:r>
        <w:r>
          <w:instrText xml:space="preserve"> PAGEREF _Toc6413 \h </w:instrText>
        </w:r>
        <w:r>
          <w:fldChar w:fldCharType="separate"/>
        </w:r>
        <w:r>
          <w:t>66</w:t>
        </w:r>
        <w:r>
          <w:fldChar w:fldCharType="end"/>
        </w:r>
      </w:hyperlink>
    </w:p>
    <w:p>
      <w:pPr>
        <w:pStyle w:val="TOC2"/>
        <w:tabs>
          <w:tab w:val="right" w:leader="dot" w:pos="8306"/>
        </w:tabs>
      </w:pPr>
      <w:hyperlink w:anchor="_Toc10941" w:history="1">
        <w:r>
          <w:rPr>
            <w:rFonts w:ascii="仿宋" w:eastAsia="仿宋" w:hAnsi="仿宋" w:cs="仿宋" w:hint="eastAsia"/>
            <w:lang w:eastAsia="zh-CN"/>
          </w:rPr>
          <w:t>(四)、计算器项目知识产权保护策略</w:t>
        </w:r>
        <w:r>
          <w:tab/>
        </w:r>
        <w:r>
          <w:fldChar w:fldCharType="begin"/>
        </w:r>
        <w:r>
          <w:instrText xml:space="preserve"> PAGEREF _Toc10941 \h </w:instrText>
        </w:r>
        <w:r>
          <w:fldChar w:fldCharType="separate"/>
        </w:r>
        <w:r>
          <w:t>72</w:t>
        </w:r>
        <w:r>
          <w:fldChar w:fldCharType="end"/>
        </w:r>
      </w:hyperlink>
    </w:p>
    <w:p>
      <w:pPr>
        <w:pStyle w:val="TOC1"/>
        <w:tabs>
          <w:tab w:val="right" w:leader="dot" w:pos="8306"/>
        </w:tabs>
      </w:pPr>
      <w:hyperlink w:anchor="_Toc1603" w:history="1">
        <w:r>
          <w:rPr>
            <w:rFonts w:ascii="仿宋" w:eastAsia="仿宋" w:hAnsi="仿宋" w:cs="仿宋" w:hint="eastAsia"/>
            <w:lang w:eastAsia="zh-CN"/>
          </w:rPr>
          <w:t>十五、计算器项目治理与监督</w:t>
        </w:r>
        <w:r>
          <w:tab/>
        </w:r>
        <w:r>
          <w:fldChar w:fldCharType="begin"/>
        </w:r>
        <w:r>
          <w:instrText xml:space="preserve"> PAGEREF _Toc1603 \h </w:instrText>
        </w:r>
        <w:r>
          <w:fldChar w:fldCharType="separate"/>
        </w:r>
        <w:r>
          <w:t>75</w:t>
        </w:r>
        <w:r>
          <w:fldChar w:fldCharType="end"/>
        </w:r>
      </w:hyperlink>
    </w:p>
    <w:p>
      <w:pPr>
        <w:pStyle w:val="TOC2"/>
        <w:tabs>
          <w:tab w:val="right" w:leader="dot" w:pos="8306"/>
        </w:tabs>
      </w:pPr>
      <w:hyperlink w:anchor="_Toc1952" w:history="1">
        <w:r>
          <w:rPr>
            <w:rFonts w:ascii="仿宋" w:eastAsia="仿宋" w:hAnsi="仿宋" w:cs="仿宋" w:hint="eastAsia"/>
            <w:lang w:eastAsia="zh-CN"/>
          </w:rPr>
          <w:t>(一)、计算器项目治理结构</w:t>
        </w:r>
        <w:r>
          <w:tab/>
        </w:r>
        <w:r>
          <w:fldChar w:fldCharType="begin"/>
        </w:r>
        <w:r>
          <w:instrText xml:space="preserve"> PAGEREF _Toc1952 \h </w:instrText>
        </w:r>
        <w:r>
          <w:fldChar w:fldCharType="separate"/>
        </w:r>
        <w:r>
          <w:t>75</w:t>
        </w:r>
        <w:r>
          <w:fldChar w:fldCharType="end"/>
        </w:r>
      </w:hyperlink>
    </w:p>
    <w:p>
      <w:pPr>
        <w:pStyle w:val="TOC2"/>
        <w:tabs>
          <w:tab w:val="right" w:leader="dot" w:pos="8306"/>
        </w:tabs>
      </w:pPr>
      <w:hyperlink w:anchor="_Toc13995" w:history="1">
        <w:r>
          <w:rPr>
            <w:rFonts w:ascii="仿宋" w:eastAsia="仿宋" w:hAnsi="仿宋" w:cs="仿宋" w:hint="eastAsia"/>
            <w:lang w:eastAsia="zh-CN"/>
          </w:rPr>
          <w:t>(二)、监督与审计</w:t>
        </w:r>
        <w:r>
          <w:tab/>
        </w:r>
        <w:r>
          <w:fldChar w:fldCharType="begin"/>
        </w:r>
        <w:r>
          <w:instrText xml:space="preserve"> PAGEREF _Toc13995 \h </w:instrText>
        </w:r>
        <w:r>
          <w:fldChar w:fldCharType="separate"/>
        </w:r>
        <w:r>
          <w:t>76</w:t>
        </w:r>
        <w:r>
          <w:fldChar w:fldCharType="end"/>
        </w:r>
      </w:hyperlink>
    </w:p>
    <w:p>
      <w:pPr>
        <w:pStyle w:val="TOC1"/>
        <w:tabs>
          <w:tab w:val="right" w:leader="dot" w:pos="8306"/>
        </w:tabs>
      </w:pPr>
      <w:hyperlink w:anchor="_Toc850" w:history="1">
        <w:r>
          <w:rPr>
            <w:rFonts w:ascii="仿宋" w:eastAsia="仿宋" w:hAnsi="仿宋" w:cs="仿宋" w:hint="eastAsia"/>
            <w:lang w:eastAsia="zh-CN"/>
          </w:rPr>
          <w:t>十六、营销与推广策略</w:t>
        </w:r>
        <w:r>
          <w:tab/>
        </w:r>
        <w:r>
          <w:fldChar w:fldCharType="begin"/>
        </w:r>
        <w:r>
          <w:instrText xml:space="preserve"> PAGEREF _Toc850 \h </w:instrText>
        </w:r>
        <w:r>
          <w:fldChar w:fldCharType="separate"/>
        </w:r>
        <w:r>
          <w:t>77</w:t>
        </w:r>
        <w:r>
          <w:fldChar w:fldCharType="end"/>
        </w:r>
      </w:hyperlink>
    </w:p>
    <w:p>
      <w:pPr>
        <w:pStyle w:val="TOC2"/>
        <w:tabs>
          <w:tab w:val="right" w:leader="dot" w:pos="8306"/>
        </w:tabs>
      </w:pPr>
      <w:hyperlink w:anchor="_Toc30329" w:history="1">
        <w:r>
          <w:rPr>
            <w:rFonts w:ascii="仿宋" w:eastAsia="仿宋" w:hAnsi="仿宋" w:cs="仿宋" w:hint="eastAsia"/>
            <w:lang w:eastAsia="zh-CN"/>
          </w:rPr>
          <w:t>(一)、产品/服务定位与特点</w:t>
        </w:r>
        <w:r>
          <w:tab/>
        </w:r>
        <w:r>
          <w:fldChar w:fldCharType="begin"/>
        </w:r>
        <w:r>
          <w:instrText xml:space="preserve"> PAGEREF _Toc30329 \h </w:instrText>
        </w:r>
        <w:r>
          <w:fldChar w:fldCharType="separate"/>
        </w:r>
        <w:r>
          <w:t>77</w:t>
        </w:r>
        <w:r>
          <w:fldChar w:fldCharType="end"/>
        </w:r>
      </w:hyperlink>
    </w:p>
    <w:p>
      <w:pPr>
        <w:pStyle w:val="TOC2"/>
        <w:tabs>
          <w:tab w:val="right" w:leader="dot" w:pos="8306"/>
        </w:tabs>
      </w:pPr>
      <w:hyperlink w:anchor="_Toc7778" w:history="1">
        <w:r>
          <w:rPr>
            <w:rFonts w:ascii="仿宋" w:eastAsia="仿宋" w:hAnsi="仿宋" w:cs="仿宋" w:hint="eastAsia"/>
            <w:lang w:eastAsia="zh-CN"/>
          </w:rPr>
          <w:t>(二)、市场定位与竞争分析</w:t>
        </w:r>
        <w:r>
          <w:tab/>
        </w:r>
        <w:r>
          <w:fldChar w:fldCharType="begin"/>
        </w:r>
        <w:r>
          <w:instrText xml:space="preserve"> PAGEREF _Toc7778 \h </w:instrText>
        </w:r>
        <w:r>
          <w:fldChar w:fldCharType="separate"/>
        </w:r>
        <w:r>
          <w:t>79</w:t>
        </w:r>
        <w:r>
          <w:fldChar w:fldCharType="end"/>
        </w:r>
      </w:hyperlink>
    </w:p>
    <w:p>
      <w:pPr>
        <w:pStyle w:val="TOC2"/>
        <w:tabs>
          <w:tab w:val="right" w:leader="dot" w:pos="8306"/>
        </w:tabs>
      </w:pPr>
      <w:hyperlink w:anchor="_Toc15485" w:history="1">
        <w:r>
          <w:rPr>
            <w:rFonts w:ascii="仿宋" w:eastAsia="仿宋" w:hAnsi="仿宋" w:cs="仿宋" w:hint="eastAsia"/>
            <w:lang w:eastAsia="zh-CN"/>
          </w:rPr>
          <w:t>(三)、营销渠道与策略</w:t>
        </w:r>
        <w:r>
          <w:tab/>
        </w:r>
        <w:r>
          <w:fldChar w:fldCharType="begin"/>
        </w:r>
        <w:r>
          <w:instrText xml:space="preserve"> PAGEREF _Toc15485 \h </w:instrText>
        </w:r>
        <w:r>
          <w:fldChar w:fldCharType="separate"/>
        </w:r>
        <w:r>
          <w:t>80</w:t>
        </w:r>
        <w:r>
          <w:fldChar w:fldCharType="end"/>
        </w:r>
      </w:hyperlink>
    </w:p>
    <w:p>
      <w:pPr>
        <w:pStyle w:val="TOC2"/>
        <w:tabs>
          <w:tab w:val="right" w:leader="dot" w:pos="8306"/>
        </w:tabs>
      </w:pPr>
      <w:hyperlink w:anchor="_Toc4822" w:history="1">
        <w:r>
          <w:rPr>
            <w:rFonts w:ascii="仿宋" w:eastAsia="仿宋" w:hAnsi="仿宋" w:cs="仿宋" w:hint="eastAsia"/>
            <w:lang w:eastAsia="zh-CN"/>
          </w:rPr>
          <w:t>(四)、推广与宣传活动</w:t>
        </w:r>
        <w:r>
          <w:tab/>
        </w:r>
        <w:r>
          <w:fldChar w:fldCharType="begin"/>
        </w:r>
        <w:r>
          <w:instrText xml:space="preserve"> PAGEREF _Toc4822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8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831"/>
      <w:r>
        <w:rPr>
          <w:rFonts w:ascii="仿宋" w:eastAsia="仿宋" w:hAnsi="仿宋" w:cs="仿宋" w:hint="eastAsia"/>
          <w:sz w:val="28"/>
          <w:lang w:eastAsia="zh-CN"/>
        </w:rPr>
        <w:t>一、计算器项目概论</w:t>
      </w:r>
      <w:bookmarkEnd w:id="2"/>
    </w:p>
    <w:p>
      <w:pPr>
        <w:pStyle w:val="Heading2"/>
        <w:rPr>
          <w:rFonts w:ascii="仿宋" w:eastAsia="仿宋" w:hAnsi="仿宋" w:cs="仿宋" w:hint="eastAsia"/>
          <w:lang w:eastAsia="zh-CN"/>
        </w:rPr>
      </w:pPr>
      <w:bookmarkStart w:id="3" w:name="_Toc32526"/>
      <w:r>
        <w:rPr>
          <w:rFonts w:ascii="仿宋" w:eastAsia="仿宋" w:hAnsi="仿宋" w:cs="仿宋" w:hint="eastAsia"/>
          <w:lang w:eastAsia="zh-CN"/>
        </w:rPr>
        <w:t>(一)、计算器项目概况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项目的起源追溯至对市场的深入洞察。市场的不断演变与变革为计算器项目提供了难得的机遇。当前市场存在的需求缺口和变革的大环境共同构成了计算器项目的背景。这个计算器项目旨在充分利用市场机遇，填补行业中尚未满足的需求，为客户提供全新的解决方案。市场的变革和需求的增长使得这个计算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计算器项目名称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计算器项目正式命名为计算器。这个名称不仅仅是一个标识，更代表了计算器项目的核心理念和愿景。它蕴含着计算器项目所要解决问题的关键字，具有强烈的表达和辨识度，为计算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计算器项目目标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项目的核心目标是提供一种全新、高效的解决方案，满足客户日益增长的需求。计算器项目追求的不仅仅是满足市场需求，更是在市场中获得卓越的竞争优势。通过不断提升产品或服务的质量和创新水平，计算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计算器项目范围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项目全面涵盖了产品研发、制造、市场推广和售后服务，确保从产品设计到最终用户体验的全方位关注。这一全面的计算器项目范围是为了确保计算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计算器项目时间表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计算器项目计划在未来18个月内完成，包括研发、测试、市场试点和正式推出等不同阶段。这个时间表的合理设计是为了确保计算器项目各个阶段的顺利推进，以便按时交付高质量的成果。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计算器项目预算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计算器项目总预算估算为XX百万美元，主要分配在研发、市场推广、人员培训和运营等方面。这一充足的预算为计算器项目提供了充足的资源，确保计算器项目在各个方面都能取得优异的表现。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计算器项目风险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计算器项目可能面临的风险包括市场接受度低、技术难题、竞争激烈等。计算器项目团队已经制定了相应的风险应对计划，通过前瞻性的风险管理，确保计算器项目在面对不确定性时能够迅速做出应对。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计算器项目团队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计算器项目汇聚了一支经验丰富、多领域专业素养的核心团队，确保计算器项目在各个方面都能拥有高水平的执行力。团队的协同作战是计算器项目成功的关键因素之一。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计算器项目背景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计算器项目的背景根植于市场对更高效、创新产品的渴望，同时也受到科技发展对行业格局的深刻改变的影响。这为计算器项目提供了广阔的发展空间和市场需求。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计算器项目现状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截至目前，计算器项目已完成市场调研和技术验证，取得了初步的成功。这为计算器项目在未来的发展奠定了坚实的基础，为更远大的目标打下了坚实的基石。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0725"/>
      <w:r>
        <w:rPr>
          <w:rFonts w:ascii="仿宋" w:eastAsia="仿宋" w:hAnsi="仿宋" w:cs="仿宋" w:hint="eastAsia"/>
          <w:sz w:val="28"/>
          <w:lang w:eastAsia="zh-CN"/>
        </w:rPr>
        <w:t>(二)、计算器项目目标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keyword》计算器项目首要业务目标是在市场中占据有利地位，实现产品/服务的成功推广和销售。通过不断提升产品质量、创新性，计算器项目追求成为行业中的领导者，赢得更多客户的青睐。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在科技迅速发展的时代，计算器项目着眼于技术创新。通过持续的研发和技术升级，计算器项目旨在推出更具创新性的产品或服务，以满足市场对新鲜、先进解决方案的需求。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为了建立可持续的客户关系，计算器项目设定了客户满意度目标。通过提供卓越的产品质量和优质的客户服务，计算器项目追求赢得客户的信任和忠诚度，确保他们的满意度达到行业领先水平。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计算器项目注重社会责任和可持续发展。通过实施环保、社会责任计算器项目，计算器项目致力于在经济发展的同时保护环境，促进社会公平，实现可持续经营。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计算器项目的团队是实现目标的核心驱动力。因此，计算器项目设定了团队发展目标，包括提升团队成员的专业技能、培养领导力，以及搭建协同高效的团队工作氛围。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3215"/>
      <w:r>
        <w:rPr>
          <w:rFonts w:ascii="仿宋" w:eastAsia="仿宋" w:hAnsi="仿宋" w:cs="仿宋" w:hint="eastAsia"/>
          <w:sz w:val="28"/>
          <w:lang w:eastAsia="zh-CN"/>
        </w:rPr>
        <w:t>(三)、计算器项目提出的理由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计算器项目提出的理由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项目的提出源于对市场机遇的深刻洞察。当前市场中存在的需求缺口和行业发展趋势表明，有巨大的商业机会等待被开发。通过准确捕捉市场机遇，计算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项目的理念基于对技术创新的信仰。通过持续的研发和技术投入，计算器项目有望推出更具创新性的产品或服务。在科技飞速发展的当下，计算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项目的提出是为了增强企业的行业竞争力。通过提升产品或服务的质量和独特性，计算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项目响应了消费者需求的变化。随着社会和科技的不断发展，消费者对产品和服务的需求也在发生变化。通过深入了解并及时回应消费者的新需求，计算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计算器项目的提出是企业战略发展规划的一部分。在面对日益激烈的市场竞争和不断变化的商业环境中，计算器项目作为企业战略的一环，旨在为企业开辟新的增长领域，巩固企业在行业中的地位。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计算器项目的提出不仅仅是基于商业考量，还注重社会责任。通过推出环保、社会责任等方面的计算器项目，计算器企业可以在社会中树立积极形象，为社会做出积极贡献，实现经济效益和社会效益的双赢。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计算器项目的提出反映了对利益相关者期望的关注。包括客户、员工、投资者等利益相关者在企业发展中都有着各自的期望，计算器项目力求在满足这些期望的同时，取得更大的共赢。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8113"/>
      <w:r>
        <w:rPr>
          <w:rFonts w:ascii="仿宋" w:eastAsia="仿宋" w:hAnsi="仿宋" w:cs="仿宋" w:hint="eastAsia"/>
          <w:sz w:val="28"/>
          <w:lang w:eastAsia="zh-CN"/>
        </w:rPr>
        <w:t>(四)、计算器项目意义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在实施计算器项目的过程中，我们不仅仅是在追逐商业成功，更是为企业和社会的多个层面创造了深远的意义。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项目的首要意义在于提升企业的市场竞争力。通过持续的创新和对产品质量的高标准要求，计算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计算器项目的推进将促使行业技术水平的提升。通过引入先进技术和创新性解决方案，计算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在社会层面，计算器项目不仅创造了大量就业机会，提高了就业水平，还注重社会责任和环保。通过参与社会公益事业和推动环保计算器项目，计算器项目为社会贡献了一份力量，体现了企业对社会的积极回馈。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综合而言，计算器项目意义重大，不仅推动了企业的发展，也为行业和社会的进步贡献了积极力量。这是一个全面而深刻的影响，将在未来产生可持续的正面效应。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0281"/>
      <w:r>
        <w:rPr>
          <w:rFonts w:ascii="仿宋" w:eastAsia="仿宋" w:hAnsi="仿宋" w:cs="仿宋" w:hint="eastAsia"/>
          <w:sz w:val="28"/>
          <w:lang w:eastAsia="zh-CN"/>
        </w:rPr>
        <w:t>(五)、计算器项目背景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在当今迅猛发展的商业环境中，计算器项目的动因根植于对多方面因素的审慎考量。这个计算器项目的提出并非孤立的决策，而是对企业所处背景深入思考的产物。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市场的不断演变是计算器项目背后的首要原因。科技的迅速发展和全球市场的快速变化使得企业必须灵活应对。计算器项目应运而生，旨在通过创新性的解决方案迎合市场的多变需求，赢得竞争中的先机。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竞争的激烈程度也是计算器项目背景中不可忽视的一环。企业需要在激烈竞争中脱颖而出，为此，计算器项目致力于打破常规，提供独特的价值主张，以吸引客户并确保市场份额的增长。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技术的迅速发展为企业带来了机遇与挑战。作为计算器项目启动的背景之一，对新兴技术的应用将有助于提升企业的技术水平，使其在不断演进的商业环境中保持竞争优势。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此外，社会对企业责任的期望也在逐渐升高。计算器项目充分融入了社会责任的理念，通过可持续经营和社会公益计算器项目，企图为社会贡献一份力量，在商业成功的同时关注社会价值。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9995"/>
      <w:r>
        <w:rPr>
          <w:rFonts w:ascii="仿宋" w:eastAsia="仿宋" w:hAnsi="仿宋" w:cs="仿宋" w:hint="eastAsia"/>
          <w:sz w:val="28"/>
          <w:lang w:eastAsia="zh-CN"/>
        </w:rPr>
        <w:t>二、计算器项目文档管理</w:t>
      </w:r>
      <w:bookmarkEnd w:id="8"/>
    </w:p>
    <w:p>
      <w:pPr>
        <w:pStyle w:val="Heading2"/>
        <w:rPr>
          <w:rFonts w:ascii="仿宋" w:eastAsia="仿宋" w:hAnsi="仿宋" w:cs="仿宋" w:hint="eastAsia"/>
          <w:lang w:eastAsia="zh-CN"/>
        </w:rPr>
      </w:pPr>
      <w:bookmarkStart w:id="9" w:name="_Toc30325"/>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计算器项目高度重视文档的质量和准确性，以支持计算器项目的各项活动和决策。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项目文档的编制始于计算器项目计划的初期，我们制定了详细的文档编制计划，明确了每个文档的内容、格式和编写责任人。在计算器项目启动阶段，我们首先编制了计算器项目章程，明确定义了计算器项目的目标、范围、风险等关键要素。随后，计算器项目团队根据计划陆续编制了需求文档、设计文档、测试文档等各类文档，确保计算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计算器项目管理中的重要环节，旨在确保计算器项目文档符合质量标准和计算器项目需求。在计算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除了内部审查，我们还进行了外部审查，邀请计算器项目相关利益方和专业领域的专家对文档进行独立审查。这有助于获取更全面、客观的反馈，确保计算器项目文档不仅符合内部标准，也满足外部需求。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计算器项目在文档编制与审查方面建立了严格的管理机制，通过规范的流程和多维度的审查，确保计算器项目文档的质量、准确性和可靠性，为计算器项目的顺利推进提供了有力支持。</w:t>
      </w:r>
    </w:p>
    <w:p>
      <w:pPr>
        <w:pStyle w:val="Heading2"/>
        <w:ind w:firstLine="560" w:firstLineChars="200"/>
        <w:rPr>
          <w:rFonts w:ascii="仿宋" w:eastAsia="仿宋" w:hAnsi="仿宋" w:cs="仿宋" w:hint="eastAsia"/>
          <w:sz w:val="28"/>
          <w:lang w:eastAsia="zh-CN"/>
        </w:rPr>
      </w:pPr>
      <w:bookmarkStart w:id="10" w:name="_Toc17831"/>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在计算器项目中，我们致力于优化文档发布与分发过程，以确保信息的高效传递和团队间协作的顺畅进行。以下是我们采取的关键优化策略：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我们通过多渠道发布文档，包括电子邮件、计算器项目管理平台、内部网站等，以满足不同团队成员的偏好和需求。多渠道发布确保了信息的全面覆盖。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我们采用了精细的权限控制，确保只有授权人员可以访问敏感信息。这种安全措施保护了计算器项目文档的机密性，防止了未经授权的信息泄露。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6549"/>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文档存档与归档是计算器项目生命周期中一个至关重要的环节，直接关系到计算器项目信息的长期保存和历史记录的完整性。在计算器项目中，我们实施了一系列有效的文档存档与归档管理策略：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6928"/>
      <w:r>
        <w:rPr>
          <w:rFonts w:ascii="仿宋" w:eastAsia="仿宋" w:hAnsi="仿宋" w:cs="仿宋" w:hint="eastAsia"/>
          <w:sz w:val="28"/>
          <w:lang w:eastAsia="zh-CN"/>
        </w:rPr>
        <w:t>三、计算器项目建设背景及必要性分析</w:t>
      </w:r>
      <w:bookmarkEnd w:id="12"/>
    </w:p>
    <w:p>
      <w:pPr>
        <w:pStyle w:val="Heading2"/>
        <w:rPr>
          <w:rFonts w:ascii="仿宋" w:eastAsia="仿宋" w:hAnsi="仿宋" w:cs="仿宋" w:hint="eastAsia"/>
          <w:lang w:eastAsia="zh-CN"/>
        </w:rPr>
      </w:pPr>
      <w:bookmarkStart w:id="13" w:name="_Toc10330"/>
      <w:r>
        <w:rPr>
          <w:rFonts w:ascii="仿宋" w:eastAsia="仿宋" w:hAnsi="仿宋" w:cs="仿宋" w:hint="eastAsia"/>
          <w:lang w:eastAsia="zh-CN"/>
        </w:rPr>
        <w:t>(一)、计算器项目背景分析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计算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我们的背景分析将深入挖掘当前行业的发展趋势，通过对竞争态势的全面审视，找到计算器项目在这个潮流中的定位。同时，我们将关注行业内涌现的新兴机遇，以便计算器项目更好地融入行业发展的潮流中。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计算器项目提供了强大的发展动力。我们将聚焦于行业内最新的技术发展趋势，包括但不限于人工智能、大数据分析、物联网等领域。通过深度的技术研究，我们将确保计算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计算器项目发展的源泉。我们将投入更多的精力对市场需求进行深入剖析，超越表面的需求，深入挖掘潜在的市场痛点和机遇。通过对市场需求的细致了解，计算器项目将更有针对性地设计解决方案，满足市场的多样化需求，从而更好地促进计算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计算器项目战略至关重要。我们将对竞争态势进行更为深入的分析，包括但不限于市场份额、产品特点、客户满意度等多个维度。通过深度的竞争分析，计算器项目将能够更准确地把握市场脉搏，制定具有竞争力的计算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计算器项目的发展具有直接的影响。我们将进行更为全面的法规和政策分析，了解行业发展中的潜在法律风险和合规挑战。通过充分了解和遵守相关法规，计算器项目将确保在法律框架内合法合规运营，为计算器项目的稳健发展提供有力支持。</w:t>
      </w:r>
    </w:p>
    <w:p>
      <w:pPr>
        <w:pStyle w:val="Heading2"/>
        <w:ind w:firstLine="560" w:firstLineChars="200"/>
        <w:rPr>
          <w:rFonts w:ascii="仿宋" w:eastAsia="仿宋" w:hAnsi="仿宋" w:cs="仿宋" w:hint="eastAsia"/>
          <w:sz w:val="28"/>
          <w:lang w:eastAsia="zh-CN"/>
        </w:rPr>
      </w:pPr>
      <w:bookmarkStart w:id="14" w:name="_Toc28758"/>
      <w:r>
        <w:rPr>
          <w:rFonts w:ascii="仿宋" w:eastAsia="仿宋" w:hAnsi="仿宋" w:cs="仿宋" w:hint="eastAsia"/>
          <w:sz w:val="28"/>
          <w:lang w:eastAsia="zh-CN"/>
        </w:rPr>
        <w:t>(二)、计算器项目建设必要性分析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项目建设的迫切性源于对行业发展趋势的深刻洞察。我们正处于一个行业变革的时代，科技创新、数字化转型成为企业发展的关键动力。计算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项目建设不仅仅是为了跟上潮流，更是为了通过技术创新推动企业的持续发展。通过引入先进的技术和解决方案，计算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计算器项目的建设成为必然选择，通过提高产品质量、拓展服务领域，从而在竞争中获得更多的机会。计算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计算器项目建设的必要性体现在对客户需求更精准的满足。通过计算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计算器项目建设的背后是对企业持续创新的追求。只有通过不断创新，企业才能在竞争中立于不败之地。计算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6570"/>
      <w:r>
        <w:rPr>
          <w:rFonts w:ascii="仿宋" w:eastAsia="仿宋" w:hAnsi="仿宋" w:cs="仿宋" w:hint="eastAsia"/>
          <w:sz w:val="28"/>
          <w:lang w:eastAsia="zh-CN"/>
        </w:rPr>
        <w:t>四、计算器项目可持续发展</w:t>
      </w:r>
      <w:bookmarkEnd w:id="15"/>
    </w:p>
    <w:p>
      <w:pPr>
        <w:pStyle w:val="Heading2"/>
        <w:rPr>
          <w:rFonts w:ascii="仿宋" w:eastAsia="仿宋" w:hAnsi="仿宋" w:cs="仿宋" w:hint="eastAsia"/>
          <w:lang w:eastAsia="zh-CN"/>
        </w:rPr>
      </w:pPr>
      <w:bookmarkStart w:id="16" w:name="_Toc9419"/>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计算器项目中，计算器项目团队着眼于未来，明确了可持续发展的战略方向。制定的具体可持续发展目标包括降低资源使用、采用环保技术、最大化社会效益等。这一步骤不仅有助于计算器项目在环保和社会责任方面达到最高标准，也为未来提供了明确的指引，确保计算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可持续实践的融入计算器项目管理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计算器项目管理周期。从计算器项目规划开始，计算器项目团队就考虑了环境和社会的因素。在执行阶段，计算器项目团队积极推动绿色技术的应用，优化资源利用。此外，关注员工的社会责任，通过培训和沟通活动提高员工对可持续发展的认知，使他们能够在日常工作中践行可持续实践。这些举措不仅为计算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3389"/>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扎根于计算器项目的可持续发展理念，我们深信环保与社会责任是计算器项目成功的关键支柱。在计算器项目的每一步，我们都致力于通过创新和实践，履行对环境和社会的坚定责任。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https://d.book118.com/517200135061006045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CE4299"/>
    <w:rsid w:val="44CE42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7200135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2024-02-23T18:44:00Z</dcterms:created>
  <dcterms:modified xsi:type="dcterms:W3CDTF">2024-02-23T18:44:34Z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03DF0B7D29EB4AA68BFB39E99925A431_11</vt:lpwstr>
  </property>
  <property fmtid="{D5CDD505-2E9C-101B-9397-08002B2CF9AE}" pid="3" name="KSOProductBuildVer">
    <vt:lpwstr>2052-12.1.0.16388</vt:lpwstr>
  </property>
</Properties>
</file>