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冲击发电机项目建设总纲及方案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77" w:history="1">
        <w:r>
          <w:rPr>
            <w:rFonts w:ascii="仿宋" w:eastAsia="仿宋" w:hAnsi="仿宋" w:cs="仿宋" w:hint="eastAsia"/>
            <w:lang w:eastAsia="zh-CN"/>
          </w:rPr>
          <w:t>序言</w:t>
        </w:r>
        <w:r>
          <w:tab/>
        </w:r>
        <w:r>
          <w:fldChar w:fldCharType="begin"/>
        </w:r>
        <w:r>
          <w:instrText xml:space="preserve"> PAGEREF _Toc21777 \h </w:instrText>
        </w:r>
        <w:r>
          <w:fldChar w:fldCharType="separate"/>
        </w:r>
        <w:r>
          <w:t>3</w:t>
        </w:r>
        <w:r>
          <w:fldChar w:fldCharType="end"/>
        </w:r>
      </w:hyperlink>
    </w:p>
    <w:p>
      <w:pPr>
        <w:pStyle w:val="TOC1"/>
        <w:tabs>
          <w:tab w:val="right" w:leader="dot" w:pos="8306"/>
        </w:tabs>
      </w:pPr>
      <w:hyperlink w:anchor="_Toc21384" w:history="1">
        <w:r>
          <w:rPr>
            <w:rFonts w:ascii="仿宋" w:eastAsia="仿宋" w:hAnsi="仿宋" w:cs="仿宋" w:hint="eastAsia"/>
            <w:lang w:eastAsia="zh-CN"/>
          </w:rPr>
          <w:t>一、背景、必要性分析</w:t>
        </w:r>
        <w:r>
          <w:tab/>
        </w:r>
        <w:r>
          <w:fldChar w:fldCharType="begin"/>
        </w:r>
        <w:r>
          <w:instrText xml:space="preserve"> PAGEREF _Toc21384 \h </w:instrText>
        </w:r>
        <w:r>
          <w:fldChar w:fldCharType="separate"/>
        </w:r>
        <w:r>
          <w:t>3</w:t>
        </w:r>
        <w:r>
          <w:fldChar w:fldCharType="end"/>
        </w:r>
      </w:hyperlink>
    </w:p>
    <w:p>
      <w:pPr>
        <w:pStyle w:val="TOC2"/>
        <w:tabs>
          <w:tab w:val="right" w:leader="dot" w:pos="8306"/>
        </w:tabs>
      </w:pPr>
      <w:hyperlink w:anchor="_Toc17807" w:history="1">
        <w:r>
          <w:rPr>
            <w:rFonts w:ascii="仿宋" w:eastAsia="仿宋" w:hAnsi="仿宋" w:cs="仿宋" w:hint="eastAsia"/>
            <w:lang w:eastAsia="zh-CN"/>
          </w:rPr>
          <w:t>(一)、项目建设背景</w:t>
        </w:r>
        <w:r>
          <w:tab/>
        </w:r>
        <w:r>
          <w:fldChar w:fldCharType="begin"/>
        </w:r>
        <w:r>
          <w:instrText xml:space="preserve"> PAGEREF _Toc17807 \h </w:instrText>
        </w:r>
        <w:r>
          <w:fldChar w:fldCharType="separate"/>
        </w:r>
        <w:r>
          <w:t>3</w:t>
        </w:r>
        <w:r>
          <w:fldChar w:fldCharType="end"/>
        </w:r>
      </w:hyperlink>
    </w:p>
    <w:p>
      <w:pPr>
        <w:pStyle w:val="TOC2"/>
        <w:tabs>
          <w:tab w:val="right" w:leader="dot" w:pos="8306"/>
        </w:tabs>
      </w:pPr>
      <w:hyperlink w:anchor="_Toc27684" w:history="1">
        <w:r>
          <w:rPr>
            <w:rFonts w:ascii="仿宋" w:eastAsia="仿宋" w:hAnsi="仿宋" w:cs="仿宋" w:hint="eastAsia"/>
            <w:lang w:eastAsia="zh-CN"/>
          </w:rPr>
          <w:t>(二)、必要性分析</w:t>
        </w:r>
        <w:r>
          <w:tab/>
        </w:r>
        <w:r>
          <w:fldChar w:fldCharType="begin"/>
        </w:r>
        <w:r>
          <w:instrText xml:space="preserve"> PAGEREF _Toc27684 \h </w:instrText>
        </w:r>
        <w:r>
          <w:fldChar w:fldCharType="separate"/>
        </w:r>
        <w:r>
          <w:t>4</w:t>
        </w:r>
        <w:r>
          <w:fldChar w:fldCharType="end"/>
        </w:r>
      </w:hyperlink>
    </w:p>
    <w:p>
      <w:pPr>
        <w:pStyle w:val="TOC2"/>
        <w:tabs>
          <w:tab w:val="right" w:leader="dot" w:pos="8306"/>
        </w:tabs>
      </w:pPr>
      <w:hyperlink w:anchor="_Toc29590" w:history="1">
        <w:r>
          <w:rPr>
            <w:rFonts w:ascii="仿宋" w:eastAsia="仿宋" w:hAnsi="仿宋" w:cs="仿宋" w:hint="eastAsia"/>
            <w:lang w:eastAsia="zh-CN"/>
          </w:rPr>
          <w:t>(三)、项目建设有利条件</w:t>
        </w:r>
        <w:r>
          <w:tab/>
        </w:r>
        <w:r>
          <w:fldChar w:fldCharType="begin"/>
        </w:r>
        <w:r>
          <w:instrText xml:space="preserve"> PAGEREF _Toc29590 \h </w:instrText>
        </w:r>
        <w:r>
          <w:fldChar w:fldCharType="separate"/>
        </w:r>
        <w:r>
          <w:t>5</w:t>
        </w:r>
        <w:r>
          <w:fldChar w:fldCharType="end"/>
        </w:r>
      </w:hyperlink>
    </w:p>
    <w:p>
      <w:pPr>
        <w:pStyle w:val="TOC1"/>
        <w:tabs>
          <w:tab w:val="right" w:leader="dot" w:pos="8306"/>
        </w:tabs>
      </w:pPr>
      <w:hyperlink w:anchor="_Toc22560" w:history="1">
        <w:r>
          <w:rPr>
            <w:rFonts w:ascii="仿宋" w:eastAsia="仿宋" w:hAnsi="仿宋" w:cs="仿宋" w:hint="eastAsia"/>
            <w:lang w:eastAsia="zh-CN"/>
          </w:rPr>
          <w:t>二、项目监理与质量保证</w:t>
        </w:r>
        <w:r>
          <w:tab/>
        </w:r>
        <w:r>
          <w:fldChar w:fldCharType="begin"/>
        </w:r>
        <w:r>
          <w:instrText xml:space="preserve"> PAGEREF _Toc22560 \h </w:instrText>
        </w:r>
        <w:r>
          <w:fldChar w:fldCharType="separate"/>
        </w:r>
        <w:r>
          <w:t>7</w:t>
        </w:r>
        <w:r>
          <w:fldChar w:fldCharType="end"/>
        </w:r>
      </w:hyperlink>
    </w:p>
    <w:p>
      <w:pPr>
        <w:pStyle w:val="TOC2"/>
        <w:tabs>
          <w:tab w:val="right" w:leader="dot" w:pos="8306"/>
        </w:tabs>
      </w:pPr>
      <w:hyperlink w:anchor="_Toc13460" w:history="1">
        <w:r>
          <w:rPr>
            <w:rFonts w:ascii="仿宋" w:eastAsia="仿宋" w:hAnsi="仿宋" w:cs="仿宋" w:hint="eastAsia"/>
            <w:lang w:eastAsia="zh-CN"/>
          </w:rPr>
          <w:t>(一)、监理体系构建</w:t>
        </w:r>
        <w:r>
          <w:tab/>
        </w:r>
        <w:r>
          <w:fldChar w:fldCharType="begin"/>
        </w:r>
        <w:r>
          <w:instrText xml:space="preserve"> PAGEREF _Toc13460 \h </w:instrText>
        </w:r>
        <w:r>
          <w:fldChar w:fldCharType="separate"/>
        </w:r>
        <w:r>
          <w:t>7</w:t>
        </w:r>
        <w:r>
          <w:fldChar w:fldCharType="end"/>
        </w:r>
      </w:hyperlink>
    </w:p>
    <w:p>
      <w:pPr>
        <w:pStyle w:val="TOC2"/>
        <w:tabs>
          <w:tab w:val="right" w:leader="dot" w:pos="8306"/>
        </w:tabs>
      </w:pPr>
      <w:hyperlink w:anchor="_Toc20719" w:history="1">
        <w:r>
          <w:rPr>
            <w:rFonts w:ascii="仿宋" w:eastAsia="仿宋" w:hAnsi="仿宋" w:cs="仿宋" w:hint="eastAsia"/>
            <w:lang w:eastAsia="zh-CN"/>
          </w:rPr>
          <w:t>(二)、质量保证体系实施</w:t>
        </w:r>
        <w:r>
          <w:tab/>
        </w:r>
        <w:r>
          <w:fldChar w:fldCharType="begin"/>
        </w:r>
        <w:r>
          <w:instrText xml:space="preserve"> PAGEREF _Toc20719 \h </w:instrText>
        </w:r>
        <w:r>
          <w:fldChar w:fldCharType="separate"/>
        </w:r>
        <w:r>
          <w:t>8</w:t>
        </w:r>
        <w:r>
          <w:fldChar w:fldCharType="end"/>
        </w:r>
      </w:hyperlink>
    </w:p>
    <w:p>
      <w:pPr>
        <w:pStyle w:val="TOC2"/>
        <w:tabs>
          <w:tab w:val="right" w:leader="dot" w:pos="8306"/>
        </w:tabs>
      </w:pPr>
      <w:hyperlink w:anchor="_Toc14057" w:history="1">
        <w:r>
          <w:rPr>
            <w:rFonts w:ascii="仿宋" w:eastAsia="仿宋" w:hAnsi="仿宋" w:cs="仿宋" w:hint="eastAsia"/>
            <w:lang w:eastAsia="zh-CN"/>
          </w:rPr>
          <w:t>(三)、监理与质量控制流程</w:t>
        </w:r>
        <w:r>
          <w:tab/>
        </w:r>
        <w:r>
          <w:fldChar w:fldCharType="begin"/>
        </w:r>
        <w:r>
          <w:instrText xml:space="preserve"> PAGEREF _Toc14057 \h </w:instrText>
        </w:r>
        <w:r>
          <w:fldChar w:fldCharType="separate"/>
        </w:r>
        <w:r>
          <w:t>8</w:t>
        </w:r>
        <w:r>
          <w:fldChar w:fldCharType="end"/>
        </w:r>
      </w:hyperlink>
    </w:p>
    <w:p>
      <w:pPr>
        <w:pStyle w:val="TOC1"/>
        <w:tabs>
          <w:tab w:val="right" w:leader="dot" w:pos="8306"/>
        </w:tabs>
      </w:pPr>
      <w:hyperlink w:anchor="_Toc9029" w:history="1">
        <w:r>
          <w:rPr>
            <w:rFonts w:ascii="仿宋" w:eastAsia="仿宋" w:hAnsi="仿宋" w:cs="仿宋" w:hint="eastAsia"/>
            <w:lang w:eastAsia="zh-CN"/>
          </w:rPr>
          <w:t>三、发展规划、产业政策和行业准入分析</w:t>
        </w:r>
        <w:r>
          <w:tab/>
        </w:r>
        <w:r>
          <w:fldChar w:fldCharType="begin"/>
        </w:r>
        <w:r>
          <w:instrText xml:space="preserve"> PAGEREF _Toc9029 \h </w:instrText>
        </w:r>
        <w:r>
          <w:fldChar w:fldCharType="separate"/>
        </w:r>
        <w:r>
          <w:t>9</w:t>
        </w:r>
        <w:r>
          <w:fldChar w:fldCharType="end"/>
        </w:r>
      </w:hyperlink>
    </w:p>
    <w:p>
      <w:pPr>
        <w:pStyle w:val="TOC2"/>
        <w:tabs>
          <w:tab w:val="right" w:leader="dot" w:pos="8306"/>
        </w:tabs>
      </w:pPr>
      <w:hyperlink w:anchor="_Toc21768" w:history="1">
        <w:r>
          <w:rPr>
            <w:rFonts w:ascii="仿宋" w:eastAsia="仿宋" w:hAnsi="仿宋" w:cs="仿宋" w:hint="eastAsia"/>
            <w:lang w:eastAsia="zh-CN"/>
          </w:rPr>
          <w:t>(一)、发展规划分析</w:t>
        </w:r>
        <w:r>
          <w:tab/>
        </w:r>
        <w:r>
          <w:fldChar w:fldCharType="begin"/>
        </w:r>
        <w:r>
          <w:instrText xml:space="preserve"> PAGEREF _Toc21768 \h </w:instrText>
        </w:r>
        <w:r>
          <w:fldChar w:fldCharType="separate"/>
        </w:r>
        <w:r>
          <w:t>9</w:t>
        </w:r>
        <w:r>
          <w:fldChar w:fldCharType="end"/>
        </w:r>
      </w:hyperlink>
    </w:p>
    <w:p>
      <w:pPr>
        <w:pStyle w:val="TOC2"/>
        <w:tabs>
          <w:tab w:val="right" w:leader="dot" w:pos="8306"/>
        </w:tabs>
      </w:pPr>
      <w:hyperlink w:anchor="_Toc9771" w:history="1">
        <w:r>
          <w:rPr>
            <w:rFonts w:ascii="仿宋" w:eastAsia="仿宋" w:hAnsi="仿宋" w:cs="仿宋" w:hint="eastAsia"/>
            <w:lang w:eastAsia="zh-CN"/>
          </w:rPr>
          <w:t>(二)、产业政策分析</w:t>
        </w:r>
        <w:r>
          <w:tab/>
        </w:r>
        <w:r>
          <w:fldChar w:fldCharType="begin"/>
        </w:r>
        <w:r>
          <w:instrText xml:space="preserve"> PAGEREF _Toc9771 \h </w:instrText>
        </w:r>
        <w:r>
          <w:fldChar w:fldCharType="separate"/>
        </w:r>
        <w:r>
          <w:t>11</w:t>
        </w:r>
        <w:r>
          <w:fldChar w:fldCharType="end"/>
        </w:r>
      </w:hyperlink>
    </w:p>
    <w:p>
      <w:pPr>
        <w:pStyle w:val="TOC2"/>
        <w:tabs>
          <w:tab w:val="right" w:leader="dot" w:pos="8306"/>
        </w:tabs>
      </w:pPr>
      <w:hyperlink w:anchor="_Toc24233" w:history="1">
        <w:r>
          <w:rPr>
            <w:rFonts w:ascii="仿宋" w:eastAsia="仿宋" w:hAnsi="仿宋" w:cs="仿宋" w:hint="eastAsia"/>
            <w:lang w:eastAsia="zh-CN"/>
          </w:rPr>
          <w:t>(三)、行业准入分析</w:t>
        </w:r>
        <w:r>
          <w:tab/>
        </w:r>
        <w:r>
          <w:fldChar w:fldCharType="begin"/>
        </w:r>
        <w:r>
          <w:instrText xml:space="preserve"> PAGEREF _Toc24233 \h </w:instrText>
        </w:r>
        <w:r>
          <w:fldChar w:fldCharType="separate"/>
        </w:r>
        <w:r>
          <w:t>12</w:t>
        </w:r>
        <w:r>
          <w:fldChar w:fldCharType="end"/>
        </w:r>
      </w:hyperlink>
    </w:p>
    <w:p>
      <w:pPr>
        <w:pStyle w:val="TOC1"/>
        <w:tabs>
          <w:tab w:val="right" w:leader="dot" w:pos="8306"/>
        </w:tabs>
      </w:pPr>
      <w:hyperlink w:anchor="_Toc21486" w:history="1">
        <w:r>
          <w:rPr>
            <w:rFonts w:ascii="仿宋" w:eastAsia="仿宋" w:hAnsi="仿宋" w:cs="仿宋" w:hint="eastAsia"/>
            <w:lang w:eastAsia="zh-CN"/>
          </w:rPr>
          <w:t>四、项目选址研究</w:t>
        </w:r>
        <w:r>
          <w:tab/>
        </w:r>
        <w:r>
          <w:fldChar w:fldCharType="begin"/>
        </w:r>
        <w:r>
          <w:instrText xml:space="preserve"> PAGEREF _Toc21486 \h </w:instrText>
        </w:r>
        <w:r>
          <w:fldChar w:fldCharType="separate"/>
        </w:r>
        <w:r>
          <w:t>13</w:t>
        </w:r>
        <w:r>
          <w:fldChar w:fldCharType="end"/>
        </w:r>
      </w:hyperlink>
    </w:p>
    <w:p>
      <w:pPr>
        <w:pStyle w:val="TOC2"/>
        <w:tabs>
          <w:tab w:val="right" w:leader="dot" w:pos="8306"/>
        </w:tabs>
      </w:pPr>
      <w:hyperlink w:anchor="_Toc28820" w:history="1">
        <w:r>
          <w:rPr>
            <w:rFonts w:ascii="仿宋" w:eastAsia="仿宋" w:hAnsi="仿宋" w:cs="仿宋" w:hint="eastAsia"/>
            <w:lang w:eastAsia="zh-CN"/>
          </w:rPr>
          <w:t>(一)、项目选址原则</w:t>
        </w:r>
        <w:r>
          <w:tab/>
        </w:r>
        <w:r>
          <w:fldChar w:fldCharType="begin"/>
        </w:r>
        <w:r>
          <w:instrText xml:space="preserve"> PAGEREF _Toc28820 \h </w:instrText>
        </w:r>
        <w:r>
          <w:fldChar w:fldCharType="separate"/>
        </w:r>
        <w:r>
          <w:t>13</w:t>
        </w:r>
        <w:r>
          <w:fldChar w:fldCharType="end"/>
        </w:r>
      </w:hyperlink>
    </w:p>
    <w:p>
      <w:pPr>
        <w:pStyle w:val="TOC2"/>
        <w:tabs>
          <w:tab w:val="right" w:leader="dot" w:pos="8306"/>
        </w:tabs>
      </w:pPr>
      <w:hyperlink w:anchor="_Toc23346" w:history="1">
        <w:r>
          <w:rPr>
            <w:rFonts w:ascii="仿宋" w:eastAsia="仿宋" w:hAnsi="仿宋" w:cs="仿宋" w:hint="eastAsia"/>
            <w:lang w:eastAsia="zh-CN"/>
          </w:rPr>
          <w:t>(二)、项目选址</w:t>
        </w:r>
        <w:r>
          <w:tab/>
        </w:r>
        <w:r>
          <w:fldChar w:fldCharType="begin"/>
        </w:r>
        <w:r>
          <w:instrText xml:space="preserve"> PAGEREF _Toc23346 \h </w:instrText>
        </w:r>
        <w:r>
          <w:fldChar w:fldCharType="separate"/>
        </w:r>
        <w:r>
          <w:t>17</w:t>
        </w:r>
        <w:r>
          <w:fldChar w:fldCharType="end"/>
        </w:r>
      </w:hyperlink>
    </w:p>
    <w:p>
      <w:pPr>
        <w:pStyle w:val="TOC2"/>
        <w:tabs>
          <w:tab w:val="right" w:leader="dot" w:pos="8306"/>
        </w:tabs>
      </w:pPr>
      <w:hyperlink w:anchor="_Toc30674" w:history="1">
        <w:r>
          <w:rPr>
            <w:rFonts w:ascii="仿宋" w:eastAsia="仿宋" w:hAnsi="仿宋" w:cs="仿宋" w:hint="eastAsia"/>
            <w:lang w:eastAsia="zh-CN"/>
          </w:rPr>
          <w:t>(三)、建设条件分析</w:t>
        </w:r>
        <w:r>
          <w:tab/>
        </w:r>
        <w:r>
          <w:fldChar w:fldCharType="begin"/>
        </w:r>
        <w:r>
          <w:instrText xml:space="preserve"> PAGEREF _Toc30674 \h </w:instrText>
        </w:r>
        <w:r>
          <w:fldChar w:fldCharType="separate"/>
        </w:r>
        <w:r>
          <w:t>19</w:t>
        </w:r>
        <w:r>
          <w:fldChar w:fldCharType="end"/>
        </w:r>
      </w:hyperlink>
    </w:p>
    <w:p>
      <w:pPr>
        <w:pStyle w:val="TOC2"/>
        <w:tabs>
          <w:tab w:val="right" w:leader="dot" w:pos="8306"/>
        </w:tabs>
      </w:pPr>
      <w:hyperlink w:anchor="_Toc29171" w:history="1">
        <w:r>
          <w:rPr>
            <w:rFonts w:ascii="仿宋" w:eastAsia="仿宋" w:hAnsi="仿宋" w:cs="仿宋" w:hint="eastAsia"/>
            <w:lang w:eastAsia="zh-CN"/>
          </w:rPr>
          <w:t>(四)、用地控制指标</w:t>
        </w:r>
        <w:r>
          <w:tab/>
        </w:r>
        <w:r>
          <w:fldChar w:fldCharType="begin"/>
        </w:r>
        <w:r>
          <w:instrText xml:space="preserve"> PAGEREF _Toc29171 \h </w:instrText>
        </w:r>
        <w:r>
          <w:fldChar w:fldCharType="separate"/>
        </w:r>
        <w:r>
          <w:t>20</w:t>
        </w:r>
        <w:r>
          <w:fldChar w:fldCharType="end"/>
        </w:r>
      </w:hyperlink>
    </w:p>
    <w:p>
      <w:pPr>
        <w:pStyle w:val="TOC2"/>
        <w:tabs>
          <w:tab w:val="right" w:leader="dot" w:pos="8306"/>
        </w:tabs>
      </w:pPr>
      <w:hyperlink w:anchor="_Toc9024" w:history="1">
        <w:r>
          <w:rPr>
            <w:rFonts w:ascii="仿宋" w:eastAsia="仿宋" w:hAnsi="仿宋" w:cs="仿宋" w:hint="eastAsia"/>
            <w:lang w:eastAsia="zh-CN"/>
          </w:rPr>
          <w:t>(五)、地总体要求</w:t>
        </w:r>
        <w:r>
          <w:tab/>
        </w:r>
        <w:r>
          <w:fldChar w:fldCharType="begin"/>
        </w:r>
        <w:r>
          <w:instrText xml:space="preserve"> PAGEREF _Toc9024 \h </w:instrText>
        </w:r>
        <w:r>
          <w:fldChar w:fldCharType="separate"/>
        </w:r>
        <w:r>
          <w:t>21</w:t>
        </w:r>
        <w:r>
          <w:fldChar w:fldCharType="end"/>
        </w:r>
      </w:hyperlink>
    </w:p>
    <w:p>
      <w:pPr>
        <w:pStyle w:val="TOC2"/>
        <w:tabs>
          <w:tab w:val="right" w:leader="dot" w:pos="8306"/>
        </w:tabs>
      </w:pPr>
      <w:hyperlink w:anchor="_Toc16698" w:history="1">
        <w:r>
          <w:rPr>
            <w:rFonts w:ascii="仿宋" w:eastAsia="仿宋" w:hAnsi="仿宋" w:cs="仿宋" w:hint="eastAsia"/>
            <w:lang w:eastAsia="zh-CN"/>
          </w:rPr>
          <w:t>(六)、节约用地措施</w:t>
        </w:r>
        <w:r>
          <w:tab/>
        </w:r>
        <w:r>
          <w:fldChar w:fldCharType="begin"/>
        </w:r>
        <w:r>
          <w:instrText xml:space="preserve"> PAGEREF _Toc16698 \h </w:instrText>
        </w:r>
        <w:r>
          <w:fldChar w:fldCharType="separate"/>
        </w:r>
        <w:r>
          <w:t>23</w:t>
        </w:r>
        <w:r>
          <w:fldChar w:fldCharType="end"/>
        </w:r>
      </w:hyperlink>
    </w:p>
    <w:p>
      <w:pPr>
        <w:pStyle w:val="TOC2"/>
        <w:tabs>
          <w:tab w:val="right" w:leader="dot" w:pos="8306"/>
        </w:tabs>
      </w:pPr>
      <w:hyperlink w:anchor="_Toc24279" w:history="1">
        <w:r>
          <w:rPr>
            <w:rFonts w:ascii="仿宋" w:eastAsia="仿宋" w:hAnsi="仿宋" w:cs="仿宋" w:hint="eastAsia"/>
            <w:lang w:eastAsia="zh-CN"/>
          </w:rPr>
          <w:t>(七)、选址综合评价</w:t>
        </w:r>
        <w:r>
          <w:tab/>
        </w:r>
        <w:r>
          <w:fldChar w:fldCharType="begin"/>
        </w:r>
        <w:r>
          <w:instrText xml:space="preserve"> PAGEREF _Toc24279 \h </w:instrText>
        </w:r>
        <w:r>
          <w:fldChar w:fldCharType="separate"/>
        </w:r>
        <w:r>
          <w:t>24</w:t>
        </w:r>
        <w:r>
          <w:fldChar w:fldCharType="end"/>
        </w:r>
      </w:hyperlink>
    </w:p>
    <w:p>
      <w:pPr>
        <w:pStyle w:val="TOC1"/>
        <w:tabs>
          <w:tab w:val="right" w:leader="dot" w:pos="8306"/>
        </w:tabs>
      </w:pPr>
      <w:hyperlink w:anchor="_Toc14288" w:history="1">
        <w:r>
          <w:rPr>
            <w:rFonts w:ascii="仿宋" w:eastAsia="仿宋" w:hAnsi="仿宋" w:cs="仿宋" w:hint="eastAsia"/>
            <w:lang w:eastAsia="zh-CN"/>
          </w:rPr>
          <w:t>五、资源开发及综合利用分析</w:t>
        </w:r>
        <w:r>
          <w:tab/>
        </w:r>
        <w:r>
          <w:fldChar w:fldCharType="begin"/>
        </w:r>
        <w:r>
          <w:instrText xml:space="preserve"> PAGEREF _Toc14288 \h </w:instrText>
        </w:r>
        <w:r>
          <w:fldChar w:fldCharType="separate"/>
        </w:r>
        <w:r>
          <w:t>25</w:t>
        </w:r>
        <w:r>
          <w:fldChar w:fldCharType="end"/>
        </w:r>
      </w:hyperlink>
    </w:p>
    <w:p>
      <w:pPr>
        <w:pStyle w:val="TOC2"/>
        <w:tabs>
          <w:tab w:val="right" w:leader="dot" w:pos="8306"/>
        </w:tabs>
      </w:pPr>
      <w:hyperlink w:anchor="_Toc3628" w:history="1">
        <w:r>
          <w:rPr>
            <w:rFonts w:ascii="仿宋" w:eastAsia="仿宋" w:hAnsi="仿宋" w:cs="仿宋" w:hint="eastAsia"/>
            <w:lang w:eastAsia="zh-CN"/>
          </w:rPr>
          <w:t>(一)、资源开发方案</w:t>
        </w:r>
        <w:r>
          <w:tab/>
        </w:r>
        <w:r>
          <w:fldChar w:fldCharType="begin"/>
        </w:r>
        <w:r>
          <w:instrText xml:space="preserve"> PAGEREF _Toc3628 \h </w:instrText>
        </w:r>
        <w:r>
          <w:fldChar w:fldCharType="separate"/>
        </w:r>
        <w:r>
          <w:t>25</w:t>
        </w:r>
        <w:r>
          <w:fldChar w:fldCharType="end"/>
        </w:r>
      </w:hyperlink>
    </w:p>
    <w:p>
      <w:pPr>
        <w:pStyle w:val="TOC2"/>
        <w:tabs>
          <w:tab w:val="right" w:leader="dot" w:pos="8306"/>
        </w:tabs>
      </w:pPr>
      <w:hyperlink w:anchor="_Toc17205" w:history="1">
        <w:r>
          <w:rPr>
            <w:rFonts w:ascii="仿宋" w:eastAsia="仿宋" w:hAnsi="仿宋" w:cs="仿宋" w:hint="eastAsia"/>
            <w:lang w:eastAsia="zh-CN"/>
          </w:rPr>
          <w:t>(二)、资源利用方案</w:t>
        </w:r>
        <w:r>
          <w:tab/>
        </w:r>
        <w:r>
          <w:fldChar w:fldCharType="begin"/>
        </w:r>
        <w:r>
          <w:instrText xml:space="preserve"> PAGEREF _Toc17205 \h </w:instrText>
        </w:r>
        <w:r>
          <w:fldChar w:fldCharType="separate"/>
        </w:r>
        <w:r>
          <w:t>26</w:t>
        </w:r>
        <w:r>
          <w:fldChar w:fldCharType="end"/>
        </w:r>
      </w:hyperlink>
    </w:p>
    <w:p>
      <w:pPr>
        <w:pStyle w:val="TOC2"/>
        <w:tabs>
          <w:tab w:val="right" w:leader="dot" w:pos="8306"/>
        </w:tabs>
      </w:pPr>
      <w:hyperlink w:anchor="_Toc10225" w:history="1">
        <w:r>
          <w:rPr>
            <w:rFonts w:ascii="仿宋" w:eastAsia="仿宋" w:hAnsi="仿宋" w:cs="仿宋" w:hint="eastAsia"/>
            <w:lang w:eastAsia="zh-CN"/>
          </w:rPr>
          <w:t>(三)、资源节约措施</w:t>
        </w:r>
        <w:r>
          <w:tab/>
        </w:r>
        <w:r>
          <w:fldChar w:fldCharType="begin"/>
        </w:r>
        <w:r>
          <w:instrText xml:space="preserve"> PAGEREF _Toc10225 \h </w:instrText>
        </w:r>
        <w:r>
          <w:fldChar w:fldCharType="separate"/>
        </w:r>
        <w:r>
          <w:t>27</w:t>
        </w:r>
        <w:r>
          <w:fldChar w:fldCharType="end"/>
        </w:r>
      </w:hyperlink>
    </w:p>
    <w:p>
      <w:pPr>
        <w:pStyle w:val="TOC1"/>
        <w:tabs>
          <w:tab w:val="right" w:leader="dot" w:pos="8306"/>
        </w:tabs>
      </w:pPr>
      <w:hyperlink w:anchor="_Toc10662" w:history="1">
        <w:r>
          <w:rPr>
            <w:rFonts w:ascii="仿宋" w:eastAsia="仿宋" w:hAnsi="仿宋" w:cs="仿宋" w:hint="eastAsia"/>
            <w:lang w:eastAsia="zh-CN"/>
          </w:rPr>
          <w:t>六、经济影响分析</w:t>
        </w:r>
        <w:r>
          <w:tab/>
        </w:r>
        <w:r>
          <w:fldChar w:fldCharType="begin"/>
        </w:r>
        <w:r>
          <w:instrText xml:space="preserve"> PAGEREF _Toc10662 \h </w:instrText>
        </w:r>
        <w:r>
          <w:fldChar w:fldCharType="separate"/>
        </w:r>
        <w:r>
          <w:t>29</w:t>
        </w:r>
        <w:r>
          <w:fldChar w:fldCharType="end"/>
        </w:r>
      </w:hyperlink>
    </w:p>
    <w:p>
      <w:pPr>
        <w:pStyle w:val="TOC2"/>
        <w:tabs>
          <w:tab w:val="right" w:leader="dot" w:pos="8306"/>
        </w:tabs>
      </w:pPr>
      <w:hyperlink w:anchor="_Toc8832" w:history="1">
        <w:r>
          <w:rPr>
            <w:rFonts w:ascii="仿宋" w:eastAsia="仿宋" w:hAnsi="仿宋" w:cs="仿宋" w:hint="eastAsia"/>
            <w:lang w:eastAsia="zh-CN"/>
          </w:rPr>
          <w:t>(一)、经济费用效益或费用效果分析</w:t>
        </w:r>
        <w:r>
          <w:tab/>
        </w:r>
        <w:r>
          <w:fldChar w:fldCharType="begin"/>
        </w:r>
        <w:r>
          <w:instrText xml:space="preserve"> PAGEREF _Toc8832 \h </w:instrText>
        </w:r>
        <w:r>
          <w:fldChar w:fldCharType="separate"/>
        </w:r>
        <w:r>
          <w:t>29</w:t>
        </w:r>
        <w:r>
          <w:fldChar w:fldCharType="end"/>
        </w:r>
      </w:hyperlink>
    </w:p>
    <w:p>
      <w:pPr>
        <w:pStyle w:val="TOC2"/>
        <w:tabs>
          <w:tab w:val="right" w:leader="dot" w:pos="8306"/>
        </w:tabs>
      </w:pPr>
      <w:hyperlink w:anchor="_Toc21750" w:history="1">
        <w:r>
          <w:rPr>
            <w:rFonts w:ascii="仿宋" w:eastAsia="仿宋" w:hAnsi="仿宋" w:cs="仿宋" w:hint="eastAsia"/>
            <w:lang w:eastAsia="zh-CN"/>
          </w:rPr>
          <w:t>(二)、行业影响分析</w:t>
        </w:r>
        <w:r>
          <w:tab/>
        </w:r>
        <w:r>
          <w:fldChar w:fldCharType="begin"/>
        </w:r>
        <w:r>
          <w:instrText xml:space="preserve"> PAGEREF _Toc21750 \h </w:instrText>
        </w:r>
        <w:r>
          <w:fldChar w:fldCharType="separate"/>
        </w:r>
        <w:r>
          <w:t>31</w:t>
        </w:r>
        <w:r>
          <w:fldChar w:fldCharType="end"/>
        </w:r>
      </w:hyperlink>
    </w:p>
    <w:p>
      <w:pPr>
        <w:pStyle w:val="TOC2"/>
        <w:tabs>
          <w:tab w:val="right" w:leader="dot" w:pos="8306"/>
        </w:tabs>
      </w:pPr>
      <w:hyperlink w:anchor="_Toc25014" w:history="1">
        <w:r>
          <w:rPr>
            <w:rFonts w:ascii="仿宋" w:eastAsia="仿宋" w:hAnsi="仿宋" w:cs="仿宋" w:hint="eastAsia"/>
            <w:lang w:eastAsia="zh-CN"/>
          </w:rPr>
          <w:t>(三)、区域经济影响分析</w:t>
        </w:r>
        <w:r>
          <w:tab/>
        </w:r>
        <w:r>
          <w:fldChar w:fldCharType="begin"/>
        </w:r>
        <w:r>
          <w:instrText xml:space="preserve"> PAGEREF _Toc25014 \h </w:instrText>
        </w:r>
        <w:r>
          <w:fldChar w:fldCharType="separate"/>
        </w:r>
        <w:r>
          <w:t>33</w:t>
        </w:r>
        <w:r>
          <w:fldChar w:fldCharType="end"/>
        </w:r>
      </w:hyperlink>
    </w:p>
    <w:p>
      <w:pPr>
        <w:pStyle w:val="TOC2"/>
        <w:tabs>
          <w:tab w:val="right" w:leader="dot" w:pos="8306"/>
        </w:tabs>
      </w:pPr>
      <w:hyperlink w:anchor="_Toc7554" w:history="1">
        <w:r>
          <w:rPr>
            <w:rFonts w:ascii="仿宋" w:eastAsia="仿宋" w:hAnsi="仿宋" w:cs="仿宋" w:hint="eastAsia"/>
            <w:lang w:eastAsia="zh-CN"/>
          </w:rPr>
          <w:t>(四)、宏观经济影响分析</w:t>
        </w:r>
        <w:r>
          <w:tab/>
        </w:r>
        <w:r>
          <w:fldChar w:fldCharType="begin"/>
        </w:r>
        <w:r>
          <w:instrText xml:space="preserve"> PAGEREF _Toc7554 \h </w:instrText>
        </w:r>
        <w:r>
          <w:fldChar w:fldCharType="separate"/>
        </w:r>
        <w:r>
          <w:t>33</w:t>
        </w:r>
        <w:r>
          <w:fldChar w:fldCharType="end"/>
        </w:r>
      </w:hyperlink>
    </w:p>
    <w:p>
      <w:pPr>
        <w:pStyle w:val="TOC1"/>
        <w:tabs>
          <w:tab w:val="right" w:leader="dot" w:pos="8306"/>
        </w:tabs>
      </w:pPr>
      <w:hyperlink w:anchor="_Toc6309" w:history="1">
        <w:r>
          <w:rPr>
            <w:rFonts w:ascii="仿宋" w:eastAsia="仿宋" w:hAnsi="仿宋" w:cs="仿宋" w:hint="eastAsia"/>
            <w:lang w:eastAsia="zh-CN"/>
          </w:rPr>
          <w:t>七、土地利用与规划方案</w:t>
        </w:r>
        <w:r>
          <w:tab/>
        </w:r>
        <w:r>
          <w:fldChar w:fldCharType="begin"/>
        </w:r>
        <w:r>
          <w:instrText xml:space="preserve"> PAGEREF _Toc6309 \h </w:instrText>
        </w:r>
        <w:r>
          <w:fldChar w:fldCharType="separate"/>
        </w:r>
        <w:r>
          <w:t>35</w:t>
        </w:r>
        <w:r>
          <w:fldChar w:fldCharType="end"/>
        </w:r>
      </w:hyperlink>
    </w:p>
    <w:p>
      <w:pPr>
        <w:pStyle w:val="TOC2"/>
        <w:tabs>
          <w:tab w:val="right" w:leader="dot" w:pos="8306"/>
        </w:tabs>
      </w:pPr>
      <w:hyperlink w:anchor="_Toc23956" w:history="1">
        <w:r>
          <w:rPr>
            <w:rFonts w:ascii="仿宋" w:eastAsia="仿宋" w:hAnsi="仿宋" w:cs="仿宋" w:hint="eastAsia"/>
            <w:lang w:eastAsia="zh-CN"/>
          </w:rPr>
          <w:t>(一)、项目用地情况分析</w:t>
        </w:r>
        <w:r>
          <w:tab/>
        </w:r>
        <w:r>
          <w:fldChar w:fldCharType="begin"/>
        </w:r>
        <w:r>
          <w:instrText xml:space="preserve"> PAGEREF _Toc23956 \h </w:instrText>
        </w:r>
        <w:r>
          <w:fldChar w:fldCharType="separate"/>
        </w:r>
        <w:r>
          <w:t>35</w:t>
        </w:r>
        <w:r>
          <w:fldChar w:fldCharType="end"/>
        </w:r>
      </w:hyperlink>
    </w:p>
    <w:p>
      <w:pPr>
        <w:pStyle w:val="TOC2"/>
        <w:tabs>
          <w:tab w:val="right" w:leader="dot" w:pos="8306"/>
        </w:tabs>
      </w:pPr>
      <w:hyperlink w:anchor="_Toc26093" w:history="1">
        <w:r>
          <w:rPr>
            <w:rFonts w:ascii="仿宋" w:eastAsia="仿宋" w:hAnsi="仿宋" w:cs="仿宋" w:hint="eastAsia"/>
            <w:lang w:eastAsia="zh-CN"/>
          </w:rPr>
          <w:t>(二)、土地利用规划方案</w:t>
        </w:r>
        <w:r>
          <w:tab/>
        </w:r>
        <w:r>
          <w:fldChar w:fldCharType="begin"/>
        </w:r>
        <w:r>
          <w:instrText xml:space="preserve"> PAGEREF _Toc26093 \h </w:instrText>
        </w:r>
        <w:r>
          <w:fldChar w:fldCharType="separate"/>
        </w:r>
        <w:r>
          <w:t>36</w:t>
        </w:r>
        <w:r>
          <w:fldChar w:fldCharType="end"/>
        </w:r>
      </w:hyperlink>
    </w:p>
    <w:p>
      <w:pPr>
        <w:pStyle w:val="TOC1"/>
        <w:tabs>
          <w:tab w:val="right" w:leader="dot" w:pos="8306"/>
        </w:tabs>
      </w:pPr>
      <w:hyperlink w:anchor="_Toc6370" w:history="1">
        <w:r>
          <w:rPr>
            <w:rFonts w:ascii="仿宋" w:eastAsia="仿宋" w:hAnsi="仿宋" w:cs="仿宋" w:hint="eastAsia"/>
            <w:lang w:eastAsia="zh-CN"/>
          </w:rPr>
          <w:t>八、资金管理与财务规划</w:t>
        </w:r>
        <w:r>
          <w:tab/>
        </w:r>
        <w:r>
          <w:fldChar w:fldCharType="begin"/>
        </w:r>
        <w:r>
          <w:instrText xml:space="preserve"> PAGEREF _Toc6370 \h </w:instrText>
        </w:r>
        <w:r>
          <w:fldChar w:fldCharType="separate"/>
        </w:r>
        <w:r>
          <w:t>37</w:t>
        </w:r>
        <w:r>
          <w:fldChar w:fldCharType="end"/>
        </w:r>
      </w:hyperlink>
    </w:p>
    <w:p>
      <w:pPr>
        <w:pStyle w:val="TOC2"/>
        <w:tabs>
          <w:tab w:val="right" w:leader="dot" w:pos="8306"/>
        </w:tabs>
      </w:pPr>
      <w:hyperlink w:anchor="_Toc26550" w:history="1">
        <w:r>
          <w:rPr>
            <w:rFonts w:ascii="仿宋" w:eastAsia="仿宋" w:hAnsi="仿宋" w:cs="仿宋" w:hint="eastAsia"/>
            <w:lang w:eastAsia="zh-CN"/>
          </w:rPr>
          <w:t>(一)、项目资金来源与筹措</w:t>
        </w:r>
        <w:r>
          <w:tab/>
        </w:r>
        <w:r>
          <w:fldChar w:fldCharType="begin"/>
        </w:r>
        <w:r>
          <w:instrText xml:space="preserve"> PAGEREF _Toc26550 \h </w:instrText>
        </w:r>
        <w:r>
          <w:fldChar w:fldCharType="separate"/>
        </w:r>
        <w:r>
          <w:t>37</w:t>
        </w:r>
        <w:r>
          <w:fldChar w:fldCharType="end"/>
        </w:r>
      </w:hyperlink>
    </w:p>
    <w:p>
      <w:pPr>
        <w:pStyle w:val="TOC2"/>
        <w:tabs>
          <w:tab w:val="right" w:leader="dot" w:pos="8306"/>
        </w:tabs>
      </w:pPr>
      <w:hyperlink w:anchor="_Toc8467" w:history="1">
        <w:r>
          <w:rPr>
            <w:rFonts w:ascii="仿宋" w:eastAsia="仿宋" w:hAnsi="仿宋" w:cs="仿宋" w:hint="eastAsia"/>
            <w:lang w:eastAsia="zh-CN"/>
          </w:rPr>
          <w:t>(二)、资金使用与监管</w:t>
        </w:r>
        <w:r>
          <w:tab/>
        </w:r>
        <w:r>
          <w:fldChar w:fldCharType="begin"/>
        </w:r>
        <w:r>
          <w:instrText xml:space="preserve"> PAGEREF _Toc8467 \h </w:instrText>
        </w:r>
        <w:r>
          <w:fldChar w:fldCharType="separate"/>
        </w:r>
        <w:r>
          <w:t>39</w:t>
        </w:r>
        <w:r>
          <w:fldChar w:fldCharType="end"/>
        </w:r>
      </w:hyperlink>
    </w:p>
    <w:p>
      <w:pPr>
        <w:pStyle w:val="TOC2"/>
        <w:tabs>
          <w:tab w:val="right" w:leader="dot" w:pos="8306"/>
        </w:tabs>
      </w:pPr>
      <w:hyperlink w:anchor="_Toc11425" w:history="1">
        <w:r>
          <w:rPr>
            <w:rFonts w:ascii="仿宋" w:eastAsia="仿宋" w:hAnsi="仿宋" w:cs="仿宋" w:hint="eastAsia"/>
            <w:lang w:eastAsia="zh-CN"/>
          </w:rPr>
          <w:t>(三)、财务规划与预测</w:t>
        </w:r>
        <w:r>
          <w:tab/>
        </w:r>
        <w:r>
          <w:fldChar w:fldCharType="begin"/>
        </w:r>
        <w:r>
          <w:instrText xml:space="preserve"> PAGEREF _Toc11425 \h </w:instrText>
        </w:r>
        <w:r>
          <w:fldChar w:fldCharType="separate"/>
        </w:r>
        <w:r>
          <w:t>40</w:t>
        </w:r>
        <w:r>
          <w:fldChar w:fldCharType="end"/>
        </w:r>
      </w:hyperlink>
    </w:p>
    <w:p>
      <w:pPr>
        <w:pStyle w:val="TOC1"/>
        <w:tabs>
          <w:tab w:val="right" w:leader="dot" w:pos="8306"/>
        </w:tabs>
      </w:pPr>
      <w:hyperlink w:anchor="_Toc10101" w:history="1">
        <w:r>
          <w:rPr>
            <w:rFonts w:ascii="仿宋" w:eastAsia="仿宋" w:hAnsi="仿宋" w:cs="仿宋" w:hint="eastAsia"/>
            <w:lang w:eastAsia="zh-CN"/>
          </w:rPr>
          <w:t>九、项目质量与标准</w:t>
        </w:r>
        <w:r>
          <w:tab/>
        </w:r>
        <w:r>
          <w:fldChar w:fldCharType="begin"/>
        </w:r>
        <w:r>
          <w:instrText xml:space="preserve"> PAGEREF _Toc10101 \h </w:instrText>
        </w:r>
        <w:r>
          <w:fldChar w:fldCharType="separate"/>
        </w:r>
        <w:r>
          <w:t>41</w:t>
        </w:r>
        <w:r>
          <w:fldChar w:fldCharType="end"/>
        </w:r>
      </w:hyperlink>
    </w:p>
    <w:p>
      <w:pPr>
        <w:pStyle w:val="TOC2"/>
        <w:tabs>
          <w:tab w:val="right" w:leader="dot" w:pos="8306"/>
        </w:tabs>
      </w:pPr>
      <w:hyperlink w:anchor="_Toc20785" w:history="1">
        <w:r>
          <w:rPr>
            <w:rFonts w:ascii="仿宋" w:eastAsia="仿宋" w:hAnsi="仿宋" w:cs="仿宋" w:hint="eastAsia"/>
            <w:lang w:eastAsia="zh-CN"/>
          </w:rPr>
          <w:t>(一)、质量保障体系</w:t>
        </w:r>
        <w:r>
          <w:tab/>
        </w:r>
        <w:r>
          <w:fldChar w:fldCharType="begin"/>
        </w:r>
        <w:r>
          <w:instrText xml:space="preserve"> PAGEREF _Toc20785 \h </w:instrText>
        </w:r>
        <w:r>
          <w:fldChar w:fldCharType="separate"/>
        </w:r>
        <w:r>
          <w:t>41</w:t>
        </w:r>
        <w:r>
          <w:fldChar w:fldCharType="end"/>
        </w:r>
      </w:hyperlink>
    </w:p>
    <w:p>
      <w:pPr>
        <w:pStyle w:val="TOC2"/>
        <w:tabs>
          <w:tab w:val="right" w:leader="dot" w:pos="8306"/>
        </w:tabs>
      </w:pPr>
      <w:hyperlink w:anchor="_Toc27969" w:history="1">
        <w:r>
          <w:rPr>
            <w:rFonts w:ascii="仿宋" w:eastAsia="仿宋" w:hAnsi="仿宋" w:cs="仿宋" w:hint="eastAsia"/>
            <w:lang w:eastAsia="zh-CN"/>
          </w:rPr>
          <w:t>(二)、标准化作业流程</w:t>
        </w:r>
        <w:r>
          <w:tab/>
        </w:r>
        <w:r>
          <w:fldChar w:fldCharType="begin"/>
        </w:r>
        <w:r>
          <w:instrText xml:space="preserve"> PAGEREF _Toc27969 \h </w:instrText>
        </w:r>
        <w:r>
          <w:fldChar w:fldCharType="separate"/>
        </w:r>
        <w:r>
          <w:t>42</w:t>
        </w:r>
        <w:r>
          <w:fldChar w:fldCharType="end"/>
        </w:r>
      </w:hyperlink>
    </w:p>
    <w:p>
      <w:pPr>
        <w:pStyle w:val="TOC2"/>
        <w:tabs>
          <w:tab w:val="right" w:leader="dot" w:pos="8306"/>
        </w:tabs>
      </w:pPr>
      <w:hyperlink w:anchor="_Toc21876" w:history="1">
        <w:r>
          <w:rPr>
            <w:rFonts w:ascii="仿宋" w:eastAsia="仿宋" w:hAnsi="仿宋" w:cs="仿宋" w:hint="eastAsia"/>
            <w:lang w:eastAsia="zh-CN"/>
          </w:rPr>
          <w:t>(三)、质量监控与评估</w:t>
        </w:r>
        <w:r>
          <w:tab/>
        </w:r>
        <w:r>
          <w:fldChar w:fldCharType="begin"/>
        </w:r>
        <w:r>
          <w:instrText xml:space="preserve"> PAGEREF _Toc21876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75" w:history="1">
        <w:r>
          <w:rPr>
            <w:rFonts w:ascii="仿宋" w:eastAsia="仿宋" w:hAnsi="仿宋" w:cs="仿宋" w:hint="eastAsia"/>
            <w:lang w:eastAsia="zh-CN"/>
          </w:rPr>
          <w:t>(四)、质量改进计划</w:t>
        </w:r>
        <w:r>
          <w:tab/>
        </w:r>
        <w:r>
          <w:fldChar w:fldCharType="begin"/>
        </w:r>
        <w:r>
          <w:instrText xml:space="preserve"> PAGEREF _Toc3875 \h </w:instrText>
        </w:r>
        <w:r>
          <w:fldChar w:fldCharType="separate"/>
        </w:r>
        <w:r>
          <w:t>45</w:t>
        </w:r>
        <w:r>
          <w:fldChar w:fldCharType="end"/>
        </w:r>
      </w:hyperlink>
    </w:p>
    <w:p>
      <w:pPr>
        <w:pStyle w:val="TOC1"/>
        <w:tabs>
          <w:tab w:val="right" w:leader="dot" w:pos="8306"/>
        </w:tabs>
      </w:pPr>
      <w:hyperlink w:anchor="_Toc21747" w:history="1">
        <w:r>
          <w:rPr>
            <w:rFonts w:ascii="仿宋" w:eastAsia="仿宋" w:hAnsi="仿宋" w:cs="仿宋" w:hint="eastAsia"/>
            <w:lang w:eastAsia="zh-CN"/>
          </w:rPr>
          <w:t>十、客户关系管理与市场拓展</w:t>
        </w:r>
        <w:r>
          <w:tab/>
        </w:r>
        <w:r>
          <w:fldChar w:fldCharType="begin"/>
        </w:r>
        <w:r>
          <w:instrText xml:space="preserve"> PAGEREF _Toc21747 \h </w:instrText>
        </w:r>
        <w:r>
          <w:fldChar w:fldCharType="separate"/>
        </w:r>
        <w:r>
          <w:t>46</w:t>
        </w:r>
        <w:r>
          <w:fldChar w:fldCharType="end"/>
        </w:r>
      </w:hyperlink>
    </w:p>
    <w:p>
      <w:pPr>
        <w:pStyle w:val="TOC2"/>
        <w:tabs>
          <w:tab w:val="right" w:leader="dot" w:pos="8306"/>
        </w:tabs>
      </w:pPr>
      <w:hyperlink w:anchor="_Toc3551" w:history="1">
        <w:r>
          <w:rPr>
            <w:rFonts w:ascii="仿宋" w:eastAsia="仿宋" w:hAnsi="仿宋" w:cs="仿宋" w:hint="eastAsia"/>
            <w:lang w:eastAsia="zh-CN"/>
          </w:rPr>
          <w:t>(一)、客户关系管理策略</w:t>
        </w:r>
        <w:r>
          <w:tab/>
        </w:r>
        <w:r>
          <w:fldChar w:fldCharType="begin"/>
        </w:r>
        <w:r>
          <w:instrText xml:space="preserve"> PAGEREF _Toc3551 \h </w:instrText>
        </w:r>
        <w:r>
          <w:fldChar w:fldCharType="separate"/>
        </w:r>
        <w:r>
          <w:t>46</w:t>
        </w:r>
        <w:r>
          <w:fldChar w:fldCharType="end"/>
        </w:r>
      </w:hyperlink>
    </w:p>
    <w:p>
      <w:pPr>
        <w:pStyle w:val="TOC2"/>
        <w:tabs>
          <w:tab w:val="right" w:leader="dot" w:pos="8306"/>
        </w:tabs>
      </w:pPr>
      <w:hyperlink w:anchor="_Toc23350" w:history="1">
        <w:r>
          <w:rPr>
            <w:rFonts w:ascii="仿宋" w:eastAsia="仿宋" w:hAnsi="仿宋" w:cs="仿宋" w:hint="eastAsia"/>
            <w:lang w:eastAsia="zh-CN"/>
          </w:rPr>
          <w:t>(二)、市场拓展方案</w:t>
        </w:r>
        <w:r>
          <w:tab/>
        </w:r>
        <w:r>
          <w:fldChar w:fldCharType="begin"/>
        </w:r>
        <w:r>
          <w:instrText xml:space="preserve"> PAGEREF _Toc23350 \h </w:instrText>
        </w:r>
        <w:r>
          <w:fldChar w:fldCharType="separate"/>
        </w:r>
        <w:r>
          <w:t>47</w:t>
        </w:r>
        <w:r>
          <w:fldChar w:fldCharType="end"/>
        </w:r>
      </w:hyperlink>
    </w:p>
    <w:p>
      <w:pPr>
        <w:pStyle w:val="TOC1"/>
        <w:tabs>
          <w:tab w:val="right" w:leader="dot" w:pos="8306"/>
        </w:tabs>
      </w:pPr>
      <w:hyperlink w:anchor="_Toc1357" w:history="1">
        <w:r>
          <w:rPr>
            <w:rFonts w:ascii="仿宋" w:eastAsia="仿宋" w:hAnsi="仿宋" w:cs="仿宋" w:hint="eastAsia"/>
            <w:lang w:eastAsia="zh-CN"/>
          </w:rPr>
          <w:t>十一、环境保护与绿色发展</w:t>
        </w:r>
        <w:r>
          <w:tab/>
        </w:r>
        <w:r>
          <w:fldChar w:fldCharType="begin"/>
        </w:r>
        <w:r>
          <w:instrText xml:space="preserve"> PAGEREF _Toc1357 \h </w:instrText>
        </w:r>
        <w:r>
          <w:fldChar w:fldCharType="separate"/>
        </w:r>
        <w:r>
          <w:t>49</w:t>
        </w:r>
        <w:r>
          <w:fldChar w:fldCharType="end"/>
        </w:r>
      </w:hyperlink>
    </w:p>
    <w:p>
      <w:pPr>
        <w:pStyle w:val="TOC2"/>
        <w:tabs>
          <w:tab w:val="right" w:leader="dot" w:pos="8306"/>
        </w:tabs>
      </w:pPr>
      <w:hyperlink w:anchor="_Toc8547" w:history="1">
        <w:r>
          <w:rPr>
            <w:rFonts w:ascii="仿宋" w:eastAsia="仿宋" w:hAnsi="仿宋" w:cs="仿宋" w:hint="eastAsia"/>
            <w:lang w:eastAsia="zh-CN"/>
          </w:rPr>
          <w:t>(一)、环境保护措施</w:t>
        </w:r>
        <w:r>
          <w:tab/>
        </w:r>
        <w:r>
          <w:fldChar w:fldCharType="begin"/>
        </w:r>
        <w:r>
          <w:instrText xml:space="preserve"> PAGEREF _Toc8547 \h </w:instrText>
        </w:r>
        <w:r>
          <w:fldChar w:fldCharType="separate"/>
        </w:r>
        <w:r>
          <w:t>49</w:t>
        </w:r>
        <w:r>
          <w:fldChar w:fldCharType="end"/>
        </w:r>
      </w:hyperlink>
    </w:p>
    <w:p>
      <w:pPr>
        <w:pStyle w:val="TOC2"/>
        <w:tabs>
          <w:tab w:val="right" w:leader="dot" w:pos="8306"/>
        </w:tabs>
      </w:pPr>
      <w:hyperlink w:anchor="_Toc19457" w:history="1">
        <w:r>
          <w:rPr>
            <w:rFonts w:ascii="仿宋" w:eastAsia="仿宋" w:hAnsi="仿宋" w:cs="仿宋" w:hint="eastAsia"/>
            <w:lang w:eastAsia="zh-CN"/>
          </w:rPr>
          <w:t>(二)、绿色发展与可持续发展策略</w:t>
        </w:r>
        <w:r>
          <w:tab/>
        </w:r>
        <w:r>
          <w:fldChar w:fldCharType="begin"/>
        </w:r>
        <w:r>
          <w:instrText xml:space="preserve"> PAGEREF _Toc19457 \h </w:instrText>
        </w:r>
        <w:r>
          <w:fldChar w:fldCharType="separate"/>
        </w:r>
        <w:r>
          <w:t>50</w:t>
        </w:r>
        <w:r>
          <w:fldChar w:fldCharType="end"/>
        </w:r>
      </w:hyperlink>
    </w:p>
    <w:p>
      <w:pPr>
        <w:pStyle w:val="TOC1"/>
        <w:tabs>
          <w:tab w:val="right" w:leader="dot" w:pos="8306"/>
        </w:tabs>
      </w:pPr>
      <w:hyperlink w:anchor="_Toc9654" w:history="1">
        <w:r>
          <w:rPr>
            <w:rFonts w:ascii="仿宋" w:eastAsia="仿宋" w:hAnsi="仿宋" w:cs="仿宋" w:hint="eastAsia"/>
            <w:lang w:eastAsia="zh-CN"/>
          </w:rPr>
          <w:t>十二、项目变更管理</w:t>
        </w:r>
        <w:r>
          <w:tab/>
        </w:r>
        <w:r>
          <w:fldChar w:fldCharType="begin"/>
        </w:r>
        <w:r>
          <w:instrText xml:space="preserve"> PAGEREF _Toc9654 \h </w:instrText>
        </w:r>
        <w:r>
          <w:fldChar w:fldCharType="separate"/>
        </w:r>
        <w:r>
          <w:t>52</w:t>
        </w:r>
        <w:r>
          <w:fldChar w:fldCharType="end"/>
        </w:r>
      </w:hyperlink>
    </w:p>
    <w:p>
      <w:pPr>
        <w:pStyle w:val="TOC2"/>
        <w:tabs>
          <w:tab w:val="right" w:leader="dot" w:pos="8306"/>
        </w:tabs>
      </w:pPr>
      <w:hyperlink w:anchor="_Toc18774" w:history="1">
        <w:r>
          <w:rPr>
            <w:rFonts w:ascii="仿宋" w:eastAsia="仿宋" w:hAnsi="仿宋" w:cs="仿宋" w:hint="eastAsia"/>
            <w:lang w:eastAsia="zh-CN"/>
          </w:rPr>
          <w:t>(一)、变更控制流程</w:t>
        </w:r>
        <w:r>
          <w:tab/>
        </w:r>
        <w:r>
          <w:fldChar w:fldCharType="begin"/>
        </w:r>
        <w:r>
          <w:instrText xml:space="preserve"> PAGEREF _Toc18774 \h </w:instrText>
        </w:r>
        <w:r>
          <w:fldChar w:fldCharType="separate"/>
        </w:r>
        <w:r>
          <w:t>52</w:t>
        </w:r>
        <w:r>
          <w:fldChar w:fldCharType="end"/>
        </w:r>
      </w:hyperlink>
    </w:p>
    <w:p>
      <w:pPr>
        <w:pStyle w:val="TOC2"/>
        <w:tabs>
          <w:tab w:val="right" w:leader="dot" w:pos="8306"/>
        </w:tabs>
      </w:pPr>
      <w:hyperlink w:anchor="_Toc21485" w:history="1">
        <w:r>
          <w:rPr>
            <w:rFonts w:ascii="仿宋" w:eastAsia="仿宋" w:hAnsi="仿宋" w:cs="仿宋" w:hint="eastAsia"/>
            <w:lang w:eastAsia="zh-CN"/>
          </w:rPr>
          <w:t>(二)、影响评估与处理</w:t>
        </w:r>
        <w:r>
          <w:tab/>
        </w:r>
        <w:r>
          <w:fldChar w:fldCharType="begin"/>
        </w:r>
        <w:r>
          <w:instrText xml:space="preserve"> PAGEREF _Toc21485 \h </w:instrText>
        </w:r>
        <w:r>
          <w:fldChar w:fldCharType="separate"/>
        </w:r>
        <w:r>
          <w:t>53</w:t>
        </w:r>
        <w:r>
          <w:fldChar w:fldCharType="end"/>
        </w:r>
      </w:hyperlink>
    </w:p>
    <w:p>
      <w:pPr>
        <w:pStyle w:val="TOC2"/>
        <w:tabs>
          <w:tab w:val="right" w:leader="dot" w:pos="8306"/>
        </w:tabs>
      </w:pPr>
      <w:hyperlink w:anchor="_Toc31928" w:history="1">
        <w:r>
          <w:rPr>
            <w:rFonts w:ascii="仿宋" w:eastAsia="仿宋" w:hAnsi="仿宋" w:cs="仿宋" w:hint="eastAsia"/>
            <w:lang w:eastAsia="zh-CN"/>
          </w:rPr>
          <w:t>(三)、变更记录与追踪</w:t>
        </w:r>
        <w:r>
          <w:tab/>
        </w:r>
        <w:r>
          <w:fldChar w:fldCharType="begin"/>
        </w:r>
        <w:r>
          <w:instrText xml:space="preserve"> PAGEREF _Toc31928 \h </w:instrText>
        </w:r>
        <w:r>
          <w:fldChar w:fldCharType="separate"/>
        </w:r>
        <w:r>
          <w:t>54</w:t>
        </w:r>
        <w:r>
          <w:fldChar w:fldCharType="end"/>
        </w:r>
      </w:hyperlink>
    </w:p>
    <w:p>
      <w:pPr>
        <w:pStyle w:val="TOC2"/>
        <w:tabs>
          <w:tab w:val="right" w:leader="dot" w:pos="8306"/>
        </w:tabs>
      </w:pPr>
      <w:hyperlink w:anchor="_Toc28120" w:history="1">
        <w:r>
          <w:rPr>
            <w:rFonts w:ascii="仿宋" w:eastAsia="仿宋" w:hAnsi="仿宋" w:cs="仿宋" w:hint="eastAsia"/>
            <w:lang w:eastAsia="zh-CN"/>
          </w:rPr>
          <w:t>(四)、变更管理策略</w:t>
        </w:r>
        <w:r>
          <w:tab/>
        </w:r>
        <w:r>
          <w:fldChar w:fldCharType="begin"/>
        </w:r>
        <w:r>
          <w:instrText xml:space="preserve"> PAGEREF _Toc28120 \h </w:instrText>
        </w:r>
        <w:r>
          <w:fldChar w:fldCharType="separate"/>
        </w:r>
        <w:r>
          <w:t>56</w:t>
        </w:r>
        <w:r>
          <w:fldChar w:fldCharType="end"/>
        </w:r>
      </w:hyperlink>
    </w:p>
    <w:p>
      <w:pPr>
        <w:pStyle w:val="TOC1"/>
        <w:tabs>
          <w:tab w:val="right" w:leader="dot" w:pos="8306"/>
        </w:tabs>
      </w:pPr>
      <w:hyperlink w:anchor="_Toc18530" w:history="1">
        <w:r>
          <w:rPr>
            <w:rFonts w:ascii="仿宋" w:eastAsia="仿宋" w:hAnsi="仿宋" w:cs="仿宋" w:hint="eastAsia"/>
            <w:lang w:eastAsia="zh-CN"/>
          </w:rPr>
          <w:t>十三、成果转化与推广应用</w:t>
        </w:r>
        <w:r>
          <w:tab/>
        </w:r>
        <w:r>
          <w:fldChar w:fldCharType="begin"/>
        </w:r>
        <w:r>
          <w:instrText xml:space="preserve"> PAGEREF _Toc18530 \h </w:instrText>
        </w:r>
        <w:r>
          <w:fldChar w:fldCharType="separate"/>
        </w:r>
        <w:r>
          <w:t>58</w:t>
        </w:r>
        <w:r>
          <w:fldChar w:fldCharType="end"/>
        </w:r>
      </w:hyperlink>
    </w:p>
    <w:p>
      <w:pPr>
        <w:pStyle w:val="TOC2"/>
        <w:tabs>
          <w:tab w:val="right" w:leader="dot" w:pos="8306"/>
        </w:tabs>
      </w:pPr>
      <w:hyperlink w:anchor="_Toc7602" w:history="1">
        <w:r>
          <w:rPr>
            <w:rFonts w:ascii="仿宋" w:eastAsia="仿宋" w:hAnsi="仿宋" w:cs="仿宋" w:hint="eastAsia"/>
            <w:lang w:eastAsia="zh-CN"/>
          </w:rPr>
          <w:t>(一)、成果转化策略制定</w:t>
        </w:r>
        <w:r>
          <w:tab/>
        </w:r>
        <w:r>
          <w:fldChar w:fldCharType="begin"/>
        </w:r>
        <w:r>
          <w:instrText xml:space="preserve"> PAGEREF _Toc7602 \h </w:instrText>
        </w:r>
        <w:r>
          <w:fldChar w:fldCharType="separate"/>
        </w:r>
        <w:r>
          <w:t>58</w:t>
        </w:r>
        <w:r>
          <w:fldChar w:fldCharType="end"/>
        </w:r>
      </w:hyperlink>
    </w:p>
    <w:p>
      <w:pPr>
        <w:pStyle w:val="TOC2"/>
        <w:tabs>
          <w:tab w:val="right" w:leader="dot" w:pos="8306"/>
        </w:tabs>
      </w:pPr>
      <w:hyperlink w:anchor="_Toc25325" w:history="1">
        <w:r>
          <w:rPr>
            <w:rFonts w:ascii="仿宋" w:eastAsia="仿宋" w:hAnsi="仿宋" w:cs="仿宋" w:hint="eastAsia"/>
            <w:lang w:eastAsia="zh-CN"/>
          </w:rPr>
          <w:t>(二)、成果推广应用方案</w:t>
        </w:r>
        <w:r>
          <w:tab/>
        </w:r>
        <w:r>
          <w:fldChar w:fldCharType="begin"/>
        </w:r>
        <w:r>
          <w:instrText xml:space="preserve"> PAGEREF _Toc25325 \h </w:instrText>
        </w:r>
        <w:r>
          <w:fldChar w:fldCharType="separate"/>
        </w:r>
        <w:r>
          <w:t>59</w:t>
        </w:r>
        <w:r>
          <w:fldChar w:fldCharType="end"/>
        </w:r>
      </w:hyperlink>
    </w:p>
    <w:p>
      <w:pPr>
        <w:pStyle w:val="TOC1"/>
        <w:tabs>
          <w:tab w:val="right" w:leader="dot" w:pos="8306"/>
        </w:tabs>
      </w:pPr>
      <w:hyperlink w:anchor="_Toc10216" w:history="1">
        <w:r>
          <w:rPr>
            <w:rFonts w:ascii="仿宋" w:eastAsia="仿宋" w:hAnsi="仿宋" w:cs="仿宋" w:hint="eastAsia"/>
            <w:lang w:eastAsia="zh-CN"/>
          </w:rPr>
          <w:t>十四、创新驱动与持续发展</w:t>
        </w:r>
        <w:r>
          <w:tab/>
        </w:r>
        <w:r>
          <w:fldChar w:fldCharType="begin"/>
        </w:r>
        <w:r>
          <w:instrText xml:space="preserve"> PAGEREF _Toc10216 \h </w:instrText>
        </w:r>
        <w:r>
          <w:fldChar w:fldCharType="separate"/>
        </w:r>
        <w:r>
          <w:t>61</w:t>
        </w:r>
        <w:r>
          <w:fldChar w:fldCharType="end"/>
        </w:r>
      </w:hyperlink>
    </w:p>
    <w:p>
      <w:pPr>
        <w:pStyle w:val="TOC2"/>
        <w:tabs>
          <w:tab w:val="right" w:leader="dot" w:pos="8306"/>
        </w:tabs>
      </w:pPr>
      <w:hyperlink w:anchor="_Toc11869" w:history="1">
        <w:r>
          <w:rPr>
            <w:rFonts w:ascii="仿宋" w:eastAsia="仿宋" w:hAnsi="仿宋" w:cs="仿宋" w:hint="eastAsia"/>
            <w:lang w:eastAsia="zh-CN"/>
          </w:rPr>
          <w:t>(一)、创新驱动战略实施</w:t>
        </w:r>
        <w:r>
          <w:tab/>
        </w:r>
        <w:r>
          <w:fldChar w:fldCharType="begin"/>
        </w:r>
        <w:r>
          <w:instrText xml:space="preserve"> PAGEREF _Toc11869 \h </w:instrText>
        </w:r>
        <w:r>
          <w:fldChar w:fldCharType="separate"/>
        </w:r>
        <w:r>
          <w:t>61</w:t>
        </w:r>
        <w:r>
          <w:fldChar w:fldCharType="end"/>
        </w:r>
      </w:hyperlink>
    </w:p>
    <w:p>
      <w:pPr>
        <w:pStyle w:val="TOC2"/>
        <w:tabs>
          <w:tab w:val="right" w:leader="dot" w:pos="8306"/>
        </w:tabs>
      </w:pPr>
      <w:hyperlink w:anchor="_Toc8317" w:history="1">
        <w:r>
          <w:rPr>
            <w:rFonts w:ascii="仿宋" w:eastAsia="仿宋" w:hAnsi="仿宋" w:cs="仿宋" w:hint="eastAsia"/>
            <w:lang w:eastAsia="zh-CN"/>
          </w:rPr>
          <w:t>(二)、持续发展路径探索</w:t>
        </w:r>
        <w:r>
          <w:tab/>
        </w:r>
        <w:r>
          <w:fldChar w:fldCharType="begin"/>
        </w:r>
        <w:r>
          <w:instrText xml:space="preserve"> PAGEREF _Toc8317 \h </w:instrText>
        </w:r>
        <w:r>
          <w:fldChar w:fldCharType="separate"/>
        </w:r>
        <w:r>
          <w:t>62</w:t>
        </w:r>
        <w:r>
          <w:fldChar w:fldCharType="end"/>
        </w:r>
      </w:hyperlink>
    </w:p>
    <w:p>
      <w:pPr>
        <w:pStyle w:val="TOC1"/>
        <w:tabs>
          <w:tab w:val="right" w:leader="dot" w:pos="8306"/>
        </w:tabs>
      </w:pPr>
      <w:hyperlink w:anchor="_Toc26768" w:history="1">
        <w:r>
          <w:rPr>
            <w:rFonts w:ascii="仿宋" w:eastAsia="仿宋" w:hAnsi="仿宋" w:cs="仿宋" w:hint="eastAsia"/>
            <w:lang w:eastAsia="zh-CN"/>
          </w:rPr>
          <w:t>十五、设施与设备管理</w:t>
        </w:r>
        <w:r>
          <w:tab/>
        </w:r>
        <w:r>
          <w:fldChar w:fldCharType="begin"/>
        </w:r>
        <w:r>
          <w:instrText xml:space="preserve"> PAGEREF _Toc26768 \h </w:instrText>
        </w:r>
        <w:r>
          <w:fldChar w:fldCharType="separate"/>
        </w:r>
        <w:r>
          <w:t>66</w:t>
        </w:r>
        <w:r>
          <w:fldChar w:fldCharType="end"/>
        </w:r>
      </w:hyperlink>
    </w:p>
    <w:p>
      <w:pPr>
        <w:pStyle w:val="TOC2"/>
        <w:tabs>
          <w:tab w:val="right" w:leader="dot" w:pos="8306"/>
        </w:tabs>
      </w:pPr>
      <w:hyperlink w:anchor="_Toc26670" w:history="1">
        <w:r>
          <w:rPr>
            <w:rFonts w:ascii="仿宋" w:eastAsia="仿宋" w:hAnsi="仿宋" w:cs="仿宋" w:hint="eastAsia"/>
            <w:lang w:eastAsia="zh-CN"/>
          </w:rPr>
          <w:t>(一)、设施规划与配置</w:t>
        </w:r>
        <w:r>
          <w:tab/>
        </w:r>
        <w:r>
          <w:fldChar w:fldCharType="begin"/>
        </w:r>
        <w:r>
          <w:instrText xml:space="preserve"> PAGEREF _Toc26670 \h </w:instrText>
        </w:r>
        <w:r>
          <w:fldChar w:fldCharType="separate"/>
        </w:r>
        <w:r>
          <w:t>66</w:t>
        </w:r>
        <w:r>
          <w:fldChar w:fldCharType="end"/>
        </w:r>
      </w:hyperlink>
    </w:p>
    <w:p>
      <w:pPr>
        <w:pStyle w:val="TOC2"/>
        <w:tabs>
          <w:tab w:val="right" w:leader="dot" w:pos="8306"/>
        </w:tabs>
      </w:pPr>
      <w:hyperlink w:anchor="_Toc2112" w:history="1">
        <w:r>
          <w:rPr>
            <w:rFonts w:ascii="仿宋" w:eastAsia="仿宋" w:hAnsi="仿宋" w:cs="仿宋" w:hint="eastAsia"/>
            <w:lang w:eastAsia="zh-CN"/>
          </w:rPr>
          <w:t>(二)、设备采购与维护管理</w:t>
        </w:r>
        <w:r>
          <w:tab/>
        </w:r>
        <w:r>
          <w:fldChar w:fldCharType="begin"/>
        </w:r>
        <w:r>
          <w:instrText xml:space="preserve"> PAGEREF _Toc2112 \h </w:instrText>
        </w:r>
        <w:r>
          <w:fldChar w:fldCharType="separate"/>
        </w:r>
        <w:r>
          <w:t>67</w:t>
        </w:r>
        <w:r>
          <w:fldChar w:fldCharType="end"/>
        </w:r>
      </w:hyperlink>
    </w:p>
    <w:p>
      <w:pPr>
        <w:pStyle w:val="TOC2"/>
        <w:tabs>
          <w:tab w:val="right" w:leader="dot" w:pos="8306"/>
        </w:tabs>
      </w:pPr>
      <w:hyperlink w:anchor="_Toc6137" w:history="1">
        <w:r>
          <w:rPr>
            <w:rFonts w:ascii="仿宋" w:eastAsia="仿宋" w:hAnsi="仿宋" w:cs="仿宋" w:hint="eastAsia"/>
            <w:lang w:eastAsia="zh-CN"/>
          </w:rPr>
          <w:t>(三)、设施设备升级策略</w:t>
        </w:r>
        <w:r>
          <w:tab/>
        </w:r>
        <w:r>
          <w:fldChar w:fldCharType="begin"/>
        </w:r>
        <w:r>
          <w:instrText xml:space="preserve"> PAGEREF _Toc6137 \h </w:instrText>
        </w:r>
        <w:r>
          <w:fldChar w:fldCharType="separate"/>
        </w:r>
        <w:r>
          <w:t>68</w:t>
        </w:r>
        <w:r>
          <w:fldChar w:fldCharType="end"/>
        </w:r>
      </w:hyperlink>
    </w:p>
    <w:p>
      <w:pPr>
        <w:pStyle w:val="TOC1"/>
        <w:tabs>
          <w:tab w:val="right" w:leader="dot" w:pos="8306"/>
        </w:tabs>
      </w:pPr>
      <w:hyperlink w:anchor="_Toc29427" w:history="1">
        <w:r>
          <w:rPr>
            <w:rFonts w:ascii="仿宋" w:eastAsia="仿宋" w:hAnsi="仿宋" w:cs="仿宋" w:hint="eastAsia"/>
            <w:lang w:eastAsia="zh-CN"/>
          </w:rPr>
          <w:t>十六、质量管理与控制</w:t>
        </w:r>
        <w:r>
          <w:tab/>
        </w:r>
        <w:r>
          <w:fldChar w:fldCharType="begin"/>
        </w:r>
        <w:r>
          <w:instrText xml:space="preserve"> PAGEREF _Toc29427 \h </w:instrText>
        </w:r>
        <w:r>
          <w:fldChar w:fldCharType="separate"/>
        </w:r>
        <w:r>
          <w:t>68</w:t>
        </w:r>
        <w:r>
          <w:fldChar w:fldCharType="end"/>
        </w:r>
      </w:hyperlink>
    </w:p>
    <w:p>
      <w:pPr>
        <w:pStyle w:val="TOC2"/>
        <w:tabs>
          <w:tab w:val="right" w:leader="dot" w:pos="8306"/>
        </w:tabs>
      </w:pPr>
      <w:hyperlink w:anchor="_Toc30147" w:history="1">
        <w:r>
          <w:rPr>
            <w:rFonts w:ascii="仿宋" w:eastAsia="仿宋" w:hAnsi="仿宋" w:cs="仿宋" w:hint="eastAsia"/>
            <w:lang w:eastAsia="zh-CN"/>
          </w:rPr>
          <w:t>(一)、质量管理体系建设</w:t>
        </w:r>
        <w:r>
          <w:tab/>
        </w:r>
        <w:r>
          <w:fldChar w:fldCharType="begin"/>
        </w:r>
        <w:r>
          <w:instrText xml:space="preserve"> PAGEREF _Toc30147 \h </w:instrText>
        </w:r>
        <w:r>
          <w:fldChar w:fldCharType="separate"/>
        </w:r>
        <w:r>
          <w:t>68</w:t>
        </w:r>
        <w:r>
          <w:fldChar w:fldCharType="end"/>
        </w:r>
      </w:hyperlink>
    </w:p>
    <w:p>
      <w:pPr>
        <w:pStyle w:val="TOC2"/>
        <w:tabs>
          <w:tab w:val="right" w:leader="dot" w:pos="8306"/>
        </w:tabs>
      </w:pPr>
      <w:hyperlink w:anchor="_Toc23439" w:history="1">
        <w:r>
          <w:rPr>
            <w:rFonts w:ascii="仿宋" w:eastAsia="仿宋" w:hAnsi="仿宋" w:cs="仿宋" w:hint="eastAsia"/>
            <w:lang w:eastAsia="zh-CN"/>
          </w:rPr>
          <w:t>(二)、质量控制措施</w:t>
        </w:r>
        <w:r>
          <w:tab/>
        </w:r>
        <w:r>
          <w:fldChar w:fldCharType="begin"/>
        </w:r>
        <w:r>
          <w:instrText xml:space="preserve"> PAGEREF _Toc23439 \h </w:instrText>
        </w:r>
        <w:r>
          <w:fldChar w:fldCharType="separate"/>
        </w:r>
        <w:r>
          <w:t>70</w:t>
        </w:r>
        <w:r>
          <w:fldChar w:fldCharType="end"/>
        </w:r>
      </w:hyperlink>
    </w:p>
    <w:p>
      <w:pPr>
        <w:pStyle w:val="TOC1"/>
        <w:tabs>
          <w:tab w:val="right" w:leader="dot" w:pos="8306"/>
        </w:tabs>
      </w:pPr>
      <w:hyperlink w:anchor="_Toc8994" w:history="1">
        <w:r>
          <w:rPr>
            <w:rFonts w:ascii="仿宋" w:eastAsia="仿宋" w:hAnsi="仿宋" w:cs="仿宋" w:hint="eastAsia"/>
            <w:lang w:eastAsia="zh-CN"/>
          </w:rPr>
          <w:t>十七、企业合规与伦理</w:t>
        </w:r>
        <w:r>
          <w:tab/>
        </w:r>
        <w:r>
          <w:fldChar w:fldCharType="begin"/>
        </w:r>
        <w:r>
          <w:instrText xml:space="preserve"> PAGEREF _Toc8994 \h </w:instrText>
        </w:r>
        <w:r>
          <w:fldChar w:fldCharType="separate"/>
        </w:r>
        <w:r>
          <w:t>71</w:t>
        </w:r>
        <w:r>
          <w:fldChar w:fldCharType="end"/>
        </w:r>
      </w:hyperlink>
    </w:p>
    <w:p>
      <w:pPr>
        <w:pStyle w:val="TOC2"/>
        <w:tabs>
          <w:tab w:val="right" w:leader="dot" w:pos="8306"/>
        </w:tabs>
      </w:pPr>
      <w:hyperlink w:anchor="_Toc22128" w:history="1">
        <w:r>
          <w:rPr>
            <w:rFonts w:ascii="仿宋" w:eastAsia="仿宋" w:hAnsi="仿宋" w:cs="仿宋" w:hint="eastAsia"/>
            <w:lang w:eastAsia="zh-CN"/>
          </w:rPr>
          <w:t>(一)、合规政策与程序</w:t>
        </w:r>
        <w:r>
          <w:tab/>
        </w:r>
        <w:r>
          <w:fldChar w:fldCharType="begin"/>
        </w:r>
        <w:r>
          <w:instrText xml:space="preserve"> PAGEREF _Toc22128 \h </w:instrText>
        </w:r>
        <w:r>
          <w:fldChar w:fldCharType="separate"/>
        </w:r>
        <w:r>
          <w:t>71</w:t>
        </w:r>
        <w:r>
          <w:fldChar w:fldCharType="end"/>
        </w:r>
      </w:hyperlink>
    </w:p>
    <w:p>
      <w:pPr>
        <w:pStyle w:val="TOC2"/>
        <w:tabs>
          <w:tab w:val="right" w:leader="dot" w:pos="8306"/>
        </w:tabs>
      </w:pPr>
      <w:hyperlink w:anchor="_Toc32675" w:history="1">
        <w:r>
          <w:rPr>
            <w:rFonts w:ascii="仿宋" w:eastAsia="仿宋" w:hAnsi="仿宋" w:cs="仿宋" w:hint="eastAsia"/>
            <w:lang w:eastAsia="zh-CN"/>
          </w:rPr>
          <w:t>(二)、伦理规范与培训</w:t>
        </w:r>
        <w:r>
          <w:tab/>
        </w:r>
        <w:r>
          <w:fldChar w:fldCharType="begin"/>
        </w:r>
        <w:r>
          <w:instrText xml:space="preserve"> PAGEREF _Toc32675 \h </w:instrText>
        </w:r>
        <w:r>
          <w:fldChar w:fldCharType="separate"/>
        </w:r>
        <w:r>
          <w:t>72</w:t>
        </w:r>
        <w:r>
          <w:fldChar w:fldCharType="end"/>
        </w:r>
      </w:hyperlink>
    </w:p>
    <w:p>
      <w:pPr>
        <w:pStyle w:val="TOC2"/>
        <w:tabs>
          <w:tab w:val="right" w:leader="dot" w:pos="8306"/>
        </w:tabs>
      </w:pPr>
      <w:hyperlink w:anchor="_Toc22310" w:history="1">
        <w:r>
          <w:rPr>
            <w:rFonts w:ascii="仿宋" w:eastAsia="仿宋" w:hAnsi="仿宋" w:cs="仿宋" w:hint="eastAsia"/>
            <w:lang w:eastAsia="zh-CN"/>
          </w:rPr>
          <w:t>(三)、合规风险评估</w:t>
        </w:r>
        <w:r>
          <w:tab/>
        </w:r>
        <w:r>
          <w:fldChar w:fldCharType="begin"/>
        </w:r>
        <w:r>
          <w:instrText xml:space="preserve"> PAGEREF _Toc22310 \h </w:instrText>
        </w:r>
        <w:r>
          <w:fldChar w:fldCharType="separate"/>
        </w:r>
        <w:r>
          <w:t>73</w:t>
        </w:r>
        <w:r>
          <w:fldChar w:fldCharType="end"/>
        </w:r>
      </w:hyperlink>
    </w:p>
    <w:p>
      <w:pPr>
        <w:pStyle w:val="TOC2"/>
        <w:tabs>
          <w:tab w:val="right" w:leader="dot" w:pos="8306"/>
        </w:tabs>
      </w:pPr>
      <w:hyperlink w:anchor="_Toc16890" w:history="1">
        <w:r>
          <w:rPr>
            <w:rFonts w:ascii="仿宋" w:eastAsia="仿宋" w:hAnsi="仿宋" w:cs="仿宋" w:hint="eastAsia"/>
            <w:lang w:eastAsia="zh-CN"/>
          </w:rPr>
          <w:t>(四)、合规监督与执行</w:t>
        </w:r>
        <w:r>
          <w:tab/>
        </w:r>
        <w:r>
          <w:fldChar w:fldCharType="begin"/>
        </w:r>
        <w:r>
          <w:instrText xml:space="preserve"> PAGEREF _Toc16890 \h </w:instrText>
        </w:r>
        <w:r>
          <w:fldChar w:fldCharType="separate"/>
        </w:r>
        <w:r>
          <w:t>74</w:t>
        </w:r>
        <w:r>
          <w:fldChar w:fldCharType="end"/>
        </w:r>
      </w:hyperlink>
    </w:p>
    <w:p>
      <w:pPr>
        <w:pStyle w:val="TOC1"/>
        <w:tabs>
          <w:tab w:val="right" w:leader="dot" w:pos="8306"/>
        </w:tabs>
      </w:pPr>
      <w:hyperlink w:anchor="_Toc11602" w:history="1">
        <w:r>
          <w:rPr>
            <w:rFonts w:ascii="仿宋" w:eastAsia="仿宋" w:hAnsi="仿宋" w:cs="仿宋" w:hint="eastAsia"/>
            <w:lang w:eastAsia="zh-CN"/>
          </w:rPr>
          <w:t>十八、项目施工方案</w:t>
        </w:r>
        <w:r>
          <w:tab/>
        </w:r>
        <w:r>
          <w:fldChar w:fldCharType="begin"/>
        </w:r>
        <w:r>
          <w:instrText xml:space="preserve"> PAGEREF _Toc11602 \h </w:instrText>
        </w:r>
        <w:r>
          <w:fldChar w:fldCharType="separate"/>
        </w:r>
        <w:r>
          <w:t>75</w:t>
        </w:r>
        <w:r>
          <w:fldChar w:fldCharType="end"/>
        </w:r>
      </w:hyperlink>
    </w:p>
    <w:p>
      <w:pPr>
        <w:pStyle w:val="TOC2"/>
        <w:tabs>
          <w:tab w:val="right" w:leader="dot" w:pos="8306"/>
        </w:tabs>
      </w:pPr>
      <w:hyperlink w:anchor="_Toc10242" w:history="1">
        <w:r>
          <w:rPr>
            <w:rFonts w:ascii="仿宋" w:eastAsia="仿宋" w:hAnsi="仿宋" w:cs="仿宋" w:hint="eastAsia"/>
            <w:lang w:eastAsia="zh-CN"/>
          </w:rPr>
          <w:t>(一)、施工组织设计</w:t>
        </w:r>
        <w:r>
          <w:tab/>
        </w:r>
        <w:r>
          <w:fldChar w:fldCharType="begin"/>
        </w:r>
        <w:r>
          <w:instrText xml:space="preserve"> PAGEREF _Toc10242 \h </w:instrText>
        </w:r>
        <w:r>
          <w:fldChar w:fldCharType="separate"/>
        </w:r>
        <w:r>
          <w:t>75</w:t>
        </w:r>
        <w:r>
          <w:fldChar w:fldCharType="end"/>
        </w:r>
      </w:hyperlink>
    </w:p>
    <w:p>
      <w:pPr>
        <w:pStyle w:val="TOC2"/>
        <w:tabs>
          <w:tab w:val="right" w:leader="dot" w:pos="8306"/>
        </w:tabs>
      </w:pPr>
      <w:hyperlink w:anchor="_Toc310" w:history="1">
        <w:r>
          <w:rPr>
            <w:rFonts w:ascii="仿宋" w:eastAsia="仿宋" w:hAnsi="仿宋" w:cs="仿宋" w:hint="eastAsia"/>
            <w:lang w:eastAsia="zh-CN"/>
          </w:rPr>
          <w:t>(二)、施工工艺与技术路线</w:t>
        </w:r>
        <w:r>
          <w:tab/>
        </w:r>
        <w:r>
          <w:fldChar w:fldCharType="begin"/>
        </w:r>
        <w:r>
          <w:instrText xml:space="preserve"> PAGEREF _Toc310 \h </w:instrText>
        </w:r>
        <w:r>
          <w:fldChar w:fldCharType="separate"/>
        </w:r>
        <w:r>
          <w:t>77</w:t>
        </w:r>
        <w:r>
          <w:fldChar w:fldCharType="end"/>
        </w:r>
      </w:hyperlink>
    </w:p>
    <w:p>
      <w:pPr>
        <w:pStyle w:val="TOC2"/>
        <w:tabs>
          <w:tab w:val="right" w:leader="dot" w:pos="8306"/>
        </w:tabs>
      </w:pPr>
      <w:hyperlink w:anchor="_Toc23421" w:history="1">
        <w:r>
          <w:rPr>
            <w:rFonts w:ascii="仿宋" w:eastAsia="仿宋" w:hAnsi="仿宋" w:cs="仿宋" w:hint="eastAsia"/>
            <w:lang w:eastAsia="zh-CN"/>
          </w:rPr>
          <w:t>(三)、关键节点施工计划</w:t>
        </w:r>
        <w:r>
          <w:tab/>
        </w:r>
        <w:r>
          <w:fldChar w:fldCharType="begin"/>
        </w:r>
        <w:r>
          <w:instrText xml:space="preserve"> PAGEREF _Toc23421 \h </w:instrText>
        </w:r>
        <w:r>
          <w:fldChar w:fldCharType="separate"/>
        </w:r>
        <w:r>
          <w:t>78</w:t>
        </w:r>
        <w:r>
          <w:fldChar w:fldCharType="end"/>
        </w:r>
      </w:hyperlink>
    </w:p>
    <w:p>
      <w:pPr>
        <w:pStyle w:val="TOC2"/>
        <w:tabs>
          <w:tab w:val="right" w:leader="dot" w:pos="8306"/>
        </w:tabs>
      </w:pPr>
      <w:hyperlink w:anchor="_Toc5619" w:history="1">
        <w:r>
          <w:rPr>
            <w:rFonts w:ascii="仿宋" w:eastAsia="仿宋" w:hAnsi="仿宋" w:cs="仿宋" w:hint="eastAsia"/>
            <w:lang w:eastAsia="zh-CN"/>
          </w:rPr>
          <w:t>(四)、施工现场管理</w:t>
        </w:r>
        <w:r>
          <w:tab/>
        </w:r>
        <w:r>
          <w:fldChar w:fldCharType="begin"/>
        </w:r>
        <w:r>
          <w:instrText xml:space="preserve"> PAGEREF _Toc5619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38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780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冲击发电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冲击发电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768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冲击发电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冲击发电机项目在其专注的领域内，特别是在人工智能和数据科学方面，有望推动显著的技术革新。项目的研发活动不仅有望孕育出改变行业运作方式的新技术，还可能在长远中影响整个技术生态系统。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冲击发电机项目还致力于提升当地居民的技能和就业能力，通过与当地教育机构合作提供培训和教育机会，从而提高社区整体的生活水平和社会福祉。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冲击发电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959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冲击发电机项目的建设和发展得益于一系列有利条件，这些条件涵盖了技术优势、市场潜力、政策支持、人力资源、基础设施以及投资和合作伙伴的支持，共同构成了项目成功的坚实基础。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冲击发电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冲击发电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256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3460"/>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0719"/>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4057"/>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9029"/>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21768"/>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2" w:name="_Toc9771"/>
      <w:r>
        <w:rPr>
          <w:rFonts w:ascii="仿宋" w:eastAsia="仿宋" w:hAnsi="仿宋" w:cs="仿宋" w:hint="eastAsia"/>
          <w:sz w:val="28"/>
          <w:lang w:eastAsia="zh-CN"/>
        </w:rPr>
        <w:t>(二)、产业政策分析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https://d.book118.com/518002043113006027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冲击发电机项目建设总纲及方案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6E3001"/>
    <w:rsid w:val="526E30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8002043113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2024-01-14T04:16:00Z</dcterms:created>
  <dcterms:modified xsi:type="dcterms:W3CDTF">2024-01-14T04:16:56Z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5227BD10172C4E559FD2E7A7ABF0990E_11</vt:lpwstr>
  </property>
  <property fmtid="{D5CDD505-2E9C-101B-9397-08002B2CF9AE}" pid="3" name="KSOProductBuildVer">
    <vt:lpwstr>2052-12.1.0.16120</vt:lpwstr>
  </property>
</Properties>
</file>