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白喉、百日咳、破伤风、乙肝四联制剂项目可行性建设方案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1" w:history="1">
        <w:r>
          <w:rPr>
            <w:rFonts w:ascii="仿宋" w:eastAsia="仿宋" w:hAnsi="仿宋" w:cs="仿宋" w:hint="eastAsia"/>
            <w:lang w:eastAsia="zh-CN"/>
          </w:rPr>
          <w:t>前言</w:t>
        </w:r>
        <w:r>
          <w:tab/>
        </w:r>
        <w:r>
          <w:fldChar w:fldCharType="begin"/>
        </w:r>
        <w:r>
          <w:instrText xml:space="preserve"> PAGEREF _Toc24331 \h </w:instrText>
        </w:r>
        <w:r>
          <w:fldChar w:fldCharType="separate"/>
        </w:r>
        <w:r>
          <w:t>3</w:t>
        </w:r>
        <w:r>
          <w:fldChar w:fldCharType="end"/>
        </w:r>
      </w:hyperlink>
    </w:p>
    <w:p>
      <w:pPr>
        <w:pStyle w:val="TOC1"/>
        <w:tabs>
          <w:tab w:val="right" w:leader="dot" w:pos="8306"/>
        </w:tabs>
      </w:pPr>
      <w:hyperlink w:anchor="_Toc7194" w:history="1">
        <w:r>
          <w:rPr>
            <w:rFonts w:ascii="仿宋" w:eastAsia="仿宋" w:hAnsi="仿宋" w:cs="仿宋" w:hint="eastAsia"/>
            <w:lang w:eastAsia="zh-CN"/>
          </w:rPr>
          <w:t>一、资源开发及综合利用分析</w:t>
        </w:r>
        <w:r>
          <w:tab/>
        </w:r>
        <w:r>
          <w:fldChar w:fldCharType="begin"/>
        </w:r>
        <w:r>
          <w:instrText xml:space="preserve"> PAGEREF _Toc7194 \h </w:instrText>
        </w:r>
        <w:r>
          <w:fldChar w:fldCharType="separate"/>
        </w:r>
        <w:r>
          <w:t>3</w:t>
        </w:r>
        <w:r>
          <w:fldChar w:fldCharType="end"/>
        </w:r>
      </w:hyperlink>
    </w:p>
    <w:p>
      <w:pPr>
        <w:pStyle w:val="TOC2"/>
        <w:tabs>
          <w:tab w:val="right" w:leader="dot" w:pos="8306"/>
        </w:tabs>
      </w:pPr>
      <w:hyperlink w:anchor="_Toc11740" w:history="1">
        <w:r>
          <w:rPr>
            <w:rFonts w:ascii="仿宋" w:eastAsia="仿宋" w:hAnsi="仿宋" w:cs="仿宋" w:hint="eastAsia"/>
            <w:lang w:eastAsia="zh-CN"/>
          </w:rPr>
          <w:t>(一)、资源开发方案</w:t>
        </w:r>
        <w:r>
          <w:tab/>
        </w:r>
        <w:r>
          <w:fldChar w:fldCharType="begin"/>
        </w:r>
        <w:r>
          <w:instrText xml:space="preserve"> PAGEREF _Toc11740 \h </w:instrText>
        </w:r>
        <w:r>
          <w:fldChar w:fldCharType="separate"/>
        </w:r>
        <w:r>
          <w:t>3</w:t>
        </w:r>
        <w:r>
          <w:fldChar w:fldCharType="end"/>
        </w:r>
      </w:hyperlink>
    </w:p>
    <w:p>
      <w:pPr>
        <w:pStyle w:val="TOC2"/>
        <w:tabs>
          <w:tab w:val="right" w:leader="dot" w:pos="8306"/>
        </w:tabs>
      </w:pPr>
      <w:hyperlink w:anchor="_Toc3257" w:history="1">
        <w:r>
          <w:rPr>
            <w:rFonts w:ascii="仿宋" w:eastAsia="仿宋" w:hAnsi="仿宋" w:cs="仿宋" w:hint="eastAsia"/>
            <w:lang w:eastAsia="zh-CN"/>
          </w:rPr>
          <w:t>(二)、资源利用方案</w:t>
        </w:r>
        <w:r>
          <w:tab/>
        </w:r>
        <w:r>
          <w:fldChar w:fldCharType="begin"/>
        </w:r>
        <w:r>
          <w:instrText xml:space="preserve"> PAGEREF _Toc3257 \h </w:instrText>
        </w:r>
        <w:r>
          <w:fldChar w:fldCharType="separate"/>
        </w:r>
        <w:r>
          <w:t>4</w:t>
        </w:r>
        <w:r>
          <w:fldChar w:fldCharType="end"/>
        </w:r>
      </w:hyperlink>
    </w:p>
    <w:p>
      <w:pPr>
        <w:pStyle w:val="TOC2"/>
        <w:tabs>
          <w:tab w:val="right" w:leader="dot" w:pos="8306"/>
        </w:tabs>
      </w:pPr>
      <w:hyperlink w:anchor="_Toc9959" w:history="1">
        <w:r>
          <w:rPr>
            <w:rFonts w:ascii="仿宋" w:eastAsia="仿宋" w:hAnsi="仿宋" w:cs="仿宋" w:hint="eastAsia"/>
            <w:lang w:eastAsia="zh-CN"/>
          </w:rPr>
          <w:t>(三)、资源节约措施</w:t>
        </w:r>
        <w:r>
          <w:tab/>
        </w:r>
        <w:r>
          <w:fldChar w:fldCharType="begin"/>
        </w:r>
        <w:r>
          <w:instrText xml:space="preserve"> PAGEREF _Toc9959 \h </w:instrText>
        </w:r>
        <w:r>
          <w:fldChar w:fldCharType="separate"/>
        </w:r>
        <w:r>
          <w:t>5</w:t>
        </w:r>
        <w:r>
          <w:fldChar w:fldCharType="end"/>
        </w:r>
      </w:hyperlink>
    </w:p>
    <w:p>
      <w:pPr>
        <w:pStyle w:val="TOC1"/>
        <w:tabs>
          <w:tab w:val="right" w:leader="dot" w:pos="8306"/>
        </w:tabs>
      </w:pPr>
      <w:hyperlink w:anchor="_Toc6779" w:history="1">
        <w:r>
          <w:rPr>
            <w:rFonts w:ascii="仿宋" w:eastAsia="仿宋" w:hAnsi="仿宋" w:cs="仿宋" w:hint="eastAsia"/>
            <w:lang w:eastAsia="zh-CN"/>
          </w:rPr>
          <w:t>二、项目选址研究</w:t>
        </w:r>
        <w:r>
          <w:tab/>
        </w:r>
        <w:r>
          <w:fldChar w:fldCharType="begin"/>
        </w:r>
        <w:r>
          <w:instrText xml:space="preserve"> PAGEREF _Toc6779 \h </w:instrText>
        </w:r>
        <w:r>
          <w:fldChar w:fldCharType="separate"/>
        </w:r>
        <w:r>
          <w:t>6</w:t>
        </w:r>
        <w:r>
          <w:fldChar w:fldCharType="end"/>
        </w:r>
      </w:hyperlink>
    </w:p>
    <w:p>
      <w:pPr>
        <w:pStyle w:val="TOC2"/>
        <w:tabs>
          <w:tab w:val="right" w:leader="dot" w:pos="8306"/>
        </w:tabs>
      </w:pPr>
      <w:hyperlink w:anchor="_Toc1564" w:history="1">
        <w:r>
          <w:rPr>
            <w:rFonts w:ascii="仿宋" w:eastAsia="仿宋" w:hAnsi="仿宋" w:cs="仿宋" w:hint="eastAsia"/>
            <w:lang w:eastAsia="zh-CN"/>
          </w:rPr>
          <w:t>(一)、项目选址原则</w:t>
        </w:r>
        <w:r>
          <w:tab/>
        </w:r>
        <w:r>
          <w:fldChar w:fldCharType="begin"/>
        </w:r>
        <w:r>
          <w:instrText xml:space="preserve"> PAGEREF _Toc1564 \h </w:instrText>
        </w:r>
        <w:r>
          <w:fldChar w:fldCharType="separate"/>
        </w:r>
        <w:r>
          <w:t>6</w:t>
        </w:r>
        <w:r>
          <w:fldChar w:fldCharType="end"/>
        </w:r>
      </w:hyperlink>
    </w:p>
    <w:p>
      <w:pPr>
        <w:pStyle w:val="TOC2"/>
        <w:tabs>
          <w:tab w:val="right" w:leader="dot" w:pos="8306"/>
        </w:tabs>
      </w:pPr>
      <w:hyperlink w:anchor="_Toc2575" w:history="1">
        <w:r>
          <w:rPr>
            <w:rFonts w:ascii="仿宋" w:eastAsia="仿宋" w:hAnsi="仿宋" w:cs="仿宋" w:hint="eastAsia"/>
            <w:lang w:eastAsia="zh-CN"/>
          </w:rPr>
          <w:t>(二)、项目选址</w:t>
        </w:r>
        <w:r>
          <w:tab/>
        </w:r>
        <w:r>
          <w:fldChar w:fldCharType="begin"/>
        </w:r>
        <w:r>
          <w:instrText xml:space="preserve"> PAGEREF _Toc2575 \h </w:instrText>
        </w:r>
        <w:r>
          <w:fldChar w:fldCharType="separate"/>
        </w:r>
        <w:r>
          <w:t>10</w:t>
        </w:r>
        <w:r>
          <w:fldChar w:fldCharType="end"/>
        </w:r>
      </w:hyperlink>
    </w:p>
    <w:p>
      <w:pPr>
        <w:pStyle w:val="TOC2"/>
        <w:tabs>
          <w:tab w:val="right" w:leader="dot" w:pos="8306"/>
        </w:tabs>
      </w:pPr>
      <w:hyperlink w:anchor="_Toc7138" w:history="1">
        <w:r>
          <w:rPr>
            <w:rFonts w:ascii="仿宋" w:eastAsia="仿宋" w:hAnsi="仿宋" w:cs="仿宋" w:hint="eastAsia"/>
            <w:lang w:eastAsia="zh-CN"/>
          </w:rPr>
          <w:t>(三)、建设条件分析</w:t>
        </w:r>
        <w:r>
          <w:tab/>
        </w:r>
        <w:r>
          <w:fldChar w:fldCharType="begin"/>
        </w:r>
        <w:r>
          <w:instrText xml:space="preserve"> PAGEREF _Toc7138 \h </w:instrText>
        </w:r>
        <w:r>
          <w:fldChar w:fldCharType="separate"/>
        </w:r>
        <w:r>
          <w:t>12</w:t>
        </w:r>
        <w:r>
          <w:fldChar w:fldCharType="end"/>
        </w:r>
      </w:hyperlink>
    </w:p>
    <w:p>
      <w:pPr>
        <w:pStyle w:val="TOC2"/>
        <w:tabs>
          <w:tab w:val="right" w:leader="dot" w:pos="8306"/>
        </w:tabs>
      </w:pPr>
      <w:hyperlink w:anchor="_Toc30422" w:history="1">
        <w:r>
          <w:rPr>
            <w:rFonts w:ascii="仿宋" w:eastAsia="仿宋" w:hAnsi="仿宋" w:cs="仿宋" w:hint="eastAsia"/>
            <w:lang w:eastAsia="zh-CN"/>
          </w:rPr>
          <w:t>(四)、用地控制指标</w:t>
        </w:r>
        <w:r>
          <w:tab/>
        </w:r>
        <w:r>
          <w:fldChar w:fldCharType="begin"/>
        </w:r>
        <w:r>
          <w:instrText xml:space="preserve"> PAGEREF _Toc30422 \h </w:instrText>
        </w:r>
        <w:r>
          <w:fldChar w:fldCharType="separate"/>
        </w:r>
        <w:r>
          <w:t>13</w:t>
        </w:r>
        <w:r>
          <w:fldChar w:fldCharType="end"/>
        </w:r>
      </w:hyperlink>
    </w:p>
    <w:p>
      <w:pPr>
        <w:pStyle w:val="TOC2"/>
        <w:tabs>
          <w:tab w:val="right" w:leader="dot" w:pos="8306"/>
        </w:tabs>
      </w:pPr>
      <w:hyperlink w:anchor="_Toc14434" w:history="1">
        <w:r>
          <w:rPr>
            <w:rFonts w:ascii="仿宋" w:eastAsia="仿宋" w:hAnsi="仿宋" w:cs="仿宋" w:hint="eastAsia"/>
            <w:lang w:eastAsia="zh-CN"/>
          </w:rPr>
          <w:t>(五)、地总体要求</w:t>
        </w:r>
        <w:r>
          <w:tab/>
        </w:r>
        <w:r>
          <w:fldChar w:fldCharType="begin"/>
        </w:r>
        <w:r>
          <w:instrText xml:space="preserve"> PAGEREF _Toc14434 \h </w:instrText>
        </w:r>
        <w:r>
          <w:fldChar w:fldCharType="separate"/>
        </w:r>
        <w:r>
          <w:t>15</w:t>
        </w:r>
        <w:r>
          <w:fldChar w:fldCharType="end"/>
        </w:r>
      </w:hyperlink>
    </w:p>
    <w:p>
      <w:pPr>
        <w:pStyle w:val="TOC2"/>
        <w:tabs>
          <w:tab w:val="right" w:leader="dot" w:pos="8306"/>
        </w:tabs>
      </w:pPr>
      <w:hyperlink w:anchor="_Toc12661" w:history="1">
        <w:r>
          <w:rPr>
            <w:rFonts w:ascii="仿宋" w:eastAsia="仿宋" w:hAnsi="仿宋" w:cs="仿宋" w:hint="eastAsia"/>
            <w:lang w:eastAsia="zh-CN"/>
          </w:rPr>
          <w:t>(六)、节约用地措施</w:t>
        </w:r>
        <w:r>
          <w:tab/>
        </w:r>
        <w:r>
          <w:fldChar w:fldCharType="begin"/>
        </w:r>
        <w:r>
          <w:instrText xml:space="preserve"> PAGEREF _Toc12661 \h </w:instrText>
        </w:r>
        <w:r>
          <w:fldChar w:fldCharType="separate"/>
        </w:r>
        <w:r>
          <w:t>16</w:t>
        </w:r>
        <w:r>
          <w:fldChar w:fldCharType="end"/>
        </w:r>
      </w:hyperlink>
    </w:p>
    <w:p>
      <w:pPr>
        <w:pStyle w:val="TOC2"/>
        <w:tabs>
          <w:tab w:val="right" w:leader="dot" w:pos="8306"/>
        </w:tabs>
      </w:pPr>
      <w:hyperlink w:anchor="_Toc11849" w:history="1">
        <w:r>
          <w:rPr>
            <w:rFonts w:ascii="仿宋" w:eastAsia="仿宋" w:hAnsi="仿宋" w:cs="仿宋" w:hint="eastAsia"/>
            <w:lang w:eastAsia="zh-CN"/>
          </w:rPr>
          <w:t>(七)、选址综合评价</w:t>
        </w:r>
        <w:r>
          <w:tab/>
        </w:r>
        <w:r>
          <w:fldChar w:fldCharType="begin"/>
        </w:r>
        <w:r>
          <w:instrText xml:space="preserve"> PAGEREF _Toc11849 \h </w:instrText>
        </w:r>
        <w:r>
          <w:fldChar w:fldCharType="separate"/>
        </w:r>
        <w:r>
          <w:t>17</w:t>
        </w:r>
        <w:r>
          <w:fldChar w:fldCharType="end"/>
        </w:r>
      </w:hyperlink>
    </w:p>
    <w:p>
      <w:pPr>
        <w:pStyle w:val="TOC1"/>
        <w:tabs>
          <w:tab w:val="right" w:leader="dot" w:pos="8306"/>
        </w:tabs>
      </w:pPr>
      <w:hyperlink w:anchor="_Toc23574" w:history="1">
        <w:r>
          <w:rPr>
            <w:rFonts w:ascii="仿宋" w:eastAsia="仿宋" w:hAnsi="仿宋" w:cs="仿宋" w:hint="eastAsia"/>
            <w:lang w:eastAsia="zh-CN"/>
          </w:rPr>
          <w:t>三、项目监理与质量保证</w:t>
        </w:r>
        <w:r>
          <w:tab/>
        </w:r>
        <w:r>
          <w:fldChar w:fldCharType="begin"/>
        </w:r>
        <w:r>
          <w:instrText xml:space="preserve"> PAGEREF _Toc23574 \h </w:instrText>
        </w:r>
        <w:r>
          <w:fldChar w:fldCharType="separate"/>
        </w:r>
        <w:r>
          <w:t>18</w:t>
        </w:r>
        <w:r>
          <w:fldChar w:fldCharType="end"/>
        </w:r>
      </w:hyperlink>
    </w:p>
    <w:p>
      <w:pPr>
        <w:pStyle w:val="TOC2"/>
        <w:tabs>
          <w:tab w:val="right" w:leader="dot" w:pos="8306"/>
        </w:tabs>
      </w:pPr>
      <w:hyperlink w:anchor="_Toc4224" w:history="1">
        <w:r>
          <w:rPr>
            <w:rFonts w:ascii="仿宋" w:eastAsia="仿宋" w:hAnsi="仿宋" w:cs="仿宋" w:hint="eastAsia"/>
            <w:lang w:eastAsia="zh-CN"/>
          </w:rPr>
          <w:t>(一)、监理体系构建</w:t>
        </w:r>
        <w:r>
          <w:tab/>
        </w:r>
        <w:r>
          <w:fldChar w:fldCharType="begin"/>
        </w:r>
        <w:r>
          <w:instrText xml:space="preserve"> PAGEREF _Toc4224 \h </w:instrText>
        </w:r>
        <w:r>
          <w:fldChar w:fldCharType="separate"/>
        </w:r>
        <w:r>
          <w:t>18</w:t>
        </w:r>
        <w:r>
          <w:fldChar w:fldCharType="end"/>
        </w:r>
      </w:hyperlink>
    </w:p>
    <w:p>
      <w:pPr>
        <w:pStyle w:val="TOC2"/>
        <w:tabs>
          <w:tab w:val="right" w:leader="dot" w:pos="8306"/>
        </w:tabs>
      </w:pPr>
      <w:hyperlink w:anchor="_Toc31172" w:history="1">
        <w:r>
          <w:rPr>
            <w:rFonts w:ascii="仿宋" w:eastAsia="仿宋" w:hAnsi="仿宋" w:cs="仿宋" w:hint="eastAsia"/>
            <w:lang w:eastAsia="zh-CN"/>
          </w:rPr>
          <w:t>(二)、质量保证体系实施</w:t>
        </w:r>
        <w:r>
          <w:tab/>
        </w:r>
        <w:r>
          <w:fldChar w:fldCharType="begin"/>
        </w:r>
        <w:r>
          <w:instrText xml:space="preserve"> PAGEREF _Toc31172 \h </w:instrText>
        </w:r>
        <w:r>
          <w:fldChar w:fldCharType="separate"/>
        </w:r>
        <w:r>
          <w:t>19</w:t>
        </w:r>
        <w:r>
          <w:fldChar w:fldCharType="end"/>
        </w:r>
      </w:hyperlink>
    </w:p>
    <w:p>
      <w:pPr>
        <w:pStyle w:val="TOC2"/>
        <w:tabs>
          <w:tab w:val="right" w:leader="dot" w:pos="8306"/>
        </w:tabs>
      </w:pPr>
      <w:hyperlink w:anchor="_Toc10914" w:history="1">
        <w:r>
          <w:rPr>
            <w:rFonts w:ascii="仿宋" w:eastAsia="仿宋" w:hAnsi="仿宋" w:cs="仿宋" w:hint="eastAsia"/>
            <w:lang w:eastAsia="zh-CN"/>
          </w:rPr>
          <w:t>(三)、监理与质量控制流程</w:t>
        </w:r>
        <w:r>
          <w:tab/>
        </w:r>
        <w:r>
          <w:fldChar w:fldCharType="begin"/>
        </w:r>
        <w:r>
          <w:instrText xml:space="preserve"> PAGEREF _Toc10914 \h </w:instrText>
        </w:r>
        <w:r>
          <w:fldChar w:fldCharType="separate"/>
        </w:r>
        <w:r>
          <w:t>20</w:t>
        </w:r>
        <w:r>
          <w:fldChar w:fldCharType="end"/>
        </w:r>
      </w:hyperlink>
    </w:p>
    <w:p>
      <w:pPr>
        <w:pStyle w:val="TOC1"/>
        <w:tabs>
          <w:tab w:val="right" w:leader="dot" w:pos="8306"/>
        </w:tabs>
      </w:pPr>
      <w:hyperlink w:anchor="_Toc4475" w:history="1">
        <w:r>
          <w:rPr>
            <w:rFonts w:ascii="仿宋" w:eastAsia="仿宋" w:hAnsi="仿宋" w:cs="仿宋" w:hint="eastAsia"/>
            <w:lang w:eastAsia="zh-CN"/>
          </w:rPr>
          <w:t>四、背景、必要性分析</w:t>
        </w:r>
        <w:r>
          <w:tab/>
        </w:r>
        <w:r>
          <w:fldChar w:fldCharType="begin"/>
        </w:r>
        <w:r>
          <w:instrText xml:space="preserve"> PAGEREF _Toc4475 \h </w:instrText>
        </w:r>
        <w:r>
          <w:fldChar w:fldCharType="separate"/>
        </w:r>
        <w:r>
          <w:t>20</w:t>
        </w:r>
        <w:r>
          <w:fldChar w:fldCharType="end"/>
        </w:r>
      </w:hyperlink>
    </w:p>
    <w:p>
      <w:pPr>
        <w:pStyle w:val="TOC2"/>
        <w:tabs>
          <w:tab w:val="right" w:leader="dot" w:pos="8306"/>
        </w:tabs>
      </w:pPr>
      <w:hyperlink w:anchor="_Toc29250" w:history="1">
        <w:r>
          <w:rPr>
            <w:rFonts w:ascii="仿宋" w:eastAsia="仿宋" w:hAnsi="仿宋" w:cs="仿宋" w:hint="eastAsia"/>
            <w:lang w:eastAsia="zh-CN"/>
          </w:rPr>
          <w:t>(一)、项目建设背景</w:t>
        </w:r>
        <w:r>
          <w:tab/>
        </w:r>
        <w:r>
          <w:fldChar w:fldCharType="begin"/>
        </w:r>
        <w:r>
          <w:instrText xml:space="preserve"> PAGEREF _Toc29250 \h </w:instrText>
        </w:r>
        <w:r>
          <w:fldChar w:fldCharType="separate"/>
        </w:r>
        <w:r>
          <w:t>20</w:t>
        </w:r>
        <w:r>
          <w:fldChar w:fldCharType="end"/>
        </w:r>
      </w:hyperlink>
    </w:p>
    <w:p>
      <w:pPr>
        <w:pStyle w:val="TOC2"/>
        <w:tabs>
          <w:tab w:val="right" w:leader="dot" w:pos="8306"/>
        </w:tabs>
      </w:pPr>
      <w:hyperlink w:anchor="_Toc19174" w:history="1">
        <w:r>
          <w:rPr>
            <w:rFonts w:ascii="仿宋" w:eastAsia="仿宋" w:hAnsi="仿宋" w:cs="仿宋" w:hint="eastAsia"/>
            <w:lang w:eastAsia="zh-CN"/>
          </w:rPr>
          <w:t>(二)、必要性分析</w:t>
        </w:r>
        <w:r>
          <w:tab/>
        </w:r>
        <w:r>
          <w:fldChar w:fldCharType="begin"/>
        </w:r>
        <w:r>
          <w:instrText xml:space="preserve"> PAGEREF _Toc19174 \h </w:instrText>
        </w:r>
        <w:r>
          <w:fldChar w:fldCharType="separate"/>
        </w:r>
        <w:r>
          <w:t>21</w:t>
        </w:r>
        <w:r>
          <w:fldChar w:fldCharType="end"/>
        </w:r>
      </w:hyperlink>
    </w:p>
    <w:p>
      <w:pPr>
        <w:pStyle w:val="TOC2"/>
        <w:tabs>
          <w:tab w:val="right" w:leader="dot" w:pos="8306"/>
        </w:tabs>
      </w:pPr>
      <w:hyperlink w:anchor="_Toc24381" w:history="1">
        <w:r>
          <w:rPr>
            <w:rFonts w:ascii="仿宋" w:eastAsia="仿宋" w:hAnsi="仿宋" w:cs="仿宋" w:hint="eastAsia"/>
            <w:lang w:eastAsia="zh-CN"/>
          </w:rPr>
          <w:t>(三)、项目建设有利条件</w:t>
        </w:r>
        <w:r>
          <w:tab/>
        </w:r>
        <w:r>
          <w:fldChar w:fldCharType="begin"/>
        </w:r>
        <w:r>
          <w:instrText xml:space="preserve"> PAGEREF _Toc24381 \h </w:instrText>
        </w:r>
        <w:r>
          <w:fldChar w:fldCharType="separate"/>
        </w:r>
        <w:r>
          <w:t>23</w:t>
        </w:r>
        <w:r>
          <w:fldChar w:fldCharType="end"/>
        </w:r>
      </w:hyperlink>
    </w:p>
    <w:p>
      <w:pPr>
        <w:pStyle w:val="TOC1"/>
        <w:tabs>
          <w:tab w:val="right" w:leader="dot" w:pos="8306"/>
        </w:tabs>
      </w:pPr>
      <w:hyperlink w:anchor="_Toc23010" w:history="1">
        <w:r>
          <w:rPr>
            <w:rFonts w:ascii="仿宋" w:eastAsia="仿宋" w:hAnsi="仿宋" w:cs="仿宋" w:hint="eastAsia"/>
            <w:lang w:eastAsia="zh-CN"/>
          </w:rPr>
          <w:t>五、白喉、百日咳、破伤风、乙肝四联制剂项目概论</w:t>
        </w:r>
        <w:r>
          <w:tab/>
        </w:r>
        <w:r>
          <w:fldChar w:fldCharType="begin"/>
        </w:r>
        <w:r>
          <w:instrText xml:space="preserve"> PAGEREF _Toc23010 \h </w:instrText>
        </w:r>
        <w:r>
          <w:fldChar w:fldCharType="separate"/>
        </w:r>
        <w:r>
          <w:t>25</w:t>
        </w:r>
        <w:r>
          <w:fldChar w:fldCharType="end"/>
        </w:r>
      </w:hyperlink>
    </w:p>
    <w:p>
      <w:pPr>
        <w:pStyle w:val="TOC2"/>
        <w:tabs>
          <w:tab w:val="right" w:leader="dot" w:pos="8306"/>
        </w:tabs>
      </w:pPr>
      <w:hyperlink w:anchor="_Toc19364" w:history="1">
        <w:r>
          <w:rPr>
            <w:rFonts w:ascii="仿宋" w:eastAsia="仿宋" w:hAnsi="仿宋" w:cs="仿宋" w:hint="eastAsia"/>
            <w:lang w:eastAsia="zh-CN"/>
          </w:rPr>
          <w:t>(一)、项目申报单位概况</w:t>
        </w:r>
        <w:r>
          <w:tab/>
        </w:r>
        <w:r>
          <w:fldChar w:fldCharType="begin"/>
        </w:r>
        <w:r>
          <w:instrText xml:space="preserve"> PAGEREF _Toc19364 \h </w:instrText>
        </w:r>
        <w:r>
          <w:fldChar w:fldCharType="separate"/>
        </w:r>
        <w:r>
          <w:t>25</w:t>
        </w:r>
        <w:r>
          <w:fldChar w:fldCharType="end"/>
        </w:r>
      </w:hyperlink>
    </w:p>
    <w:p>
      <w:pPr>
        <w:pStyle w:val="TOC2"/>
        <w:tabs>
          <w:tab w:val="right" w:leader="dot" w:pos="8306"/>
        </w:tabs>
      </w:pPr>
      <w:hyperlink w:anchor="_Toc30524" w:history="1">
        <w:r>
          <w:rPr>
            <w:rFonts w:ascii="仿宋" w:eastAsia="仿宋" w:hAnsi="仿宋" w:cs="仿宋" w:hint="eastAsia"/>
            <w:lang w:eastAsia="zh-CN"/>
          </w:rPr>
          <w:t>(二)、项目概况</w:t>
        </w:r>
        <w:r>
          <w:tab/>
        </w:r>
        <w:r>
          <w:fldChar w:fldCharType="begin"/>
        </w:r>
        <w:r>
          <w:instrText xml:space="preserve"> PAGEREF _Toc30524 \h </w:instrText>
        </w:r>
        <w:r>
          <w:fldChar w:fldCharType="separate"/>
        </w:r>
        <w:r>
          <w:t>26</w:t>
        </w:r>
        <w:r>
          <w:fldChar w:fldCharType="end"/>
        </w:r>
      </w:hyperlink>
    </w:p>
    <w:p>
      <w:pPr>
        <w:pStyle w:val="TOC1"/>
        <w:tabs>
          <w:tab w:val="right" w:leader="dot" w:pos="8306"/>
        </w:tabs>
      </w:pPr>
      <w:hyperlink w:anchor="_Toc16396" w:history="1">
        <w:r>
          <w:rPr>
            <w:rFonts w:ascii="仿宋" w:eastAsia="仿宋" w:hAnsi="仿宋" w:cs="仿宋" w:hint="eastAsia"/>
            <w:lang w:eastAsia="zh-CN"/>
          </w:rPr>
          <w:t>六、环境和生态影响分析</w:t>
        </w:r>
        <w:r>
          <w:tab/>
        </w:r>
        <w:r>
          <w:fldChar w:fldCharType="begin"/>
        </w:r>
        <w:r>
          <w:instrText xml:space="preserve"> PAGEREF _Toc16396 \h </w:instrText>
        </w:r>
        <w:r>
          <w:fldChar w:fldCharType="separate"/>
        </w:r>
        <w:r>
          <w:t>29</w:t>
        </w:r>
        <w:r>
          <w:fldChar w:fldCharType="end"/>
        </w:r>
      </w:hyperlink>
    </w:p>
    <w:p>
      <w:pPr>
        <w:pStyle w:val="TOC2"/>
        <w:tabs>
          <w:tab w:val="right" w:leader="dot" w:pos="8306"/>
        </w:tabs>
      </w:pPr>
      <w:hyperlink w:anchor="_Toc22599" w:history="1">
        <w:r>
          <w:rPr>
            <w:rFonts w:ascii="仿宋" w:eastAsia="仿宋" w:hAnsi="仿宋" w:cs="仿宋" w:hint="eastAsia"/>
            <w:lang w:eastAsia="zh-CN"/>
          </w:rPr>
          <w:t>(一)、环境和生态现状</w:t>
        </w:r>
        <w:r>
          <w:tab/>
        </w:r>
        <w:r>
          <w:fldChar w:fldCharType="begin"/>
        </w:r>
        <w:r>
          <w:instrText xml:space="preserve"> PAGEREF _Toc22599 \h </w:instrText>
        </w:r>
        <w:r>
          <w:fldChar w:fldCharType="separate"/>
        </w:r>
        <w:r>
          <w:t>29</w:t>
        </w:r>
        <w:r>
          <w:fldChar w:fldCharType="end"/>
        </w:r>
      </w:hyperlink>
    </w:p>
    <w:p>
      <w:pPr>
        <w:pStyle w:val="TOC2"/>
        <w:tabs>
          <w:tab w:val="right" w:leader="dot" w:pos="8306"/>
        </w:tabs>
      </w:pPr>
      <w:hyperlink w:anchor="_Toc30530" w:history="1">
        <w:r>
          <w:rPr>
            <w:rFonts w:ascii="仿宋" w:eastAsia="仿宋" w:hAnsi="仿宋" w:cs="仿宋" w:hint="eastAsia"/>
            <w:lang w:eastAsia="zh-CN"/>
          </w:rPr>
          <w:t>(二)、生态环境影响分析</w:t>
        </w:r>
        <w:r>
          <w:tab/>
        </w:r>
        <w:r>
          <w:fldChar w:fldCharType="begin"/>
        </w:r>
        <w:r>
          <w:instrText xml:space="preserve"> PAGEREF _Toc30530 \h </w:instrText>
        </w:r>
        <w:r>
          <w:fldChar w:fldCharType="separate"/>
        </w:r>
        <w:r>
          <w:t>30</w:t>
        </w:r>
        <w:r>
          <w:fldChar w:fldCharType="end"/>
        </w:r>
      </w:hyperlink>
    </w:p>
    <w:p>
      <w:pPr>
        <w:pStyle w:val="TOC2"/>
        <w:tabs>
          <w:tab w:val="right" w:leader="dot" w:pos="8306"/>
        </w:tabs>
      </w:pPr>
      <w:hyperlink w:anchor="_Toc25661" w:history="1">
        <w:r>
          <w:rPr>
            <w:rFonts w:ascii="仿宋" w:eastAsia="仿宋" w:hAnsi="仿宋" w:cs="仿宋" w:hint="eastAsia"/>
            <w:lang w:eastAsia="zh-CN"/>
          </w:rPr>
          <w:t>(三)、生态环境保护措施</w:t>
        </w:r>
        <w:r>
          <w:tab/>
        </w:r>
        <w:r>
          <w:fldChar w:fldCharType="begin"/>
        </w:r>
        <w:r>
          <w:instrText xml:space="preserve"> PAGEREF _Toc25661 \h </w:instrText>
        </w:r>
        <w:r>
          <w:fldChar w:fldCharType="separate"/>
        </w:r>
        <w:r>
          <w:t>32</w:t>
        </w:r>
        <w:r>
          <w:fldChar w:fldCharType="end"/>
        </w:r>
      </w:hyperlink>
    </w:p>
    <w:p>
      <w:pPr>
        <w:pStyle w:val="TOC2"/>
        <w:tabs>
          <w:tab w:val="right" w:leader="dot" w:pos="8306"/>
        </w:tabs>
      </w:pPr>
      <w:hyperlink w:anchor="_Toc31924" w:history="1">
        <w:r>
          <w:rPr>
            <w:rFonts w:ascii="仿宋" w:eastAsia="仿宋" w:hAnsi="仿宋" w:cs="仿宋" w:hint="eastAsia"/>
            <w:lang w:eastAsia="zh-CN"/>
          </w:rPr>
          <w:t>(四)、地质灾害影响分析</w:t>
        </w:r>
        <w:r>
          <w:tab/>
        </w:r>
        <w:r>
          <w:fldChar w:fldCharType="begin"/>
        </w:r>
        <w:r>
          <w:instrText xml:space="preserve"> PAGEREF _Toc31924 \h </w:instrText>
        </w:r>
        <w:r>
          <w:fldChar w:fldCharType="separate"/>
        </w:r>
        <w:r>
          <w:t>34</w:t>
        </w:r>
        <w:r>
          <w:fldChar w:fldCharType="end"/>
        </w:r>
      </w:hyperlink>
    </w:p>
    <w:p>
      <w:pPr>
        <w:pStyle w:val="TOC2"/>
        <w:tabs>
          <w:tab w:val="right" w:leader="dot" w:pos="8306"/>
        </w:tabs>
      </w:pPr>
      <w:hyperlink w:anchor="_Toc7560" w:history="1">
        <w:r>
          <w:rPr>
            <w:rFonts w:ascii="仿宋" w:eastAsia="仿宋" w:hAnsi="仿宋" w:cs="仿宋" w:hint="eastAsia"/>
            <w:lang w:eastAsia="zh-CN"/>
          </w:rPr>
          <w:t>(五)、特殊环境影响</w:t>
        </w:r>
        <w:r>
          <w:tab/>
        </w:r>
        <w:r>
          <w:fldChar w:fldCharType="begin"/>
        </w:r>
        <w:r>
          <w:instrText xml:space="preserve"> PAGEREF _Toc7560 \h </w:instrText>
        </w:r>
        <w:r>
          <w:fldChar w:fldCharType="separate"/>
        </w:r>
        <w:r>
          <w:t>35</w:t>
        </w:r>
        <w:r>
          <w:fldChar w:fldCharType="end"/>
        </w:r>
      </w:hyperlink>
    </w:p>
    <w:p>
      <w:pPr>
        <w:pStyle w:val="TOC1"/>
        <w:tabs>
          <w:tab w:val="right" w:leader="dot" w:pos="8306"/>
        </w:tabs>
      </w:pPr>
      <w:hyperlink w:anchor="_Toc8976" w:history="1">
        <w:r>
          <w:rPr>
            <w:rFonts w:ascii="仿宋" w:eastAsia="仿宋" w:hAnsi="仿宋" w:cs="仿宋" w:hint="eastAsia"/>
            <w:lang w:eastAsia="zh-CN"/>
          </w:rPr>
          <w:t>七、项目质量与标准</w:t>
        </w:r>
        <w:r>
          <w:tab/>
        </w:r>
        <w:r>
          <w:fldChar w:fldCharType="begin"/>
        </w:r>
        <w:r>
          <w:instrText xml:space="preserve"> PAGEREF _Toc8976 \h </w:instrText>
        </w:r>
        <w:r>
          <w:fldChar w:fldCharType="separate"/>
        </w:r>
        <w:r>
          <w:t>36</w:t>
        </w:r>
        <w:r>
          <w:fldChar w:fldCharType="end"/>
        </w:r>
      </w:hyperlink>
    </w:p>
    <w:p>
      <w:pPr>
        <w:pStyle w:val="TOC2"/>
        <w:tabs>
          <w:tab w:val="right" w:leader="dot" w:pos="8306"/>
        </w:tabs>
      </w:pPr>
      <w:hyperlink w:anchor="_Toc9824" w:history="1">
        <w:r>
          <w:rPr>
            <w:rFonts w:ascii="仿宋" w:eastAsia="仿宋" w:hAnsi="仿宋" w:cs="仿宋" w:hint="eastAsia"/>
            <w:lang w:eastAsia="zh-CN"/>
          </w:rPr>
          <w:t>(一)、质量保障体系</w:t>
        </w:r>
        <w:r>
          <w:tab/>
        </w:r>
        <w:r>
          <w:fldChar w:fldCharType="begin"/>
        </w:r>
        <w:r>
          <w:instrText xml:space="preserve"> PAGEREF _Toc9824 \h </w:instrText>
        </w:r>
        <w:r>
          <w:fldChar w:fldCharType="separate"/>
        </w:r>
        <w:r>
          <w:t>36</w:t>
        </w:r>
        <w:r>
          <w:fldChar w:fldCharType="end"/>
        </w:r>
      </w:hyperlink>
    </w:p>
    <w:p>
      <w:pPr>
        <w:pStyle w:val="TOC2"/>
        <w:tabs>
          <w:tab w:val="right" w:leader="dot" w:pos="8306"/>
        </w:tabs>
      </w:pPr>
      <w:hyperlink w:anchor="_Toc15588" w:history="1">
        <w:r>
          <w:rPr>
            <w:rFonts w:ascii="仿宋" w:eastAsia="仿宋" w:hAnsi="仿宋" w:cs="仿宋" w:hint="eastAsia"/>
            <w:lang w:eastAsia="zh-CN"/>
          </w:rPr>
          <w:t>(二)、标准化作业流程</w:t>
        </w:r>
        <w:r>
          <w:tab/>
        </w:r>
        <w:r>
          <w:fldChar w:fldCharType="begin"/>
        </w:r>
        <w:r>
          <w:instrText xml:space="preserve"> PAGEREF _Toc15588 \h </w:instrText>
        </w:r>
        <w:r>
          <w:fldChar w:fldCharType="separate"/>
        </w:r>
        <w:r>
          <w:t>38</w:t>
        </w:r>
        <w:r>
          <w:fldChar w:fldCharType="end"/>
        </w:r>
      </w:hyperlink>
    </w:p>
    <w:p>
      <w:pPr>
        <w:pStyle w:val="TOC2"/>
        <w:tabs>
          <w:tab w:val="right" w:leader="dot" w:pos="8306"/>
        </w:tabs>
      </w:pPr>
      <w:hyperlink w:anchor="_Toc17259" w:history="1">
        <w:r>
          <w:rPr>
            <w:rFonts w:ascii="仿宋" w:eastAsia="仿宋" w:hAnsi="仿宋" w:cs="仿宋" w:hint="eastAsia"/>
            <w:lang w:eastAsia="zh-CN"/>
          </w:rPr>
          <w:t>(三)、质量监控与评估</w:t>
        </w:r>
        <w:r>
          <w:tab/>
        </w:r>
        <w:r>
          <w:fldChar w:fldCharType="begin"/>
        </w:r>
        <w:r>
          <w:instrText xml:space="preserve"> PAGEREF _Toc17259 \h </w:instrText>
        </w:r>
        <w:r>
          <w:fldChar w:fldCharType="separate"/>
        </w:r>
        <w:r>
          <w:t>39</w:t>
        </w:r>
        <w:r>
          <w:fldChar w:fldCharType="end"/>
        </w:r>
      </w:hyperlink>
    </w:p>
    <w:p>
      <w:pPr>
        <w:pStyle w:val="TOC2"/>
        <w:tabs>
          <w:tab w:val="right" w:leader="dot" w:pos="8306"/>
        </w:tabs>
      </w:pPr>
      <w:hyperlink w:anchor="_Toc3915" w:history="1">
        <w:r>
          <w:rPr>
            <w:rFonts w:ascii="仿宋" w:eastAsia="仿宋" w:hAnsi="仿宋" w:cs="仿宋" w:hint="eastAsia"/>
            <w:lang w:eastAsia="zh-CN"/>
          </w:rPr>
          <w:t>(四)、质量改进计划</w:t>
        </w:r>
        <w:r>
          <w:tab/>
        </w:r>
        <w:r>
          <w:fldChar w:fldCharType="begin"/>
        </w:r>
        <w:r>
          <w:instrText xml:space="preserve"> PAGEREF _Toc3915 \h </w:instrText>
        </w:r>
        <w:r>
          <w:fldChar w:fldCharType="separate"/>
        </w:r>
        <w:r>
          <w:t>40</w:t>
        </w:r>
        <w:r>
          <w:fldChar w:fldCharType="end"/>
        </w:r>
      </w:hyperlink>
    </w:p>
    <w:p>
      <w:pPr>
        <w:pStyle w:val="TOC1"/>
        <w:tabs>
          <w:tab w:val="right" w:leader="dot" w:pos="8306"/>
        </w:tabs>
      </w:pPr>
      <w:hyperlink w:anchor="_Toc5180" w:history="1">
        <w:r>
          <w:rPr>
            <w:rFonts w:ascii="仿宋" w:eastAsia="仿宋" w:hAnsi="仿宋" w:cs="仿宋" w:hint="eastAsia"/>
            <w:lang w:eastAsia="zh-CN"/>
          </w:rPr>
          <w:t>八、环境保护与绿色发展</w:t>
        </w:r>
        <w:r>
          <w:tab/>
        </w:r>
        <w:r>
          <w:fldChar w:fldCharType="begin"/>
        </w:r>
        <w:r>
          <w:instrText xml:space="preserve"> PAGEREF _Toc5180 \h </w:instrText>
        </w:r>
        <w:r>
          <w:fldChar w:fldCharType="separate"/>
        </w:r>
        <w:r>
          <w:t>42</w:t>
        </w:r>
        <w:r>
          <w:fldChar w:fldCharType="end"/>
        </w:r>
      </w:hyperlink>
    </w:p>
    <w:p>
      <w:pPr>
        <w:pStyle w:val="TOC2"/>
        <w:tabs>
          <w:tab w:val="right" w:leader="dot" w:pos="8306"/>
        </w:tabs>
      </w:pPr>
      <w:hyperlink w:anchor="_Toc30438" w:history="1">
        <w:r>
          <w:rPr>
            <w:rFonts w:ascii="仿宋" w:eastAsia="仿宋" w:hAnsi="仿宋" w:cs="仿宋" w:hint="eastAsia"/>
            <w:lang w:eastAsia="zh-CN"/>
          </w:rPr>
          <w:t>(一)、环境保护措施</w:t>
        </w:r>
        <w:r>
          <w:tab/>
        </w:r>
        <w:r>
          <w:fldChar w:fldCharType="begin"/>
        </w:r>
        <w:r>
          <w:instrText xml:space="preserve"> PAGEREF _Toc30438 \h </w:instrText>
        </w:r>
        <w:r>
          <w:fldChar w:fldCharType="separate"/>
        </w:r>
        <w:r>
          <w:t>42</w:t>
        </w:r>
        <w:r>
          <w:fldChar w:fldCharType="end"/>
        </w:r>
      </w:hyperlink>
    </w:p>
    <w:p>
      <w:pPr>
        <w:pStyle w:val="TOC2"/>
        <w:tabs>
          <w:tab w:val="right" w:leader="dot" w:pos="8306"/>
        </w:tabs>
      </w:pPr>
      <w:hyperlink w:anchor="_Toc14563" w:history="1">
        <w:r>
          <w:rPr>
            <w:rFonts w:ascii="仿宋" w:eastAsia="仿宋" w:hAnsi="仿宋" w:cs="仿宋" w:hint="eastAsia"/>
            <w:lang w:eastAsia="zh-CN"/>
          </w:rPr>
          <w:t>(二)、绿色发展与可持续发展策略</w:t>
        </w:r>
        <w:r>
          <w:tab/>
        </w:r>
        <w:r>
          <w:fldChar w:fldCharType="begin"/>
        </w:r>
        <w:r>
          <w:instrText xml:space="preserve"> PAGEREF _Toc14563 \h </w:instrText>
        </w:r>
        <w:r>
          <w:fldChar w:fldCharType="separate"/>
        </w:r>
        <w:r>
          <w:t>43</w:t>
        </w:r>
        <w:r>
          <w:fldChar w:fldCharType="end"/>
        </w:r>
      </w:hyperlink>
    </w:p>
    <w:p>
      <w:pPr>
        <w:pStyle w:val="TOC1"/>
        <w:tabs>
          <w:tab w:val="right" w:leader="dot" w:pos="8306"/>
        </w:tabs>
      </w:pPr>
      <w:hyperlink w:anchor="_Toc14768" w:history="1">
        <w:r>
          <w:rPr>
            <w:rFonts w:ascii="仿宋" w:eastAsia="仿宋" w:hAnsi="仿宋" w:cs="仿宋" w:hint="eastAsia"/>
            <w:lang w:eastAsia="zh-CN"/>
          </w:rPr>
          <w:t>九、土地利用与规划方案</w:t>
        </w:r>
        <w:r>
          <w:tab/>
        </w:r>
        <w:r>
          <w:fldChar w:fldCharType="begin"/>
        </w:r>
        <w:r>
          <w:instrText xml:space="preserve"> PAGEREF _Toc14768 \h </w:instrText>
        </w:r>
        <w:r>
          <w:fldChar w:fldCharType="separate"/>
        </w:r>
        <w:r>
          <w:t>45</w:t>
        </w:r>
        <w:r>
          <w:fldChar w:fldCharType="end"/>
        </w:r>
      </w:hyperlink>
    </w:p>
    <w:p>
      <w:pPr>
        <w:pStyle w:val="TOC2"/>
        <w:tabs>
          <w:tab w:val="right" w:leader="dot" w:pos="8306"/>
        </w:tabs>
      </w:pPr>
      <w:hyperlink w:anchor="_Toc5358" w:history="1">
        <w:r>
          <w:rPr>
            <w:rFonts w:ascii="仿宋" w:eastAsia="仿宋" w:hAnsi="仿宋" w:cs="仿宋" w:hint="eastAsia"/>
            <w:lang w:eastAsia="zh-CN"/>
          </w:rPr>
          <w:t>(一)、项目用地情况分析</w:t>
        </w:r>
        <w:r>
          <w:tab/>
        </w:r>
        <w:r>
          <w:fldChar w:fldCharType="begin"/>
        </w:r>
        <w:r>
          <w:instrText xml:space="preserve"> PAGEREF _Toc5358 \h </w:instrText>
        </w:r>
        <w:r>
          <w:fldChar w:fldCharType="separate"/>
        </w:r>
        <w:r>
          <w:t>45</w:t>
        </w:r>
        <w:r>
          <w:fldChar w:fldCharType="end"/>
        </w:r>
      </w:hyperlink>
    </w:p>
    <w:p>
      <w:pPr>
        <w:pStyle w:val="TOC2"/>
        <w:tabs>
          <w:tab w:val="right" w:leader="dot" w:pos="8306"/>
        </w:tabs>
      </w:pPr>
      <w:hyperlink w:anchor="_Toc5236" w:history="1">
        <w:r>
          <w:rPr>
            <w:rFonts w:ascii="仿宋" w:eastAsia="仿宋" w:hAnsi="仿宋" w:cs="仿宋" w:hint="eastAsia"/>
            <w:lang w:eastAsia="zh-CN"/>
          </w:rPr>
          <w:t>(二)、土地利用规划方案</w:t>
        </w:r>
        <w:r>
          <w:tab/>
        </w:r>
        <w:r>
          <w:fldChar w:fldCharType="begin"/>
        </w:r>
        <w:r>
          <w:instrText xml:space="preserve"> PAGEREF _Toc5236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3" w:history="1">
        <w:r>
          <w:rPr>
            <w:rFonts w:ascii="仿宋" w:eastAsia="仿宋" w:hAnsi="仿宋" w:cs="仿宋" w:hint="eastAsia"/>
            <w:lang w:eastAsia="zh-CN"/>
          </w:rPr>
          <w:t>十、经济效益与社会效益优化</w:t>
        </w:r>
        <w:r>
          <w:tab/>
        </w:r>
        <w:r>
          <w:fldChar w:fldCharType="begin"/>
        </w:r>
        <w:r>
          <w:instrText xml:space="preserve"> PAGEREF _Toc9103 \h </w:instrText>
        </w:r>
        <w:r>
          <w:fldChar w:fldCharType="separate"/>
        </w:r>
        <w:r>
          <w:t>47</w:t>
        </w:r>
        <w:r>
          <w:fldChar w:fldCharType="end"/>
        </w:r>
      </w:hyperlink>
    </w:p>
    <w:p>
      <w:pPr>
        <w:pStyle w:val="TOC2"/>
        <w:tabs>
          <w:tab w:val="right" w:leader="dot" w:pos="8306"/>
        </w:tabs>
      </w:pPr>
      <w:hyperlink w:anchor="_Toc18667" w:history="1">
        <w:r>
          <w:rPr>
            <w:rFonts w:ascii="仿宋" w:eastAsia="仿宋" w:hAnsi="仿宋" w:cs="仿宋" w:hint="eastAsia"/>
            <w:lang w:eastAsia="zh-CN"/>
          </w:rPr>
          <w:t>(一)、经济效益提升策略</w:t>
        </w:r>
        <w:r>
          <w:tab/>
        </w:r>
        <w:r>
          <w:fldChar w:fldCharType="begin"/>
        </w:r>
        <w:r>
          <w:instrText xml:space="preserve"> PAGEREF _Toc18667 \h </w:instrText>
        </w:r>
        <w:r>
          <w:fldChar w:fldCharType="separate"/>
        </w:r>
        <w:r>
          <w:t>47</w:t>
        </w:r>
        <w:r>
          <w:fldChar w:fldCharType="end"/>
        </w:r>
      </w:hyperlink>
    </w:p>
    <w:p>
      <w:pPr>
        <w:pStyle w:val="TOC2"/>
        <w:tabs>
          <w:tab w:val="right" w:leader="dot" w:pos="8306"/>
        </w:tabs>
      </w:pPr>
      <w:hyperlink w:anchor="_Toc11708" w:history="1">
        <w:r>
          <w:rPr>
            <w:rFonts w:ascii="仿宋" w:eastAsia="仿宋" w:hAnsi="仿宋" w:cs="仿宋" w:hint="eastAsia"/>
            <w:lang w:eastAsia="zh-CN"/>
          </w:rPr>
          <w:t>(二)、社会效益增强方案</w:t>
        </w:r>
        <w:r>
          <w:tab/>
        </w:r>
        <w:r>
          <w:fldChar w:fldCharType="begin"/>
        </w:r>
        <w:r>
          <w:instrText xml:space="preserve"> PAGEREF _Toc11708 \h </w:instrText>
        </w:r>
        <w:r>
          <w:fldChar w:fldCharType="separate"/>
        </w:r>
        <w:r>
          <w:t>48</w:t>
        </w:r>
        <w:r>
          <w:fldChar w:fldCharType="end"/>
        </w:r>
      </w:hyperlink>
    </w:p>
    <w:p>
      <w:pPr>
        <w:pStyle w:val="TOC1"/>
        <w:tabs>
          <w:tab w:val="right" w:leader="dot" w:pos="8306"/>
        </w:tabs>
      </w:pPr>
      <w:hyperlink w:anchor="_Toc22988" w:history="1">
        <w:r>
          <w:rPr>
            <w:rFonts w:ascii="仿宋" w:eastAsia="仿宋" w:hAnsi="仿宋" w:cs="仿宋" w:hint="eastAsia"/>
            <w:lang w:eastAsia="zh-CN"/>
          </w:rPr>
          <w:t>十一、安全与应急管理</w:t>
        </w:r>
        <w:r>
          <w:tab/>
        </w:r>
        <w:r>
          <w:fldChar w:fldCharType="begin"/>
        </w:r>
        <w:r>
          <w:instrText xml:space="preserve"> PAGEREF _Toc22988 \h </w:instrText>
        </w:r>
        <w:r>
          <w:fldChar w:fldCharType="separate"/>
        </w:r>
        <w:r>
          <w:t>49</w:t>
        </w:r>
        <w:r>
          <w:fldChar w:fldCharType="end"/>
        </w:r>
      </w:hyperlink>
    </w:p>
    <w:p>
      <w:pPr>
        <w:pStyle w:val="TOC2"/>
        <w:tabs>
          <w:tab w:val="right" w:leader="dot" w:pos="8306"/>
        </w:tabs>
      </w:pPr>
      <w:hyperlink w:anchor="_Toc31364" w:history="1">
        <w:r>
          <w:rPr>
            <w:rFonts w:ascii="仿宋" w:eastAsia="仿宋" w:hAnsi="仿宋" w:cs="仿宋" w:hint="eastAsia"/>
            <w:lang w:eastAsia="zh-CN"/>
          </w:rPr>
          <w:t>(一)、安全生产管理</w:t>
        </w:r>
        <w:r>
          <w:tab/>
        </w:r>
        <w:r>
          <w:fldChar w:fldCharType="begin"/>
        </w:r>
        <w:r>
          <w:instrText xml:space="preserve"> PAGEREF _Toc31364 \h </w:instrText>
        </w:r>
        <w:r>
          <w:fldChar w:fldCharType="separate"/>
        </w:r>
        <w:r>
          <w:t>49</w:t>
        </w:r>
        <w:r>
          <w:fldChar w:fldCharType="end"/>
        </w:r>
      </w:hyperlink>
    </w:p>
    <w:p>
      <w:pPr>
        <w:pStyle w:val="TOC2"/>
        <w:tabs>
          <w:tab w:val="right" w:leader="dot" w:pos="8306"/>
        </w:tabs>
      </w:pPr>
      <w:hyperlink w:anchor="_Toc19538" w:history="1">
        <w:r>
          <w:rPr>
            <w:rFonts w:ascii="仿宋" w:eastAsia="仿宋" w:hAnsi="仿宋" w:cs="仿宋" w:hint="eastAsia"/>
            <w:lang w:eastAsia="zh-CN"/>
          </w:rPr>
          <w:t>(二)、应急预案与响应</w:t>
        </w:r>
        <w:r>
          <w:tab/>
        </w:r>
        <w:r>
          <w:fldChar w:fldCharType="begin"/>
        </w:r>
        <w:r>
          <w:instrText xml:space="preserve"> PAGEREF _Toc19538 \h </w:instrText>
        </w:r>
        <w:r>
          <w:fldChar w:fldCharType="separate"/>
        </w:r>
        <w:r>
          <w:t>50</w:t>
        </w:r>
        <w:r>
          <w:fldChar w:fldCharType="end"/>
        </w:r>
      </w:hyperlink>
    </w:p>
    <w:p>
      <w:pPr>
        <w:pStyle w:val="TOC1"/>
        <w:tabs>
          <w:tab w:val="right" w:leader="dot" w:pos="8306"/>
        </w:tabs>
      </w:pPr>
      <w:hyperlink w:anchor="_Toc4856" w:history="1">
        <w:r>
          <w:rPr>
            <w:rFonts w:ascii="仿宋" w:eastAsia="仿宋" w:hAnsi="仿宋" w:cs="仿宋" w:hint="eastAsia"/>
            <w:lang w:eastAsia="zh-CN"/>
          </w:rPr>
          <w:t>十二、项目实施与管理方案</w:t>
        </w:r>
        <w:r>
          <w:tab/>
        </w:r>
        <w:r>
          <w:fldChar w:fldCharType="begin"/>
        </w:r>
        <w:r>
          <w:instrText xml:space="preserve"> PAGEREF _Toc4856 \h </w:instrText>
        </w:r>
        <w:r>
          <w:fldChar w:fldCharType="separate"/>
        </w:r>
        <w:r>
          <w:t>52</w:t>
        </w:r>
        <w:r>
          <w:fldChar w:fldCharType="end"/>
        </w:r>
      </w:hyperlink>
    </w:p>
    <w:p>
      <w:pPr>
        <w:pStyle w:val="TOC2"/>
        <w:tabs>
          <w:tab w:val="right" w:leader="dot" w:pos="8306"/>
        </w:tabs>
      </w:pPr>
      <w:hyperlink w:anchor="_Toc17159" w:history="1">
        <w:r>
          <w:rPr>
            <w:rFonts w:ascii="仿宋" w:eastAsia="仿宋" w:hAnsi="仿宋" w:cs="仿宋" w:hint="eastAsia"/>
            <w:lang w:eastAsia="zh-CN"/>
          </w:rPr>
          <w:t>(一)、项目实施计划</w:t>
        </w:r>
        <w:r>
          <w:tab/>
        </w:r>
        <w:r>
          <w:fldChar w:fldCharType="begin"/>
        </w:r>
        <w:r>
          <w:instrText xml:space="preserve"> PAGEREF _Toc17159 \h </w:instrText>
        </w:r>
        <w:r>
          <w:fldChar w:fldCharType="separate"/>
        </w:r>
        <w:r>
          <w:t>52</w:t>
        </w:r>
        <w:r>
          <w:fldChar w:fldCharType="end"/>
        </w:r>
      </w:hyperlink>
    </w:p>
    <w:p>
      <w:pPr>
        <w:pStyle w:val="TOC2"/>
        <w:tabs>
          <w:tab w:val="right" w:leader="dot" w:pos="8306"/>
        </w:tabs>
      </w:pPr>
      <w:hyperlink w:anchor="_Toc15948" w:history="1">
        <w:r>
          <w:rPr>
            <w:rFonts w:ascii="仿宋" w:eastAsia="仿宋" w:hAnsi="仿宋" w:cs="仿宋" w:hint="eastAsia"/>
            <w:lang w:eastAsia="zh-CN"/>
          </w:rPr>
          <w:t>(二)、项目组织机构与职责</w:t>
        </w:r>
        <w:r>
          <w:tab/>
        </w:r>
        <w:r>
          <w:fldChar w:fldCharType="begin"/>
        </w:r>
        <w:r>
          <w:instrText xml:space="preserve"> PAGEREF _Toc15948 \h </w:instrText>
        </w:r>
        <w:r>
          <w:fldChar w:fldCharType="separate"/>
        </w:r>
        <w:r>
          <w:t>54</w:t>
        </w:r>
        <w:r>
          <w:fldChar w:fldCharType="end"/>
        </w:r>
      </w:hyperlink>
    </w:p>
    <w:p>
      <w:pPr>
        <w:pStyle w:val="TOC2"/>
        <w:tabs>
          <w:tab w:val="right" w:leader="dot" w:pos="8306"/>
        </w:tabs>
      </w:pPr>
      <w:hyperlink w:anchor="_Toc9171" w:history="1">
        <w:r>
          <w:rPr>
            <w:rFonts w:ascii="仿宋" w:eastAsia="仿宋" w:hAnsi="仿宋" w:cs="仿宋" w:hint="eastAsia"/>
            <w:lang w:eastAsia="zh-CN"/>
          </w:rPr>
          <w:t>(三)、项目管理与监控体系</w:t>
        </w:r>
        <w:r>
          <w:tab/>
        </w:r>
        <w:r>
          <w:fldChar w:fldCharType="begin"/>
        </w:r>
        <w:r>
          <w:instrText xml:space="preserve"> PAGEREF _Toc9171 \h </w:instrText>
        </w:r>
        <w:r>
          <w:fldChar w:fldCharType="separate"/>
        </w:r>
        <w:r>
          <w:t>56</w:t>
        </w:r>
        <w:r>
          <w:fldChar w:fldCharType="end"/>
        </w:r>
      </w:hyperlink>
    </w:p>
    <w:p>
      <w:pPr>
        <w:pStyle w:val="TOC1"/>
        <w:tabs>
          <w:tab w:val="right" w:leader="dot" w:pos="8306"/>
        </w:tabs>
      </w:pPr>
      <w:hyperlink w:anchor="_Toc16422" w:history="1">
        <w:r>
          <w:rPr>
            <w:rFonts w:ascii="仿宋" w:eastAsia="仿宋" w:hAnsi="仿宋" w:cs="仿宋" w:hint="eastAsia"/>
            <w:lang w:eastAsia="zh-CN"/>
          </w:rPr>
          <w:t>十三、项目施工方案</w:t>
        </w:r>
        <w:r>
          <w:tab/>
        </w:r>
        <w:r>
          <w:fldChar w:fldCharType="begin"/>
        </w:r>
        <w:r>
          <w:instrText xml:space="preserve"> PAGEREF _Toc16422 \h </w:instrText>
        </w:r>
        <w:r>
          <w:fldChar w:fldCharType="separate"/>
        </w:r>
        <w:r>
          <w:t>58</w:t>
        </w:r>
        <w:r>
          <w:fldChar w:fldCharType="end"/>
        </w:r>
      </w:hyperlink>
    </w:p>
    <w:p>
      <w:pPr>
        <w:pStyle w:val="TOC2"/>
        <w:tabs>
          <w:tab w:val="right" w:leader="dot" w:pos="8306"/>
        </w:tabs>
      </w:pPr>
      <w:hyperlink w:anchor="_Toc19366" w:history="1">
        <w:r>
          <w:rPr>
            <w:rFonts w:ascii="仿宋" w:eastAsia="仿宋" w:hAnsi="仿宋" w:cs="仿宋" w:hint="eastAsia"/>
            <w:lang w:eastAsia="zh-CN"/>
          </w:rPr>
          <w:t>(一)、施工组织设计</w:t>
        </w:r>
        <w:r>
          <w:tab/>
        </w:r>
        <w:r>
          <w:fldChar w:fldCharType="begin"/>
        </w:r>
        <w:r>
          <w:instrText xml:space="preserve"> PAGEREF _Toc19366 \h </w:instrText>
        </w:r>
        <w:r>
          <w:fldChar w:fldCharType="separate"/>
        </w:r>
        <w:r>
          <w:t>58</w:t>
        </w:r>
        <w:r>
          <w:fldChar w:fldCharType="end"/>
        </w:r>
      </w:hyperlink>
    </w:p>
    <w:p>
      <w:pPr>
        <w:pStyle w:val="TOC2"/>
        <w:tabs>
          <w:tab w:val="right" w:leader="dot" w:pos="8306"/>
        </w:tabs>
      </w:pPr>
      <w:hyperlink w:anchor="_Toc29230" w:history="1">
        <w:r>
          <w:rPr>
            <w:rFonts w:ascii="仿宋" w:eastAsia="仿宋" w:hAnsi="仿宋" w:cs="仿宋" w:hint="eastAsia"/>
            <w:lang w:eastAsia="zh-CN"/>
          </w:rPr>
          <w:t>(二)、施工工艺与技术路线</w:t>
        </w:r>
        <w:r>
          <w:tab/>
        </w:r>
        <w:r>
          <w:fldChar w:fldCharType="begin"/>
        </w:r>
        <w:r>
          <w:instrText xml:space="preserve"> PAGEREF _Toc29230 \h </w:instrText>
        </w:r>
        <w:r>
          <w:fldChar w:fldCharType="separate"/>
        </w:r>
        <w:r>
          <w:t>60</w:t>
        </w:r>
        <w:r>
          <w:fldChar w:fldCharType="end"/>
        </w:r>
      </w:hyperlink>
    </w:p>
    <w:p>
      <w:pPr>
        <w:pStyle w:val="TOC2"/>
        <w:tabs>
          <w:tab w:val="right" w:leader="dot" w:pos="8306"/>
        </w:tabs>
      </w:pPr>
      <w:hyperlink w:anchor="_Toc9259" w:history="1">
        <w:r>
          <w:rPr>
            <w:rFonts w:ascii="仿宋" w:eastAsia="仿宋" w:hAnsi="仿宋" w:cs="仿宋" w:hint="eastAsia"/>
            <w:lang w:eastAsia="zh-CN"/>
          </w:rPr>
          <w:t>(三)、关键节点施工计划</w:t>
        </w:r>
        <w:r>
          <w:tab/>
        </w:r>
        <w:r>
          <w:fldChar w:fldCharType="begin"/>
        </w:r>
        <w:r>
          <w:instrText xml:space="preserve"> PAGEREF _Toc9259 \h </w:instrText>
        </w:r>
        <w:r>
          <w:fldChar w:fldCharType="separate"/>
        </w:r>
        <w:r>
          <w:t>61</w:t>
        </w:r>
        <w:r>
          <w:fldChar w:fldCharType="end"/>
        </w:r>
      </w:hyperlink>
    </w:p>
    <w:p>
      <w:pPr>
        <w:pStyle w:val="TOC2"/>
        <w:tabs>
          <w:tab w:val="right" w:leader="dot" w:pos="8306"/>
        </w:tabs>
      </w:pPr>
      <w:hyperlink w:anchor="_Toc23393" w:history="1">
        <w:r>
          <w:rPr>
            <w:rFonts w:ascii="仿宋" w:eastAsia="仿宋" w:hAnsi="仿宋" w:cs="仿宋" w:hint="eastAsia"/>
            <w:lang w:eastAsia="zh-CN"/>
          </w:rPr>
          <w:t>(四)、施工现场管理</w:t>
        </w:r>
        <w:r>
          <w:tab/>
        </w:r>
        <w:r>
          <w:fldChar w:fldCharType="begin"/>
        </w:r>
        <w:r>
          <w:instrText xml:space="preserve"> PAGEREF _Toc23393 \h </w:instrText>
        </w:r>
        <w:r>
          <w:fldChar w:fldCharType="separate"/>
        </w:r>
        <w:r>
          <w:t>62</w:t>
        </w:r>
        <w:r>
          <w:fldChar w:fldCharType="end"/>
        </w:r>
      </w:hyperlink>
    </w:p>
    <w:p>
      <w:pPr>
        <w:pStyle w:val="TOC1"/>
        <w:tabs>
          <w:tab w:val="right" w:leader="dot" w:pos="8306"/>
        </w:tabs>
      </w:pPr>
      <w:hyperlink w:anchor="_Toc21614" w:history="1">
        <w:r>
          <w:rPr>
            <w:rFonts w:ascii="仿宋" w:eastAsia="仿宋" w:hAnsi="仿宋" w:cs="仿宋" w:hint="eastAsia"/>
            <w:lang w:eastAsia="zh-CN"/>
          </w:rPr>
          <w:t>十四、创新驱动与持续发展</w:t>
        </w:r>
        <w:r>
          <w:tab/>
        </w:r>
        <w:r>
          <w:fldChar w:fldCharType="begin"/>
        </w:r>
        <w:r>
          <w:instrText xml:space="preserve"> PAGEREF _Toc21614 \h </w:instrText>
        </w:r>
        <w:r>
          <w:fldChar w:fldCharType="separate"/>
        </w:r>
        <w:r>
          <w:t>64</w:t>
        </w:r>
        <w:r>
          <w:fldChar w:fldCharType="end"/>
        </w:r>
      </w:hyperlink>
    </w:p>
    <w:p>
      <w:pPr>
        <w:pStyle w:val="TOC2"/>
        <w:tabs>
          <w:tab w:val="right" w:leader="dot" w:pos="8306"/>
        </w:tabs>
      </w:pPr>
      <w:hyperlink w:anchor="_Toc15024" w:history="1">
        <w:r>
          <w:rPr>
            <w:rFonts w:ascii="仿宋" w:eastAsia="仿宋" w:hAnsi="仿宋" w:cs="仿宋" w:hint="eastAsia"/>
            <w:lang w:eastAsia="zh-CN"/>
          </w:rPr>
          <w:t>(一)、创新驱动战略实施</w:t>
        </w:r>
        <w:r>
          <w:tab/>
        </w:r>
        <w:r>
          <w:fldChar w:fldCharType="begin"/>
        </w:r>
        <w:r>
          <w:instrText xml:space="preserve"> PAGEREF _Toc15024 \h </w:instrText>
        </w:r>
        <w:r>
          <w:fldChar w:fldCharType="separate"/>
        </w:r>
        <w:r>
          <w:t>64</w:t>
        </w:r>
        <w:r>
          <w:fldChar w:fldCharType="end"/>
        </w:r>
      </w:hyperlink>
    </w:p>
    <w:p>
      <w:pPr>
        <w:pStyle w:val="TOC2"/>
        <w:tabs>
          <w:tab w:val="right" w:leader="dot" w:pos="8306"/>
        </w:tabs>
      </w:pPr>
      <w:hyperlink w:anchor="_Toc19289" w:history="1">
        <w:r>
          <w:rPr>
            <w:rFonts w:ascii="仿宋" w:eastAsia="仿宋" w:hAnsi="仿宋" w:cs="仿宋" w:hint="eastAsia"/>
            <w:lang w:eastAsia="zh-CN"/>
          </w:rPr>
          <w:t>(二)、持续发展路径探索</w:t>
        </w:r>
        <w:r>
          <w:tab/>
        </w:r>
        <w:r>
          <w:fldChar w:fldCharType="begin"/>
        </w:r>
        <w:r>
          <w:instrText xml:space="preserve"> PAGEREF _Toc19289 \h </w:instrText>
        </w:r>
        <w:r>
          <w:fldChar w:fldCharType="separate"/>
        </w:r>
        <w:r>
          <w:t>66</w:t>
        </w:r>
        <w:r>
          <w:fldChar w:fldCharType="end"/>
        </w:r>
      </w:hyperlink>
    </w:p>
    <w:p>
      <w:pPr>
        <w:pStyle w:val="TOC1"/>
        <w:tabs>
          <w:tab w:val="right" w:leader="dot" w:pos="8306"/>
        </w:tabs>
      </w:pPr>
      <w:hyperlink w:anchor="_Toc26618" w:history="1">
        <w:r>
          <w:rPr>
            <w:rFonts w:ascii="仿宋" w:eastAsia="仿宋" w:hAnsi="仿宋" w:cs="仿宋" w:hint="eastAsia"/>
            <w:lang w:eastAsia="zh-CN"/>
          </w:rPr>
          <w:t>十五、企业合规与伦理</w:t>
        </w:r>
        <w:r>
          <w:tab/>
        </w:r>
        <w:r>
          <w:fldChar w:fldCharType="begin"/>
        </w:r>
        <w:r>
          <w:instrText xml:space="preserve"> PAGEREF _Toc26618 \h </w:instrText>
        </w:r>
        <w:r>
          <w:fldChar w:fldCharType="separate"/>
        </w:r>
        <w:r>
          <w:t>70</w:t>
        </w:r>
        <w:r>
          <w:fldChar w:fldCharType="end"/>
        </w:r>
      </w:hyperlink>
    </w:p>
    <w:p>
      <w:pPr>
        <w:pStyle w:val="TOC2"/>
        <w:tabs>
          <w:tab w:val="right" w:leader="dot" w:pos="8306"/>
        </w:tabs>
      </w:pPr>
      <w:hyperlink w:anchor="_Toc7030" w:history="1">
        <w:r>
          <w:rPr>
            <w:rFonts w:ascii="仿宋" w:eastAsia="仿宋" w:hAnsi="仿宋" w:cs="仿宋" w:hint="eastAsia"/>
            <w:lang w:eastAsia="zh-CN"/>
          </w:rPr>
          <w:t>(一)、合规政策与程序</w:t>
        </w:r>
        <w:r>
          <w:tab/>
        </w:r>
        <w:r>
          <w:fldChar w:fldCharType="begin"/>
        </w:r>
        <w:r>
          <w:instrText xml:space="preserve"> PAGEREF _Toc7030 \h </w:instrText>
        </w:r>
        <w:r>
          <w:fldChar w:fldCharType="separate"/>
        </w:r>
        <w:r>
          <w:t>70</w:t>
        </w:r>
        <w:r>
          <w:fldChar w:fldCharType="end"/>
        </w:r>
      </w:hyperlink>
    </w:p>
    <w:p>
      <w:pPr>
        <w:pStyle w:val="TOC2"/>
        <w:tabs>
          <w:tab w:val="right" w:leader="dot" w:pos="8306"/>
        </w:tabs>
      </w:pPr>
      <w:hyperlink w:anchor="_Toc17755" w:history="1">
        <w:r>
          <w:rPr>
            <w:rFonts w:ascii="仿宋" w:eastAsia="仿宋" w:hAnsi="仿宋" w:cs="仿宋" w:hint="eastAsia"/>
            <w:lang w:eastAsia="zh-CN"/>
          </w:rPr>
          <w:t>(二)、伦理规范与培训</w:t>
        </w:r>
        <w:r>
          <w:tab/>
        </w:r>
        <w:r>
          <w:fldChar w:fldCharType="begin"/>
        </w:r>
        <w:r>
          <w:instrText xml:space="preserve"> PAGEREF _Toc17755 \h </w:instrText>
        </w:r>
        <w:r>
          <w:fldChar w:fldCharType="separate"/>
        </w:r>
        <w:r>
          <w:t>72</w:t>
        </w:r>
        <w:r>
          <w:fldChar w:fldCharType="end"/>
        </w:r>
      </w:hyperlink>
    </w:p>
    <w:p>
      <w:pPr>
        <w:pStyle w:val="TOC2"/>
        <w:tabs>
          <w:tab w:val="right" w:leader="dot" w:pos="8306"/>
        </w:tabs>
      </w:pPr>
      <w:hyperlink w:anchor="_Toc6483" w:history="1">
        <w:r>
          <w:rPr>
            <w:rFonts w:ascii="仿宋" w:eastAsia="仿宋" w:hAnsi="仿宋" w:cs="仿宋" w:hint="eastAsia"/>
            <w:lang w:eastAsia="zh-CN"/>
          </w:rPr>
          <w:t>(三)、合规风险评估</w:t>
        </w:r>
        <w:r>
          <w:tab/>
        </w:r>
        <w:r>
          <w:fldChar w:fldCharType="begin"/>
        </w:r>
        <w:r>
          <w:instrText xml:space="preserve"> PAGEREF _Toc6483 \h </w:instrText>
        </w:r>
        <w:r>
          <w:fldChar w:fldCharType="separate"/>
        </w:r>
        <w:r>
          <w:t>72</w:t>
        </w:r>
        <w:r>
          <w:fldChar w:fldCharType="end"/>
        </w:r>
      </w:hyperlink>
    </w:p>
    <w:p>
      <w:pPr>
        <w:pStyle w:val="TOC2"/>
        <w:tabs>
          <w:tab w:val="right" w:leader="dot" w:pos="8306"/>
        </w:tabs>
      </w:pPr>
      <w:hyperlink w:anchor="_Toc3171" w:history="1">
        <w:r>
          <w:rPr>
            <w:rFonts w:ascii="仿宋" w:eastAsia="仿宋" w:hAnsi="仿宋" w:cs="仿宋" w:hint="eastAsia"/>
            <w:lang w:eastAsia="zh-CN"/>
          </w:rPr>
          <w:t>(四)、合规监督与执行</w:t>
        </w:r>
        <w:r>
          <w:tab/>
        </w:r>
        <w:r>
          <w:fldChar w:fldCharType="begin"/>
        </w:r>
        <w:r>
          <w:instrText xml:space="preserve"> PAGEREF _Toc3171 \h </w:instrText>
        </w:r>
        <w:r>
          <w:fldChar w:fldCharType="separate"/>
        </w:r>
        <w:r>
          <w:t>74</w:t>
        </w:r>
        <w:r>
          <w:fldChar w:fldCharType="end"/>
        </w:r>
      </w:hyperlink>
    </w:p>
    <w:p>
      <w:pPr>
        <w:pStyle w:val="TOC1"/>
        <w:tabs>
          <w:tab w:val="right" w:leader="dot" w:pos="8306"/>
        </w:tabs>
      </w:pPr>
      <w:hyperlink w:anchor="_Toc31358" w:history="1">
        <w:r>
          <w:rPr>
            <w:rFonts w:ascii="仿宋" w:eastAsia="仿宋" w:hAnsi="仿宋" w:cs="仿宋" w:hint="eastAsia"/>
            <w:lang w:eastAsia="zh-CN"/>
          </w:rPr>
          <w:t>十六、质量管理与控制</w:t>
        </w:r>
        <w:r>
          <w:tab/>
        </w:r>
        <w:r>
          <w:fldChar w:fldCharType="begin"/>
        </w:r>
        <w:r>
          <w:instrText xml:space="preserve"> PAGEREF _Toc31358 \h </w:instrText>
        </w:r>
        <w:r>
          <w:fldChar w:fldCharType="separate"/>
        </w:r>
        <w:r>
          <w:t>74</w:t>
        </w:r>
        <w:r>
          <w:fldChar w:fldCharType="end"/>
        </w:r>
      </w:hyperlink>
    </w:p>
    <w:p>
      <w:pPr>
        <w:pStyle w:val="TOC2"/>
        <w:tabs>
          <w:tab w:val="right" w:leader="dot" w:pos="8306"/>
        </w:tabs>
      </w:pPr>
      <w:hyperlink w:anchor="_Toc23998" w:history="1">
        <w:r>
          <w:rPr>
            <w:rFonts w:ascii="仿宋" w:eastAsia="仿宋" w:hAnsi="仿宋" w:cs="仿宋" w:hint="eastAsia"/>
            <w:lang w:eastAsia="zh-CN"/>
          </w:rPr>
          <w:t>(一)、质量管理体系建设</w:t>
        </w:r>
        <w:r>
          <w:tab/>
        </w:r>
        <w:r>
          <w:fldChar w:fldCharType="begin"/>
        </w:r>
        <w:r>
          <w:instrText xml:space="preserve"> PAGEREF _Toc23998 \h </w:instrText>
        </w:r>
        <w:r>
          <w:fldChar w:fldCharType="separate"/>
        </w:r>
        <w:r>
          <w:t>74</w:t>
        </w:r>
        <w:r>
          <w:fldChar w:fldCharType="end"/>
        </w:r>
      </w:hyperlink>
    </w:p>
    <w:p>
      <w:pPr>
        <w:pStyle w:val="TOC2"/>
        <w:tabs>
          <w:tab w:val="right" w:leader="dot" w:pos="8306"/>
        </w:tabs>
      </w:pPr>
      <w:hyperlink w:anchor="_Toc24823" w:history="1">
        <w:r>
          <w:rPr>
            <w:rFonts w:ascii="仿宋" w:eastAsia="仿宋" w:hAnsi="仿宋" w:cs="仿宋" w:hint="eastAsia"/>
            <w:lang w:eastAsia="zh-CN"/>
          </w:rPr>
          <w:t>(二)、质量控制措施</w:t>
        </w:r>
        <w:r>
          <w:tab/>
        </w:r>
        <w:r>
          <w:fldChar w:fldCharType="begin"/>
        </w:r>
        <w:r>
          <w:instrText xml:space="preserve"> PAGEREF _Toc24823 \h </w:instrText>
        </w:r>
        <w:r>
          <w:fldChar w:fldCharType="separate"/>
        </w:r>
        <w:r>
          <w:t>76</w:t>
        </w:r>
        <w:r>
          <w:fldChar w:fldCharType="end"/>
        </w:r>
      </w:hyperlink>
    </w:p>
    <w:p>
      <w:pPr>
        <w:pStyle w:val="TOC1"/>
        <w:tabs>
          <w:tab w:val="right" w:leader="dot" w:pos="8306"/>
        </w:tabs>
      </w:pPr>
      <w:hyperlink w:anchor="_Toc28491" w:history="1">
        <w:r>
          <w:rPr>
            <w:rFonts w:ascii="仿宋" w:eastAsia="仿宋" w:hAnsi="仿宋" w:cs="仿宋" w:hint="eastAsia"/>
            <w:lang w:eastAsia="zh-CN"/>
          </w:rPr>
          <w:t>十七、合作与交流机制建立</w:t>
        </w:r>
        <w:r>
          <w:tab/>
        </w:r>
        <w:r>
          <w:fldChar w:fldCharType="begin"/>
        </w:r>
        <w:r>
          <w:instrText xml:space="preserve"> PAGEREF _Toc28491 \h </w:instrText>
        </w:r>
        <w:r>
          <w:fldChar w:fldCharType="separate"/>
        </w:r>
        <w:r>
          <w:t>77</w:t>
        </w:r>
        <w:r>
          <w:fldChar w:fldCharType="end"/>
        </w:r>
      </w:hyperlink>
    </w:p>
    <w:p>
      <w:pPr>
        <w:pStyle w:val="TOC2"/>
        <w:tabs>
          <w:tab w:val="right" w:leader="dot" w:pos="8306"/>
        </w:tabs>
      </w:pPr>
      <w:hyperlink w:anchor="_Toc24450" w:history="1">
        <w:r>
          <w:rPr>
            <w:rFonts w:ascii="仿宋" w:eastAsia="仿宋" w:hAnsi="仿宋" w:cs="仿宋" w:hint="eastAsia"/>
            <w:lang w:eastAsia="zh-CN"/>
          </w:rPr>
          <w:t>(一)、合作伙伴选择与合作方式</w:t>
        </w:r>
        <w:r>
          <w:tab/>
        </w:r>
        <w:r>
          <w:fldChar w:fldCharType="begin"/>
        </w:r>
        <w:r>
          <w:instrText xml:space="preserve"> PAGEREF _Toc24450 \h </w:instrText>
        </w:r>
        <w:r>
          <w:fldChar w:fldCharType="separate"/>
        </w:r>
        <w:r>
          <w:t>77</w:t>
        </w:r>
        <w:r>
          <w:fldChar w:fldCharType="end"/>
        </w:r>
      </w:hyperlink>
    </w:p>
    <w:p>
      <w:pPr>
        <w:pStyle w:val="TOC2"/>
        <w:tabs>
          <w:tab w:val="right" w:leader="dot" w:pos="8306"/>
        </w:tabs>
      </w:pPr>
      <w:hyperlink w:anchor="_Toc21430" w:history="1">
        <w:r>
          <w:rPr>
            <w:rFonts w:ascii="仿宋" w:eastAsia="仿宋" w:hAnsi="仿宋" w:cs="仿宋" w:hint="eastAsia"/>
            <w:lang w:eastAsia="zh-CN"/>
          </w:rPr>
          <w:t>(二)、交流与合作平台搭建</w:t>
        </w:r>
        <w:r>
          <w:tab/>
        </w:r>
        <w:r>
          <w:fldChar w:fldCharType="begin"/>
        </w:r>
        <w:r>
          <w:instrText xml:space="preserve"> PAGEREF _Toc21430 \h </w:instrText>
        </w:r>
        <w:r>
          <w:fldChar w:fldCharType="separate"/>
        </w:r>
        <w:r>
          <w:t>78</w:t>
        </w:r>
        <w:r>
          <w:fldChar w:fldCharType="end"/>
        </w:r>
      </w:hyperlink>
    </w:p>
    <w:p>
      <w:pPr>
        <w:pStyle w:val="TOC1"/>
        <w:tabs>
          <w:tab w:val="right" w:leader="dot" w:pos="8306"/>
        </w:tabs>
      </w:pPr>
      <w:hyperlink w:anchor="_Toc9540" w:history="1">
        <w:r>
          <w:rPr>
            <w:rFonts w:ascii="仿宋" w:eastAsia="仿宋" w:hAnsi="仿宋" w:cs="仿宋" w:hint="eastAsia"/>
            <w:lang w:eastAsia="zh-CN"/>
          </w:rPr>
          <w:t>十八、法律法规与政策遵循</w:t>
        </w:r>
        <w:r>
          <w:tab/>
        </w:r>
        <w:r>
          <w:fldChar w:fldCharType="begin"/>
        </w:r>
        <w:r>
          <w:instrText xml:space="preserve"> PAGEREF _Toc9540 \h </w:instrText>
        </w:r>
        <w:r>
          <w:fldChar w:fldCharType="separate"/>
        </w:r>
        <w:r>
          <w:t>80</w:t>
        </w:r>
        <w:r>
          <w:fldChar w:fldCharType="end"/>
        </w:r>
      </w:hyperlink>
    </w:p>
    <w:p>
      <w:pPr>
        <w:pStyle w:val="TOC2"/>
        <w:tabs>
          <w:tab w:val="right" w:leader="dot" w:pos="8306"/>
        </w:tabs>
      </w:pPr>
      <w:hyperlink w:anchor="_Toc28683" w:history="1">
        <w:r>
          <w:rPr>
            <w:rFonts w:ascii="仿宋" w:eastAsia="仿宋" w:hAnsi="仿宋" w:cs="仿宋" w:hint="eastAsia"/>
            <w:lang w:eastAsia="zh-CN"/>
          </w:rPr>
          <w:t>(一)、法律法规遵守</w:t>
        </w:r>
        <w:r>
          <w:tab/>
        </w:r>
        <w:r>
          <w:fldChar w:fldCharType="begin"/>
        </w:r>
        <w:r>
          <w:instrText xml:space="preserve"> PAGEREF _Toc28683 \h </w:instrText>
        </w:r>
        <w:r>
          <w:fldChar w:fldCharType="separate"/>
        </w:r>
        <w:r>
          <w:t>80</w:t>
        </w:r>
        <w:r>
          <w:fldChar w:fldCharType="end"/>
        </w:r>
      </w:hyperlink>
    </w:p>
    <w:p>
      <w:pPr>
        <w:pStyle w:val="TOC2"/>
        <w:tabs>
          <w:tab w:val="right" w:leader="dot" w:pos="8306"/>
        </w:tabs>
      </w:pPr>
      <w:hyperlink w:anchor="_Toc13199" w:history="1">
        <w:r>
          <w:rPr>
            <w:rFonts w:ascii="仿宋" w:eastAsia="仿宋" w:hAnsi="仿宋" w:cs="仿宋" w:hint="eastAsia"/>
            <w:lang w:eastAsia="zh-CN"/>
          </w:rPr>
          <w:t>(二)、政策导向与利用</w:t>
        </w:r>
        <w:r>
          <w:tab/>
        </w:r>
        <w:r>
          <w:fldChar w:fldCharType="begin"/>
        </w:r>
        <w:r>
          <w:instrText xml:space="preserve"> PAGEREF _Toc13199 \h </w:instrText>
        </w:r>
        <w:r>
          <w:fldChar w:fldCharType="separate"/>
        </w:r>
        <w:r>
          <w:t>81</w:t>
        </w:r>
        <w:r>
          <w:fldChar w:fldCharType="end"/>
        </w:r>
      </w:hyperlink>
    </w:p>
    <w:p>
      <w:pPr>
        <w:pStyle w:val="TOC1"/>
        <w:tabs>
          <w:tab w:val="right" w:leader="dot" w:pos="8306"/>
        </w:tabs>
      </w:pPr>
      <w:hyperlink w:anchor="_Toc5868" w:history="1">
        <w:r>
          <w:rPr>
            <w:rFonts w:ascii="仿宋" w:eastAsia="仿宋" w:hAnsi="仿宋" w:cs="仿宋" w:hint="eastAsia"/>
            <w:lang w:eastAsia="zh-CN"/>
          </w:rPr>
          <w:t>十九、成果转化与推广应用</w:t>
        </w:r>
        <w:r>
          <w:tab/>
        </w:r>
        <w:r>
          <w:fldChar w:fldCharType="begin"/>
        </w:r>
        <w:r>
          <w:instrText xml:space="preserve"> PAGEREF _Toc5868 \h </w:instrText>
        </w:r>
        <w:r>
          <w:fldChar w:fldCharType="separate"/>
        </w:r>
        <w:r>
          <w:t>82</w:t>
        </w:r>
        <w:r>
          <w:fldChar w:fldCharType="end"/>
        </w:r>
      </w:hyperlink>
    </w:p>
    <w:p>
      <w:pPr>
        <w:pStyle w:val="TOC2"/>
        <w:tabs>
          <w:tab w:val="right" w:leader="dot" w:pos="8306"/>
        </w:tabs>
      </w:pPr>
      <w:hyperlink w:anchor="_Toc22218" w:history="1">
        <w:r>
          <w:rPr>
            <w:rFonts w:ascii="仿宋" w:eastAsia="仿宋" w:hAnsi="仿宋" w:cs="仿宋" w:hint="eastAsia"/>
            <w:lang w:eastAsia="zh-CN"/>
          </w:rPr>
          <w:t>(一)、成果转化策略制定</w:t>
        </w:r>
        <w:r>
          <w:tab/>
        </w:r>
        <w:r>
          <w:fldChar w:fldCharType="begin"/>
        </w:r>
        <w:r>
          <w:instrText xml:space="preserve"> PAGEREF _Toc22218 \h </w:instrText>
        </w:r>
        <w:r>
          <w:fldChar w:fldCharType="separate"/>
        </w:r>
        <w:r>
          <w:t>82</w:t>
        </w:r>
        <w:r>
          <w:fldChar w:fldCharType="end"/>
        </w:r>
      </w:hyperlink>
    </w:p>
    <w:p>
      <w:pPr>
        <w:pStyle w:val="TOC2"/>
        <w:tabs>
          <w:tab w:val="right" w:leader="dot" w:pos="8306"/>
        </w:tabs>
      </w:pPr>
      <w:hyperlink w:anchor="_Toc15937" w:history="1">
        <w:r>
          <w:rPr>
            <w:rFonts w:ascii="仿宋" w:eastAsia="仿宋" w:hAnsi="仿宋" w:cs="仿宋" w:hint="eastAsia"/>
            <w:lang w:eastAsia="zh-CN"/>
          </w:rPr>
          <w:t>(二)、成果推广应用方案</w:t>
        </w:r>
        <w:r>
          <w:tab/>
        </w:r>
        <w:r>
          <w:fldChar w:fldCharType="begin"/>
        </w:r>
        <w:r>
          <w:instrText xml:space="preserve"> PAGEREF _Toc15937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74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一、白喉、百日咳、破伤风、乙肝四联制剂项目的技术资源开发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二、白喉、百日咳、破伤风、乙肝四联制剂项目的人力资源管理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白喉、百日咳、破伤风、乙肝四联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三、白喉、百日咳、破伤风、乙肝四联制剂项目的资金资源筹措与优化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白喉、百日咳、破伤风、乙肝四联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白喉、百日咳、破伤风、乙肝四联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白喉、百日咳、破伤风、乙肝四联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白喉、百日咳、破伤风、乙肝四联制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9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白喉、百日咳、破伤风、乙肝四联制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白喉、百日咳、破伤风、乙肝四联制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白喉、百日咳、破伤风、乙肝四联制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77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7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https://d.book118.com/518002045124006023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D08DB"/>
    <w:rsid w:val="081D0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0204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2023-12-25T05:04:00Z</dcterms:created>
  <dcterms:modified xsi:type="dcterms:W3CDTF">2023-12-25T05:04:39Z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07EE064E2B5648B2939D71498444D4B9_11</vt:lpwstr>
  </property>
  <property fmtid="{D5CDD505-2E9C-101B-9397-08002B2CF9AE}" pid="3" name="KSOProductBuildVer">
    <vt:lpwstr>2052-12.1.0.16120</vt:lpwstr>
  </property>
</Properties>
</file>