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537482" w:rsidP="00537482" w14:paraId="79AC2882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537482">
        <w:rPr>
          <w:rFonts w:ascii="华文中宋" w:eastAsia="华文中宋" w:hAnsi="华文中宋"/>
          <w:b/>
          <w:sz w:val="30"/>
        </w:rPr>
        <w:t>2023</w:t>
      </w:r>
      <w:r w:rsidRPr="00537482">
        <w:rPr>
          <w:rFonts w:ascii="华文中宋" w:eastAsia="华文中宋" w:hAnsi="华文中宋"/>
          <w:b/>
          <w:sz w:val="30"/>
        </w:rPr>
        <w:t>山东省泰山医院公开招聘</w:t>
      </w:r>
      <w:r w:rsidRPr="00537482">
        <w:rPr>
          <w:rFonts w:ascii="华文中宋" w:eastAsia="华文中宋" w:hAnsi="华文中宋"/>
          <w:b/>
          <w:sz w:val="30"/>
        </w:rPr>
        <w:t>31</w:t>
      </w:r>
      <w:r w:rsidRPr="00537482">
        <w:rPr>
          <w:rFonts w:ascii="华文中宋" w:eastAsia="华文中宋" w:hAnsi="华文中宋"/>
          <w:b/>
          <w:sz w:val="30"/>
        </w:rPr>
        <w:t>人笔试模拟试题及答案解析</w:t>
      </w:r>
    </w:p>
    <w:p w:rsidR="00A77B3E" w14:paraId="5C9B096C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42C55A5D" w14:textId="77777777">
      <w:pPr>
        <w:spacing w:after="260" w:line="360" w:lineRule="auto"/>
      </w:pPr>
      <w:r>
        <w:rPr>
          <w:rFonts w:ascii="微软雅黑" w:eastAsia="微软雅黑" w:cs="微软雅黑"/>
        </w:rPr>
        <w:t>一、选择题</w:t>
      </w:r>
    </w:p>
    <w:p w:rsidR="00AD1216" w14:paraId="28286B5E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1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从宏观角度要求组织对个人少干预或不干预，要求管理者要善于管理大事，将具体工作交给组织成员自主完成，这与我国古代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的管理思想相近。</w:t>
      </w:r>
    </w:p>
    <w:p w:rsidR="00AD1216" w14:paraId="31ABB6DD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、儒家</w:t>
      </w:r>
    </w:p>
    <w:p w:rsidR="00AD1216" w14:paraId="2392FB3A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、道家</w:t>
      </w:r>
    </w:p>
    <w:p w:rsidR="00AD1216" w14:paraId="58BCA9B9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、法家</w:t>
      </w:r>
    </w:p>
    <w:p w:rsidR="00AD1216" w14:paraId="58C80D40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、商家</w:t>
      </w:r>
    </w:p>
    <w:p w:rsidR="00AD1216" w14:paraId="0DB1316F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B</w:t>
      </w:r>
    </w:p>
    <w:p w:rsidR="00AD1216" w14:paraId="61C2395A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无为而治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是道家管理思想的核心。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无为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的思想首先从宏观的角度要求组织对个人少干预或不干预</w:t>
      </w:r>
      <w:r w:rsidRPr="00AD1216">
        <w:rPr>
          <w:rFonts w:ascii="微软雅黑" w:eastAsia="微软雅黑" w:cs="微软雅黑"/>
          <w:szCs w:val="14"/>
        </w:rPr>
        <w:t>;</w:t>
      </w:r>
      <w:r w:rsidRPr="00AD1216">
        <w:rPr>
          <w:rFonts w:ascii="微软雅黑" w:eastAsia="微软雅黑" w:cs="微软雅黑"/>
          <w:szCs w:val="14"/>
        </w:rPr>
        <w:t>其次是强调人的行动及其指导思想必须顺应自然，符合自然规律，不能凭主观意志行事</w:t>
      </w:r>
      <w:r w:rsidRPr="00AD1216">
        <w:rPr>
          <w:rFonts w:ascii="微软雅黑" w:eastAsia="微软雅黑" w:cs="微软雅黑"/>
          <w:szCs w:val="14"/>
        </w:rPr>
        <w:t>;</w:t>
      </w:r>
      <w:r w:rsidRPr="00AD1216">
        <w:rPr>
          <w:rFonts w:ascii="微软雅黑" w:eastAsia="微软雅黑" w:cs="微软雅黑"/>
          <w:szCs w:val="14"/>
        </w:rPr>
        <w:t>再次是要求管理者要善于管理大事，将具体工作交与组织成员自主完成</w:t>
      </w:r>
      <w:r w:rsidRPr="00AD1216">
        <w:rPr>
          <w:rFonts w:ascii="微软雅黑" w:eastAsia="微软雅黑" w:cs="微软雅黑"/>
          <w:szCs w:val="14"/>
        </w:rPr>
        <w:t>;</w:t>
      </w:r>
      <w:r w:rsidRPr="00AD1216">
        <w:rPr>
          <w:rFonts w:ascii="微软雅黑" w:eastAsia="微软雅黑" w:cs="微软雅黑"/>
          <w:szCs w:val="14"/>
        </w:rPr>
        <w:t>最后是政策要有稳定性，不可朝令夕改。故选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731F1D37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2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一切影响沟通的消极、负面、阻碍因素，在管理学中称为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0BB0B9ED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、沟通失真</w:t>
      </w:r>
    </w:p>
    <w:p w:rsidR="00AD1216" w14:paraId="15D95ECA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、沟通损耗</w:t>
      </w:r>
    </w:p>
    <w:p w:rsidR="00AD1216" w14:paraId="4F162CDF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、沟通噪音</w:t>
      </w:r>
    </w:p>
    <w:p w:rsidR="00AD1216" w14:paraId="20C43769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、背景噪音</w:t>
      </w:r>
    </w:p>
    <w:p w:rsidR="00AD1216" w14:paraId="228E8D2A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C</w:t>
      </w:r>
    </w:p>
    <w:p w:rsidR="00AD1216" w14:paraId="51CA4BD0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噪音是影响沟通的一切消极、负面因素。通常可以把沟通噪音定义为妨碍资讯沟通的任何因素。它存在于沟通过程的各个环节，并有可能造成资讯损耗或失真。典型的噪音主要包括发送噪音、传输噪音、接受噪音、系统噪音、环境噪音和背景噪音及数量噪音七大噪音。故选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58CB564F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3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狭义的职业道德是指在一定职业活动中应遵循的，体现一定职业特征的，调整一定职业关系的职业行为准则和规范。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是职业道德的核心。</w:t>
      </w:r>
    </w:p>
    <w:p w:rsidR="00AD1216" w14:paraId="0BBAF62F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、爱岗敬业</w:t>
      </w:r>
    </w:p>
    <w:p w:rsidR="00AD1216" w14:paraId="1E83289E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、为人民服务</w:t>
      </w:r>
    </w:p>
    <w:p w:rsidR="00AD1216" w14:paraId="28B9EA13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、奉献社会</w:t>
      </w:r>
    </w:p>
    <w:p w:rsidR="00AD1216" w14:paraId="7F55A8F9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、孝敬父母</w:t>
      </w:r>
    </w:p>
    <w:p w:rsidR="00AD1216" w14:paraId="14406301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A</w:t>
      </w:r>
    </w:p>
    <w:p w:rsidR="00AD1216" w14:paraId="0522CB4C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《新时代公民道德建设实施纲要》指出：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推动践行以爱岗敬业，诚实守信，办事公道，热情服务，奉献社会为主要内容的职业道德，鼓励人们在工作中做一个好建设者。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其中，爱岗敬业是社会主义职业道德的核心和基础。故选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22DDE359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AD1216">
        <w:rPr>
          <w:rFonts w:ascii="微软雅黑" w:eastAsia="微软雅黑" w:cs="微软雅黑"/>
          <w:color w:val="0000FF"/>
          <w:szCs w:val="14"/>
        </w:rPr>
        <w:t>4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我国现行立法采取的是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立法观点。</w:t>
      </w:r>
    </w:p>
    <w:p w:rsidR="00AD1216" w14:paraId="3567A4C6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、民商分立</w:t>
      </w:r>
    </w:p>
    <w:p w:rsidR="00AD1216" w14:paraId="642918CB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、民商合一</w:t>
      </w:r>
    </w:p>
    <w:p w:rsidR="00AD1216" w14:paraId="17A90DEC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、民法优先</w:t>
      </w:r>
    </w:p>
    <w:p w:rsidR="00AD1216" w14:paraId="4B87D8F8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、商事优先</w:t>
      </w:r>
    </w:p>
    <w:p w:rsidR="00AD1216" w14:paraId="359B91D0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B</w:t>
      </w:r>
    </w:p>
    <w:p w:rsidR="00AD1216" w14:paraId="2C35ABBC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项错误，民商分立是指在民法典之外，另行制定商法典，民法典与商法典并存。采用民商分立的国家主要有法国、德国、日本以及以它们为模板的许多大陆法系国家。我国并未采取民商分立的立法观点。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项正确，民商合一是指民事和商事统一立法，将商事方面的内容编入民法典中，或以单行法规的形式出现。我国采取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民商合一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的立法形式，其理由在于：</w:t>
      </w:r>
      <w:r w:rsidRPr="00AD1216">
        <w:rPr>
          <w:rFonts w:ascii="微软雅黑" w:eastAsia="微软雅黑" w:cs="微软雅黑"/>
          <w:szCs w:val="14"/>
        </w:rPr>
        <w:t>1.</w:t>
      </w:r>
      <w:r w:rsidRPr="00AD1216">
        <w:rPr>
          <w:rFonts w:ascii="微软雅黑" w:eastAsia="微软雅黑" w:cs="微软雅黑"/>
          <w:szCs w:val="14"/>
        </w:rPr>
        <w:t>由于民法的商事化和商法的民事化，已经使得民商法的关系愈加密切</w:t>
      </w:r>
      <w:r w:rsidRPr="00AD1216">
        <w:rPr>
          <w:rFonts w:ascii="微软雅黑" w:eastAsia="微软雅黑" w:cs="微软雅黑"/>
          <w:szCs w:val="14"/>
        </w:rPr>
        <w:t>;2.</w:t>
      </w:r>
      <w:r w:rsidRPr="00AD1216">
        <w:rPr>
          <w:rFonts w:ascii="微软雅黑" w:eastAsia="微软雅黑" w:cs="微软雅黑"/>
          <w:szCs w:val="14"/>
        </w:rPr>
        <w:t>世界和中国的立法实践证明民商合一是可行的</w:t>
      </w:r>
      <w:r w:rsidRPr="00AD1216">
        <w:rPr>
          <w:rFonts w:ascii="微软雅黑" w:eastAsia="微软雅黑" w:cs="微软雅黑"/>
          <w:szCs w:val="14"/>
        </w:rPr>
        <w:t>;3.</w:t>
      </w:r>
      <w:r w:rsidRPr="00AD1216">
        <w:rPr>
          <w:rFonts w:ascii="微软雅黑" w:eastAsia="微软雅黑" w:cs="微软雅黑"/>
          <w:szCs w:val="14"/>
        </w:rPr>
        <w:t>建立社会主义市场经济法律体系的需要。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项、</w:t>
      </w: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项错误，一般法系中都不存在民法优先和商事优先观点。目前的主流观点为民商分立和民商合一两种。故选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220A169A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5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王芳将自己所有的一套房子卖给陆七，但王芳由于孩子上学还想再住一段时间，遂又与陆七达成协议，暂时租住两个月，陆七表示应允，陆七取得该房子所有权的交付方法为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7811DA79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、简易交付</w:t>
      </w:r>
    </w:p>
    <w:p w:rsidR="00AD1216" w14:paraId="5FF74D90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、指示交付</w:t>
      </w:r>
    </w:p>
    <w:p w:rsidR="00AD1216" w14:paraId="2D678606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、占有改定</w:t>
      </w:r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https://d.book118.com/518005061054006034</w:t>
        </w:r>
      </w:hyperlink>
    </w:p>
    <w:p w:rsidR="00AD1216">
      <w:pPr>
        <w:pStyle w:val="NormalWeb"/>
        <w:widowControl/>
        <w:spacing w:beforeAutospacing="0" w:after="260" w:afterAutospacing="0" w:line="360" w:lineRule="auto"/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7482" w:rsidP="00AA6F0C" w14:paraId="0DFDFB7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37482" w14:paraId="5135165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7482" w:rsidP="00AA6F0C" w14:paraId="63A3F68A" w14:textId="491F47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537482" w14:paraId="06B0B0D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7482" w14:paraId="5BF52EFD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7482" w:rsidP="00AA6F0C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37482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7482" w:rsidP="00AA6F0C" w14:textId="491F47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537482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7482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7482" w:rsidP="00AA6F0C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37482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7482" w:rsidP="00AA6F0C" w14:textId="491F47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537482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748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7482" w14:paraId="6BCD6F8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7482" w14:paraId="02415A0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7482" w14:paraId="47FB447B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7482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7482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7482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7482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7482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748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537482"/>
    <w:rsid w:val="00A77B3E"/>
    <w:rsid w:val="00AA6F0C"/>
    <w:rsid w:val="00AD1216"/>
    <w:rsid w:val="00CA2A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438C175"/>
  <w15:docId w15:val="{73CB1867-1689-4D75-89C9-6D329E74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autoRedefine/>
    <w:qFormat/>
    <w:rsid w:val="00AD1216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NormalWeb">
    <w:name w:val="Normal (Web)"/>
    <w:basedOn w:val="1"/>
    <w:qFormat/>
    <w:rsid w:val="00AD1216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53748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537482"/>
    <w:rPr>
      <w:sz w:val="18"/>
      <w:szCs w:val="18"/>
    </w:rPr>
  </w:style>
  <w:style w:type="paragraph" w:styleId="Footer">
    <w:name w:val="footer"/>
    <w:basedOn w:val="Normal"/>
    <w:link w:val="a0"/>
    <w:rsid w:val="0053748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537482"/>
    <w:rPr>
      <w:sz w:val="18"/>
      <w:szCs w:val="18"/>
    </w:rPr>
  </w:style>
  <w:style w:type="character" w:styleId="PageNumber">
    <w:name w:val="page number"/>
    <w:basedOn w:val="DefaultParagraphFont"/>
    <w:rsid w:val="00537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518005061054006034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3405</Words>
  <Characters>19409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2024-02-06T13:51:00Z</dcterms:created>
  <dcterms:modified xsi:type="dcterms:W3CDTF">2024-02-06T13:51:00Z</dcterms:modified>
</cp:coreProperties>
</file>