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同杆架设的几种线路,电力线路必须位于弱电线路的(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左方</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右方</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上方</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下方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为了防止跨步电压对人造成伤害,要求防雷接地装置距离建筑物出入口.人行道最小距离不应小于(  )米。</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TN-C-S系统属于(  )系统。</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PE线与N线全部分开的保护接零</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干线部分PE线与N线共同的保护接零</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PE线与N线前段共用后段分开的保护接零</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在带电设备附近工作，带电设备只允许在工作者的(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左.右两侧</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前面一侧</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后面一侧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电力建设时任何单位和个人不得非法占用(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变电设施用地</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输电线路走廊</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电缆通道</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A.B.C三者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在均匀磁场中,通过某一平面的磁通量为最大时,这个平面就和磁力线(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平行</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垂直</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斜交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热继电器，热元件的额定电流一般应略大于负荷电流，在负荷电流的(  )倍之间。</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0.95～1.05；</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1.05～1.5；</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欧姆定律的表达式为(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I=U/R</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U=I/R</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I=R/U</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R=I/U</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晶体管无触点开关的应用范围比普通位置开关更(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窄</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广</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极小</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接近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单相整流电路负载上到的电压是(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恒定直流电</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脉动直流电</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恒定交流电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在寻找直流系统接地时，应使用(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兆欧表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低内阻电压表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高内阻电压表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验电笔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爆炸危险环境1区的固定式白炽灯应选用(  )型防爆灯具。</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正压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隔爆</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充油</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增安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电位的单位是(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A</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V</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W</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焊接弱电元件要用(  )W及以下的电烙铁。</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变压器变换分接位置以进行调压所采用的开关称为(  )。</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空气开关</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分接开关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一只3欧电阻和一感抗为4欧的电感串联接在10V的交流电源上，则电感上的电压为(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57V</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10V</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8V</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4V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绝缘安全工器具应存放在温度(  )，相对湿度5~80%干燥通风的工具室(柜)内。</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-10～25℃</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-15—35℃</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-20～35℃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在感性负载沟通电路中,选用(  )的办法可进步电路功率因数。</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串联电阻</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并联电容</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串联电容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油浸式变压器的绝缘属于( )绝缘。</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a级</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y级</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f级</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h级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架空线路与火灾危险场所接近时，其距离不应小于电杆(塔)高度的(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1.5倍</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1.2倍</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变压器因为电流流过导线时会使导线发热，要损耗能量称为(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铜损；</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铁损；</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无功损耗；</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有功损耗；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1kV及以上移相电容器两极对地绝缘电阻，在室温下通常大于多少(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1000MΩ</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3000MΩ</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5000MΩ</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10000MΩ</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工厂内各固定电线插座损坏时，将会引起(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引起工作不方便</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不美观</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触电伤害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运行中的变压器发出"噼啪"声时，则是( )原因造成的。</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内部绝缘击穿</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有大容量动力设备起动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个别零件松动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如果触电者心跳停止,有呼吸,应立即对触电者施行( )急救。</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仰卧压胸法</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胸外心脏按压法</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俯卧压背法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在过载冲击时，由电枢反应引起主磁极下面的磁场畸变故障应该以(  )方式处理。</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更换换向极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移动电刷的位置</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采用补偿绕组</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选择适当电刷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电动机的空载电流，一般为额度电流的(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50%D60%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电力系统发生三相短路时，短路电流(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由负荷流到短路点;</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由电源流到短路点;</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由电源流到负荷;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照明电路由电度表.总开关.熔断器.(  ).灯泡和导线等组成。</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插座</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下列关于氧化锌避雷器特点描述正确的是(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残压高</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通流量小</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有续流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残压低</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逾期未交付电费的企业，自逾期之日起计算超过(  )，经催交仍未交付电费的，供电企业可以按照国家规定的程序停止供电。</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30日</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25日</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20日</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15日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低压拔梢水泥杆的梢径一般是(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190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230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XRN系列熔断器为(  )有填料高压熔断器。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限流式</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非限流式</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跌落式</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喷射式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接户线与建筑物有关部分的距离，与窗户或阳台的水平距离不应小于(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0.65m；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0.75m；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0.85m；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电路由( )和开关四部分组成。</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电源.负载.连接导线</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发电机.电动机.母线</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发电机.负载.架空线路</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电动机.灯泡.连接导线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变压器在空载时，一.二次绕组的电压之比称为变压器的(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变压比</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空载比</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阻抗比</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连接组别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笼形异步电动机采用电阻降压启动时，启动次数(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不宜太少</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不允许超过3次/小时</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不宜过于频繁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磁栅工作原理与(  )的原理是相似的。</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收音机</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VCD机</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电视机</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录音机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电气火灾和爆炸事故除可能造成人身伤亡和设备毁坏外，还可能造成(  )内或长时间停电，严重影响生产和人们的生活。</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小范围；</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大范围；</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局部；</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部分；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将变压器和发电机直接接地的中性线连接起来的导线称(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火线；</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单相桥式整流电路的变压器二次侧电压为20伏，每个整流二极管所承受的最大反向电压为(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20V</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28.28V</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40V</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56.56V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为了降低生产成本，常用铝线代替铜线，已知铝的电阻率远大于铜的电阻率，对于相同直径和长度的铜线和铝线，它们阻值间的关系为(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R铜=R铝</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R铜&gt;R铝</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R铜&gt;R铝</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与工作电压无关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电阳并联电路中的总电流等于各电阳中的电流(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之和</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之差</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除定期巡回检查外，还应根据设备情况.负荷情况.(  )增加巡查次数。</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人员情况</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交接班情况</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运行情况</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自然条件及气候情况</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电流从左手到双脚引起心室颤动效应,一般认为通电时间与电流的乘积大于( )mA·S时就有生命危险。</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涡流是一种感应电流，根据楞次定律，它对穿过铁心的磁通产生(  )作用。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增磁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去磁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增.去磁都有</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没有关系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一单相桥式整流电容滤波电路，该电路输出电压为36V,则该电路电源变压器的副边电压为(  )伏。</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低压电器可归为低压配电电器和( )电器。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电压控制</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低压控制</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低压电动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隔离开关可拉.合35kV容量为( )及以下的空载变压器。</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800kVA</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3150kVA</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1000kVA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检修作业地址,在作业人员上下铁架和梯子上应悬挂:(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从此上下</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在此作业</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停步,高压风险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把由一个线圈中的电流发生变化在另一个线圈中产生的电磁感应现象简称(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自感；</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互感；</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干扰；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当晶体管处在放大状态时，其特性是:发射结处在(  )偏置，集电结处在反向偏置</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正向</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反向:</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左向:</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右向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真空断路器的行程是多少(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30mm</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20mm</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8mm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载流导体受到力的作用的方向可由(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右手定则</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发电机定则</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安培定则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电动机功率的选择，应根据实际需要的功率来选择电动机，可根据电动机的额定功率等于实际需要功率的(  )进行选择。</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1倍</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1.1倍</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1.1—1.2倍</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1.2倍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下列( )灭火器适于扑灭电气火灾。</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干粉灭火器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按电气开关在电力系统中的功能可分为以下(  )类。</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断路器和隔离开关</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负荷开关和熔断器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断路器和熔断器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含B两项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额外电压是指变压器(  ),它应与所衔接的输变电线路电压相符合。</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最大电压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临时线路应与正常的用电安全规范要求相一致，其长度一般不宜超过(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200m；</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300m；</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400m；</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500m；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60. 跌落式熔断器在短路电流通过后,装在管子内的熔体快速(  )断开一次系统。</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切断</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熔断</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跳闸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爆炸危险环境1区和2区可采用(  )类型的配线。</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瓷绝缘</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硬塑料管</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镀锌钢管</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金属槽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照明灯具使用时要根据.安装方式.(  )和功率等参数合理选择型号。</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灯泡颜色</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灯泡电流</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灯泡形状</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灯泡电压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步进电机的细分数代表什么含义？(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转一圈的频率</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转过一个步距角的脉冲数</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速度</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电机电流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静电防护的措施比较多,下面常用又行之有效的可消除设备外壳静电的方法是(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接零</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串接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电气设备的套管和绝缘子最低绝缘部位距地面小于(  )m时，应装设固定围栏。</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1.O</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3.O</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胸外按压与口对口{鼻}人工呼吸同时进行，其节奏为:单人抢救时，每按压( )次后吹气2次，反复进行</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如图所示为正弦交流电流的波形图，其初相角为(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-Π／2</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Π／2</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https://d.book118.com/518016013020006024</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180160130200060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