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汽板机项目计划设计方案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84" w:history="1">
        <w:r>
          <w:rPr>
            <w:rFonts w:ascii="仿宋" w:eastAsia="仿宋" w:hAnsi="仿宋" w:cs="仿宋" w:hint="eastAsia"/>
            <w:lang w:eastAsia="zh-CN"/>
          </w:rPr>
          <w:t>概论</w:t>
        </w:r>
        <w:r>
          <w:tab/>
        </w:r>
        <w:r>
          <w:fldChar w:fldCharType="begin"/>
        </w:r>
        <w:r>
          <w:instrText xml:space="preserve"> PAGEREF _Toc26084 \h </w:instrText>
        </w:r>
        <w:r>
          <w:fldChar w:fldCharType="separate"/>
        </w:r>
        <w:r>
          <w:t>3</w:t>
        </w:r>
        <w:r>
          <w:fldChar w:fldCharType="end"/>
        </w:r>
      </w:hyperlink>
    </w:p>
    <w:p>
      <w:pPr>
        <w:pStyle w:val="TOC1"/>
        <w:tabs>
          <w:tab w:val="right" w:leader="dot" w:pos="8306"/>
        </w:tabs>
      </w:pPr>
      <w:hyperlink w:anchor="_Toc1671" w:history="1">
        <w:r>
          <w:rPr>
            <w:rFonts w:ascii="仿宋" w:eastAsia="仿宋" w:hAnsi="仿宋" w:cs="仿宋" w:hint="eastAsia"/>
            <w:lang w:eastAsia="zh-CN"/>
          </w:rPr>
          <w:t>一、市场分析、调研</w:t>
        </w:r>
        <w:r>
          <w:tab/>
        </w:r>
        <w:r>
          <w:fldChar w:fldCharType="begin"/>
        </w:r>
        <w:r>
          <w:instrText xml:space="preserve"> PAGEREF _Toc1671 \h </w:instrText>
        </w:r>
        <w:r>
          <w:fldChar w:fldCharType="separate"/>
        </w:r>
        <w:r>
          <w:t>3</w:t>
        </w:r>
        <w:r>
          <w:fldChar w:fldCharType="end"/>
        </w:r>
      </w:hyperlink>
    </w:p>
    <w:p>
      <w:pPr>
        <w:pStyle w:val="TOC2"/>
        <w:tabs>
          <w:tab w:val="right" w:leader="dot" w:pos="8306"/>
        </w:tabs>
      </w:pPr>
      <w:hyperlink w:anchor="_Toc30269" w:history="1">
        <w:r>
          <w:rPr>
            <w:rFonts w:ascii="仿宋" w:eastAsia="仿宋" w:hAnsi="仿宋" w:cs="仿宋" w:hint="eastAsia"/>
            <w:lang w:eastAsia="zh-CN"/>
          </w:rPr>
          <w:t>(一)、汽板机行业分析</w:t>
        </w:r>
        <w:r>
          <w:tab/>
        </w:r>
        <w:r>
          <w:fldChar w:fldCharType="begin"/>
        </w:r>
        <w:r>
          <w:instrText xml:space="preserve"> PAGEREF _Toc30269 \h </w:instrText>
        </w:r>
        <w:r>
          <w:fldChar w:fldCharType="separate"/>
        </w:r>
        <w:r>
          <w:t>3</w:t>
        </w:r>
        <w:r>
          <w:fldChar w:fldCharType="end"/>
        </w:r>
      </w:hyperlink>
    </w:p>
    <w:p>
      <w:pPr>
        <w:pStyle w:val="TOC2"/>
        <w:tabs>
          <w:tab w:val="right" w:leader="dot" w:pos="8306"/>
        </w:tabs>
      </w:pPr>
      <w:hyperlink w:anchor="_Toc20205" w:history="1">
        <w:r>
          <w:rPr>
            <w:rFonts w:ascii="仿宋" w:eastAsia="仿宋" w:hAnsi="仿宋" w:cs="仿宋" w:hint="eastAsia"/>
            <w:lang w:eastAsia="zh-CN"/>
          </w:rPr>
          <w:t>(二)、汽板机市场分析预测</w:t>
        </w:r>
        <w:r>
          <w:tab/>
        </w:r>
        <w:r>
          <w:fldChar w:fldCharType="begin"/>
        </w:r>
        <w:r>
          <w:instrText xml:space="preserve"> PAGEREF _Toc20205 \h </w:instrText>
        </w:r>
        <w:r>
          <w:fldChar w:fldCharType="separate"/>
        </w:r>
        <w:r>
          <w:t>4</w:t>
        </w:r>
        <w:r>
          <w:fldChar w:fldCharType="end"/>
        </w:r>
      </w:hyperlink>
    </w:p>
    <w:p>
      <w:pPr>
        <w:pStyle w:val="TOC1"/>
        <w:tabs>
          <w:tab w:val="right" w:leader="dot" w:pos="8306"/>
        </w:tabs>
      </w:pPr>
      <w:hyperlink w:anchor="_Toc14168" w:history="1">
        <w:r>
          <w:rPr>
            <w:rFonts w:ascii="仿宋" w:eastAsia="仿宋" w:hAnsi="仿宋" w:cs="仿宋" w:hint="eastAsia"/>
            <w:lang w:eastAsia="zh-CN"/>
          </w:rPr>
          <w:t>二、工艺说明</w:t>
        </w:r>
        <w:r>
          <w:tab/>
        </w:r>
        <w:r>
          <w:fldChar w:fldCharType="begin"/>
        </w:r>
        <w:r>
          <w:instrText xml:space="preserve"> PAGEREF _Toc14168 \h </w:instrText>
        </w:r>
        <w:r>
          <w:fldChar w:fldCharType="separate"/>
        </w:r>
        <w:r>
          <w:t>5</w:t>
        </w:r>
        <w:r>
          <w:fldChar w:fldCharType="end"/>
        </w:r>
      </w:hyperlink>
    </w:p>
    <w:p>
      <w:pPr>
        <w:pStyle w:val="TOC2"/>
        <w:tabs>
          <w:tab w:val="right" w:leader="dot" w:pos="8306"/>
        </w:tabs>
      </w:pPr>
      <w:hyperlink w:anchor="_Toc10454" w:history="1">
        <w:r>
          <w:rPr>
            <w:rFonts w:ascii="仿宋" w:eastAsia="仿宋" w:hAnsi="仿宋" w:cs="仿宋" w:hint="eastAsia"/>
            <w:lang w:eastAsia="zh-CN"/>
          </w:rPr>
          <w:t>(一)、技术管理特点</w:t>
        </w:r>
        <w:r>
          <w:tab/>
        </w:r>
        <w:r>
          <w:fldChar w:fldCharType="begin"/>
        </w:r>
        <w:r>
          <w:instrText xml:space="preserve"> PAGEREF _Toc10454 \h </w:instrText>
        </w:r>
        <w:r>
          <w:fldChar w:fldCharType="separate"/>
        </w:r>
        <w:r>
          <w:t>5</w:t>
        </w:r>
        <w:r>
          <w:fldChar w:fldCharType="end"/>
        </w:r>
      </w:hyperlink>
    </w:p>
    <w:p>
      <w:pPr>
        <w:pStyle w:val="TOC2"/>
        <w:tabs>
          <w:tab w:val="right" w:leader="dot" w:pos="8306"/>
        </w:tabs>
      </w:pPr>
      <w:hyperlink w:anchor="_Toc3468" w:history="1">
        <w:r>
          <w:rPr>
            <w:rFonts w:ascii="仿宋" w:eastAsia="仿宋" w:hAnsi="仿宋" w:cs="仿宋" w:hint="eastAsia"/>
            <w:lang w:eastAsia="zh-CN"/>
          </w:rPr>
          <w:t>(二)、汽板机项目工艺技术设计方案</w:t>
        </w:r>
        <w:r>
          <w:tab/>
        </w:r>
        <w:r>
          <w:fldChar w:fldCharType="begin"/>
        </w:r>
        <w:r>
          <w:instrText xml:space="preserve"> PAGEREF _Toc3468 \h </w:instrText>
        </w:r>
        <w:r>
          <w:fldChar w:fldCharType="separate"/>
        </w:r>
        <w:r>
          <w:t>6</w:t>
        </w:r>
        <w:r>
          <w:fldChar w:fldCharType="end"/>
        </w:r>
      </w:hyperlink>
    </w:p>
    <w:p>
      <w:pPr>
        <w:pStyle w:val="TOC2"/>
        <w:tabs>
          <w:tab w:val="right" w:leader="dot" w:pos="8306"/>
        </w:tabs>
      </w:pPr>
      <w:hyperlink w:anchor="_Toc18311" w:history="1">
        <w:r>
          <w:rPr>
            <w:rFonts w:ascii="仿宋" w:eastAsia="仿宋" w:hAnsi="仿宋" w:cs="仿宋" w:hint="eastAsia"/>
            <w:lang w:eastAsia="zh-CN"/>
          </w:rPr>
          <w:t>(三)、设备选型方案</w:t>
        </w:r>
        <w:r>
          <w:tab/>
        </w:r>
        <w:r>
          <w:fldChar w:fldCharType="begin"/>
        </w:r>
        <w:r>
          <w:instrText xml:space="preserve"> PAGEREF _Toc18311 \h </w:instrText>
        </w:r>
        <w:r>
          <w:fldChar w:fldCharType="separate"/>
        </w:r>
        <w:r>
          <w:t>7</w:t>
        </w:r>
        <w:r>
          <w:fldChar w:fldCharType="end"/>
        </w:r>
      </w:hyperlink>
    </w:p>
    <w:p>
      <w:pPr>
        <w:pStyle w:val="TOC1"/>
        <w:tabs>
          <w:tab w:val="right" w:leader="dot" w:pos="8306"/>
        </w:tabs>
      </w:pPr>
      <w:hyperlink w:anchor="_Toc26162" w:history="1">
        <w:r>
          <w:rPr>
            <w:rFonts w:ascii="仿宋" w:eastAsia="仿宋" w:hAnsi="仿宋" w:cs="仿宋" w:hint="eastAsia"/>
            <w:lang w:eastAsia="zh-CN"/>
          </w:rPr>
          <w:t>三、汽板机项目危机管理</w:t>
        </w:r>
        <w:r>
          <w:tab/>
        </w:r>
        <w:r>
          <w:fldChar w:fldCharType="begin"/>
        </w:r>
        <w:r>
          <w:instrText xml:space="preserve"> PAGEREF _Toc26162 \h </w:instrText>
        </w:r>
        <w:r>
          <w:fldChar w:fldCharType="separate"/>
        </w:r>
        <w:r>
          <w:t>8</w:t>
        </w:r>
        <w:r>
          <w:fldChar w:fldCharType="end"/>
        </w:r>
      </w:hyperlink>
    </w:p>
    <w:p>
      <w:pPr>
        <w:pStyle w:val="TOC2"/>
        <w:tabs>
          <w:tab w:val="right" w:leader="dot" w:pos="8306"/>
        </w:tabs>
      </w:pPr>
      <w:hyperlink w:anchor="_Toc21904" w:history="1">
        <w:r>
          <w:rPr>
            <w:rFonts w:ascii="仿宋" w:eastAsia="仿宋" w:hAnsi="仿宋" w:cs="仿宋" w:hint="eastAsia"/>
            <w:lang w:eastAsia="zh-CN"/>
          </w:rPr>
          <w:t>(一)、危机预警与识别</w:t>
        </w:r>
        <w:r>
          <w:tab/>
        </w:r>
        <w:r>
          <w:fldChar w:fldCharType="begin"/>
        </w:r>
        <w:r>
          <w:instrText xml:space="preserve"> PAGEREF _Toc21904 \h </w:instrText>
        </w:r>
        <w:r>
          <w:fldChar w:fldCharType="separate"/>
        </w:r>
        <w:r>
          <w:t>8</w:t>
        </w:r>
        <w:r>
          <w:fldChar w:fldCharType="end"/>
        </w:r>
      </w:hyperlink>
    </w:p>
    <w:p>
      <w:pPr>
        <w:pStyle w:val="TOC2"/>
        <w:tabs>
          <w:tab w:val="right" w:leader="dot" w:pos="8306"/>
        </w:tabs>
      </w:pPr>
      <w:hyperlink w:anchor="_Toc20932" w:history="1">
        <w:r>
          <w:rPr>
            <w:rFonts w:ascii="仿宋" w:eastAsia="仿宋" w:hAnsi="仿宋" w:cs="仿宋" w:hint="eastAsia"/>
            <w:lang w:eastAsia="zh-CN"/>
          </w:rPr>
          <w:t>(二)、危机应对与恢复</w:t>
        </w:r>
        <w:r>
          <w:tab/>
        </w:r>
        <w:r>
          <w:fldChar w:fldCharType="begin"/>
        </w:r>
        <w:r>
          <w:instrText xml:space="preserve"> PAGEREF _Toc20932 \h </w:instrText>
        </w:r>
        <w:r>
          <w:fldChar w:fldCharType="separate"/>
        </w:r>
        <w:r>
          <w:t>9</w:t>
        </w:r>
        <w:r>
          <w:fldChar w:fldCharType="end"/>
        </w:r>
      </w:hyperlink>
    </w:p>
    <w:p>
      <w:pPr>
        <w:pStyle w:val="TOC1"/>
        <w:tabs>
          <w:tab w:val="right" w:leader="dot" w:pos="8306"/>
        </w:tabs>
      </w:pPr>
      <w:hyperlink w:anchor="_Toc14573" w:history="1">
        <w:r>
          <w:rPr>
            <w:rFonts w:ascii="仿宋" w:eastAsia="仿宋" w:hAnsi="仿宋" w:cs="仿宋" w:hint="eastAsia"/>
            <w:lang w:eastAsia="zh-CN"/>
          </w:rPr>
          <w:t>四、汽板机项目可持续发展</w:t>
        </w:r>
        <w:r>
          <w:tab/>
        </w:r>
        <w:r>
          <w:fldChar w:fldCharType="begin"/>
        </w:r>
        <w:r>
          <w:instrText xml:space="preserve"> PAGEREF _Toc14573 \h </w:instrText>
        </w:r>
        <w:r>
          <w:fldChar w:fldCharType="separate"/>
        </w:r>
        <w:r>
          <w:t>11</w:t>
        </w:r>
        <w:r>
          <w:fldChar w:fldCharType="end"/>
        </w:r>
      </w:hyperlink>
    </w:p>
    <w:p>
      <w:pPr>
        <w:pStyle w:val="TOC2"/>
        <w:tabs>
          <w:tab w:val="right" w:leader="dot" w:pos="8306"/>
        </w:tabs>
      </w:pPr>
      <w:hyperlink w:anchor="_Toc23" w:history="1">
        <w:r>
          <w:rPr>
            <w:rFonts w:ascii="仿宋" w:eastAsia="仿宋" w:hAnsi="仿宋" w:cs="仿宋" w:hint="eastAsia"/>
            <w:lang w:eastAsia="zh-CN"/>
          </w:rPr>
          <w:t>(一)、可持续战略与实践</w:t>
        </w:r>
        <w:r>
          <w:tab/>
        </w:r>
        <w:r>
          <w:fldChar w:fldCharType="begin"/>
        </w:r>
        <w:r>
          <w:instrText xml:space="preserve"> PAGEREF _Toc23 \h </w:instrText>
        </w:r>
        <w:r>
          <w:fldChar w:fldCharType="separate"/>
        </w:r>
        <w:r>
          <w:t>11</w:t>
        </w:r>
        <w:r>
          <w:fldChar w:fldCharType="end"/>
        </w:r>
      </w:hyperlink>
    </w:p>
    <w:p>
      <w:pPr>
        <w:pStyle w:val="TOC2"/>
        <w:tabs>
          <w:tab w:val="right" w:leader="dot" w:pos="8306"/>
        </w:tabs>
      </w:pPr>
      <w:hyperlink w:anchor="_Toc17623" w:history="1">
        <w:r>
          <w:rPr>
            <w:rFonts w:ascii="仿宋" w:eastAsia="仿宋" w:hAnsi="仿宋" w:cs="仿宋" w:hint="eastAsia"/>
            <w:lang w:eastAsia="zh-CN"/>
          </w:rPr>
          <w:t>(二)、环保与社会责任</w:t>
        </w:r>
        <w:r>
          <w:tab/>
        </w:r>
        <w:r>
          <w:fldChar w:fldCharType="begin"/>
        </w:r>
        <w:r>
          <w:instrText xml:space="preserve"> PAGEREF _Toc17623 \h </w:instrText>
        </w:r>
        <w:r>
          <w:fldChar w:fldCharType="separate"/>
        </w:r>
        <w:r>
          <w:t>11</w:t>
        </w:r>
        <w:r>
          <w:fldChar w:fldCharType="end"/>
        </w:r>
      </w:hyperlink>
    </w:p>
    <w:p>
      <w:pPr>
        <w:pStyle w:val="TOC1"/>
        <w:tabs>
          <w:tab w:val="right" w:leader="dot" w:pos="8306"/>
        </w:tabs>
      </w:pPr>
      <w:hyperlink w:anchor="_Toc14160" w:history="1">
        <w:r>
          <w:rPr>
            <w:rFonts w:ascii="仿宋" w:eastAsia="仿宋" w:hAnsi="仿宋" w:cs="仿宋" w:hint="eastAsia"/>
            <w:lang w:eastAsia="zh-CN"/>
          </w:rPr>
          <w:t>五、汽板机项目土建工程</w:t>
        </w:r>
        <w:r>
          <w:tab/>
        </w:r>
        <w:r>
          <w:fldChar w:fldCharType="begin"/>
        </w:r>
        <w:r>
          <w:instrText xml:space="preserve"> PAGEREF _Toc14160 \h </w:instrText>
        </w:r>
        <w:r>
          <w:fldChar w:fldCharType="separate"/>
        </w:r>
        <w:r>
          <w:t>12</w:t>
        </w:r>
        <w:r>
          <w:fldChar w:fldCharType="end"/>
        </w:r>
      </w:hyperlink>
    </w:p>
    <w:p>
      <w:pPr>
        <w:pStyle w:val="TOC2"/>
        <w:tabs>
          <w:tab w:val="right" w:leader="dot" w:pos="8306"/>
        </w:tabs>
      </w:pPr>
      <w:hyperlink w:anchor="_Toc12137" w:history="1">
        <w:r>
          <w:rPr>
            <w:rFonts w:ascii="仿宋" w:eastAsia="仿宋" w:hAnsi="仿宋" w:cs="仿宋" w:hint="eastAsia"/>
            <w:lang w:eastAsia="zh-CN"/>
          </w:rPr>
          <w:t>(一)、建筑工程设计原则</w:t>
        </w:r>
        <w:r>
          <w:tab/>
        </w:r>
        <w:r>
          <w:fldChar w:fldCharType="begin"/>
        </w:r>
        <w:r>
          <w:instrText xml:space="preserve"> PAGEREF _Toc12137 \h </w:instrText>
        </w:r>
        <w:r>
          <w:fldChar w:fldCharType="separate"/>
        </w:r>
        <w:r>
          <w:t>12</w:t>
        </w:r>
        <w:r>
          <w:fldChar w:fldCharType="end"/>
        </w:r>
      </w:hyperlink>
    </w:p>
    <w:p>
      <w:pPr>
        <w:pStyle w:val="TOC2"/>
        <w:tabs>
          <w:tab w:val="right" w:leader="dot" w:pos="8306"/>
        </w:tabs>
      </w:pPr>
      <w:hyperlink w:anchor="_Toc25469" w:history="1">
        <w:r>
          <w:rPr>
            <w:rFonts w:ascii="仿宋" w:eastAsia="仿宋" w:hAnsi="仿宋" w:cs="仿宋" w:hint="eastAsia"/>
            <w:lang w:eastAsia="zh-CN"/>
          </w:rPr>
          <w:t>(二)、土建工程设计年限及安全等级</w:t>
        </w:r>
        <w:r>
          <w:tab/>
        </w:r>
        <w:r>
          <w:fldChar w:fldCharType="begin"/>
        </w:r>
        <w:r>
          <w:instrText xml:space="preserve"> PAGEREF _Toc25469 \h </w:instrText>
        </w:r>
        <w:r>
          <w:fldChar w:fldCharType="separate"/>
        </w:r>
        <w:r>
          <w:t>13</w:t>
        </w:r>
        <w:r>
          <w:fldChar w:fldCharType="end"/>
        </w:r>
      </w:hyperlink>
    </w:p>
    <w:p>
      <w:pPr>
        <w:pStyle w:val="TOC2"/>
        <w:tabs>
          <w:tab w:val="right" w:leader="dot" w:pos="8306"/>
        </w:tabs>
      </w:pPr>
      <w:hyperlink w:anchor="_Toc4438" w:history="1">
        <w:r>
          <w:rPr>
            <w:rFonts w:ascii="仿宋" w:eastAsia="仿宋" w:hAnsi="仿宋" w:cs="仿宋" w:hint="eastAsia"/>
            <w:lang w:eastAsia="zh-CN"/>
          </w:rPr>
          <w:t>(三)、建筑工程设计总体要求</w:t>
        </w:r>
        <w:r>
          <w:tab/>
        </w:r>
        <w:r>
          <w:fldChar w:fldCharType="begin"/>
        </w:r>
        <w:r>
          <w:instrText xml:space="preserve"> PAGEREF _Toc4438 \h </w:instrText>
        </w:r>
        <w:r>
          <w:fldChar w:fldCharType="separate"/>
        </w:r>
        <w:r>
          <w:t>15</w:t>
        </w:r>
        <w:r>
          <w:fldChar w:fldCharType="end"/>
        </w:r>
      </w:hyperlink>
    </w:p>
    <w:p>
      <w:pPr>
        <w:pStyle w:val="TOC2"/>
        <w:tabs>
          <w:tab w:val="right" w:leader="dot" w:pos="8306"/>
        </w:tabs>
      </w:pPr>
      <w:hyperlink w:anchor="_Toc3067" w:history="1">
        <w:r>
          <w:rPr>
            <w:rFonts w:ascii="仿宋" w:eastAsia="仿宋" w:hAnsi="仿宋" w:cs="仿宋" w:hint="eastAsia"/>
            <w:lang w:eastAsia="zh-CN"/>
          </w:rPr>
          <w:t>(四)、土建工程建设指标</w:t>
        </w:r>
        <w:r>
          <w:tab/>
        </w:r>
        <w:r>
          <w:fldChar w:fldCharType="begin"/>
        </w:r>
        <w:r>
          <w:instrText xml:space="preserve"> PAGEREF _Toc3067 \h </w:instrText>
        </w:r>
        <w:r>
          <w:fldChar w:fldCharType="separate"/>
        </w:r>
        <w:r>
          <w:t>15</w:t>
        </w:r>
        <w:r>
          <w:fldChar w:fldCharType="end"/>
        </w:r>
      </w:hyperlink>
    </w:p>
    <w:p>
      <w:pPr>
        <w:pStyle w:val="TOC1"/>
        <w:tabs>
          <w:tab w:val="right" w:leader="dot" w:pos="8306"/>
        </w:tabs>
      </w:pPr>
      <w:hyperlink w:anchor="_Toc10289" w:history="1">
        <w:r>
          <w:rPr>
            <w:rFonts w:ascii="仿宋" w:eastAsia="仿宋" w:hAnsi="仿宋" w:cs="仿宋" w:hint="eastAsia"/>
            <w:lang w:eastAsia="zh-CN"/>
          </w:rPr>
          <w:t>六、产品规划分析</w:t>
        </w:r>
        <w:r>
          <w:tab/>
        </w:r>
        <w:r>
          <w:fldChar w:fldCharType="begin"/>
        </w:r>
        <w:r>
          <w:instrText xml:space="preserve"> PAGEREF _Toc10289 \h </w:instrText>
        </w:r>
        <w:r>
          <w:fldChar w:fldCharType="separate"/>
        </w:r>
        <w:r>
          <w:t>16</w:t>
        </w:r>
        <w:r>
          <w:fldChar w:fldCharType="end"/>
        </w:r>
      </w:hyperlink>
    </w:p>
    <w:p>
      <w:pPr>
        <w:pStyle w:val="TOC2"/>
        <w:tabs>
          <w:tab w:val="right" w:leader="dot" w:pos="8306"/>
        </w:tabs>
      </w:pPr>
      <w:hyperlink w:anchor="_Toc9489" w:history="1">
        <w:r>
          <w:rPr>
            <w:rFonts w:ascii="仿宋" w:eastAsia="仿宋" w:hAnsi="仿宋" w:cs="仿宋" w:hint="eastAsia"/>
            <w:lang w:eastAsia="zh-CN"/>
          </w:rPr>
          <w:t>(一)、产品规划</w:t>
        </w:r>
        <w:r>
          <w:tab/>
        </w:r>
        <w:r>
          <w:fldChar w:fldCharType="begin"/>
        </w:r>
        <w:r>
          <w:instrText xml:space="preserve"> PAGEREF _Toc9489 \h </w:instrText>
        </w:r>
        <w:r>
          <w:fldChar w:fldCharType="separate"/>
        </w:r>
        <w:r>
          <w:t>16</w:t>
        </w:r>
        <w:r>
          <w:fldChar w:fldCharType="end"/>
        </w:r>
      </w:hyperlink>
    </w:p>
    <w:p>
      <w:pPr>
        <w:pStyle w:val="TOC2"/>
        <w:tabs>
          <w:tab w:val="right" w:leader="dot" w:pos="8306"/>
        </w:tabs>
      </w:pPr>
      <w:hyperlink w:anchor="_Toc6172" w:history="1">
        <w:r>
          <w:rPr>
            <w:rFonts w:ascii="仿宋" w:eastAsia="仿宋" w:hAnsi="仿宋" w:cs="仿宋" w:hint="eastAsia"/>
            <w:lang w:eastAsia="zh-CN"/>
          </w:rPr>
          <w:t>(二)、建设规模</w:t>
        </w:r>
        <w:r>
          <w:tab/>
        </w:r>
        <w:r>
          <w:fldChar w:fldCharType="begin"/>
        </w:r>
        <w:r>
          <w:instrText xml:space="preserve"> PAGEREF _Toc6172 \h </w:instrText>
        </w:r>
        <w:r>
          <w:fldChar w:fldCharType="separate"/>
        </w:r>
        <w:r>
          <w:t>16</w:t>
        </w:r>
        <w:r>
          <w:fldChar w:fldCharType="end"/>
        </w:r>
      </w:hyperlink>
    </w:p>
    <w:p>
      <w:pPr>
        <w:pStyle w:val="TOC1"/>
        <w:tabs>
          <w:tab w:val="right" w:leader="dot" w:pos="8306"/>
        </w:tabs>
      </w:pPr>
      <w:hyperlink w:anchor="_Toc10091" w:history="1">
        <w:r>
          <w:rPr>
            <w:rFonts w:ascii="仿宋" w:eastAsia="仿宋" w:hAnsi="仿宋" w:cs="仿宋" w:hint="eastAsia"/>
            <w:lang w:eastAsia="zh-CN"/>
          </w:rPr>
          <w:t>七、汽板机项目投资规划</w:t>
        </w:r>
        <w:r>
          <w:tab/>
        </w:r>
        <w:r>
          <w:fldChar w:fldCharType="begin"/>
        </w:r>
        <w:r>
          <w:instrText xml:space="preserve"> PAGEREF _Toc10091 \h </w:instrText>
        </w:r>
        <w:r>
          <w:fldChar w:fldCharType="separate"/>
        </w:r>
        <w:r>
          <w:t>18</w:t>
        </w:r>
        <w:r>
          <w:fldChar w:fldCharType="end"/>
        </w:r>
      </w:hyperlink>
    </w:p>
    <w:p>
      <w:pPr>
        <w:pStyle w:val="TOC2"/>
        <w:tabs>
          <w:tab w:val="right" w:leader="dot" w:pos="8306"/>
        </w:tabs>
      </w:pPr>
      <w:hyperlink w:anchor="_Toc4062" w:history="1">
        <w:r>
          <w:rPr>
            <w:rFonts w:ascii="仿宋" w:eastAsia="仿宋" w:hAnsi="仿宋" w:cs="仿宋" w:hint="eastAsia"/>
            <w:lang w:eastAsia="zh-CN"/>
          </w:rPr>
          <w:t>(一)、汽板机项目总投资估算</w:t>
        </w:r>
        <w:r>
          <w:tab/>
        </w:r>
        <w:r>
          <w:fldChar w:fldCharType="begin"/>
        </w:r>
        <w:r>
          <w:instrText xml:space="preserve"> PAGEREF _Toc4062 \h </w:instrText>
        </w:r>
        <w:r>
          <w:fldChar w:fldCharType="separate"/>
        </w:r>
        <w:r>
          <w:t>18</w:t>
        </w:r>
        <w:r>
          <w:fldChar w:fldCharType="end"/>
        </w:r>
      </w:hyperlink>
    </w:p>
    <w:p>
      <w:pPr>
        <w:pStyle w:val="TOC2"/>
        <w:tabs>
          <w:tab w:val="right" w:leader="dot" w:pos="8306"/>
        </w:tabs>
      </w:pPr>
      <w:hyperlink w:anchor="_Toc25685" w:history="1">
        <w:r>
          <w:rPr>
            <w:rFonts w:ascii="仿宋" w:eastAsia="仿宋" w:hAnsi="仿宋" w:cs="仿宋" w:hint="eastAsia"/>
            <w:lang w:eastAsia="zh-CN"/>
          </w:rPr>
          <w:t>(二)、资金筹措</w:t>
        </w:r>
        <w:r>
          <w:tab/>
        </w:r>
        <w:r>
          <w:fldChar w:fldCharType="begin"/>
        </w:r>
        <w:r>
          <w:instrText xml:space="preserve"> PAGEREF _Toc25685 \h </w:instrText>
        </w:r>
        <w:r>
          <w:fldChar w:fldCharType="separate"/>
        </w:r>
        <w:r>
          <w:t>19</w:t>
        </w:r>
        <w:r>
          <w:fldChar w:fldCharType="end"/>
        </w:r>
      </w:hyperlink>
    </w:p>
    <w:p>
      <w:pPr>
        <w:pStyle w:val="TOC1"/>
        <w:tabs>
          <w:tab w:val="right" w:leader="dot" w:pos="8306"/>
        </w:tabs>
      </w:pPr>
      <w:hyperlink w:anchor="_Toc2730" w:history="1">
        <w:r>
          <w:rPr>
            <w:rFonts w:ascii="仿宋" w:eastAsia="仿宋" w:hAnsi="仿宋" w:cs="仿宋" w:hint="eastAsia"/>
            <w:lang w:eastAsia="zh-CN"/>
          </w:rPr>
          <w:t>八、汽板机项目人力资源培养与发展</w:t>
        </w:r>
        <w:r>
          <w:tab/>
        </w:r>
        <w:r>
          <w:fldChar w:fldCharType="begin"/>
        </w:r>
        <w:r>
          <w:instrText xml:space="preserve"> PAGEREF _Toc2730 \h </w:instrText>
        </w:r>
        <w:r>
          <w:fldChar w:fldCharType="separate"/>
        </w:r>
        <w:r>
          <w:t>20</w:t>
        </w:r>
        <w:r>
          <w:fldChar w:fldCharType="end"/>
        </w:r>
      </w:hyperlink>
    </w:p>
    <w:p>
      <w:pPr>
        <w:pStyle w:val="TOC2"/>
        <w:tabs>
          <w:tab w:val="right" w:leader="dot" w:pos="8306"/>
        </w:tabs>
      </w:pPr>
      <w:hyperlink w:anchor="_Toc1258" w:history="1">
        <w:r>
          <w:rPr>
            <w:rFonts w:ascii="仿宋" w:eastAsia="仿宋" w:hAnsi="仿宋" w:cs="仿宋" w:hint="eastAsia"/>
            <w:lang w:eastAsia="zh-CN"/>
          </w:rPr>
          <w:t>(一)、人才需求与规划</w:t>
        </w:r>
        <w:r>
          <w:tab/>
        </w:r>
        <w:r>
          <w:fldChar w:fldCharType="begin"/>
        </w:r>
        <w:r>
          <w:instrText xml:space="preserve"> PAGEREF _Toc1258 \h </w:instrText>
        </w:r>
        <w:r>
          <w:fldChar w:fldCharType="separate"/>
        </w:r>
        <w:r>
          <w:t>20</w:t>
        </w:r>
        <w:r>
          <w:fldChar w:fldCharType="end"/>
        </w:r>
      </w:hyperlink>
    </w:p>
    <w:p>
      <w:pPr>
        <w:pStyle w:val="TOC2"/>
        <w:tabs>
          <w:tab w:val="right" w:leader="dot" w:pos="8306"/>
        </w:tabs>
      </w:pPr>
      <w:hyperlink w:anchor="_Toc1311" w:history="1">
        <w:r>
          <w:rPr>
            <w:rFonts w:ascii="仿宋" w:eastAsia="仿宋" w:hAnsi="仿宋" w:cs="仿宋" w:hint="eastAsia"/>
            <w:lang w:eastAsia="zh-CN"/>
          </w:rPr>
          <w:t>(二)、培训与发展计划</w:t>
        </w:r>
        <w:r>
          <w:tab/>
        </w:r>
        <w:r>
          <w:fldChar w:fldCharType="begin"/>
        </w:r>
        <w:r>
          <w:instrText xml:space="preserve"> PAGEREF _Toc1311 \h </w:instrText>
        </w:r>
        <w:r>
          <w:fldChar w:fldCharType="separate"/>
        </w:r>
        <w:r>
          <w:t>20</w:t>
        </w:r>
        <w:r>
          <w:fldChar w:fldCharType="end"/>
        </w:r>
      </w:hyperlink>
    </w:p>
    <w:p>
      <w:pPr>
        <w:pStyle w:val="TOC1"/>
        <w:tabs>
          <w:tab w:val="right" w:leader="dot" w:pos="8306"/>
        </w:tabs>
      </w:pPr>
      <w:hyperlink w:anchor="_Toc21390" w:history="1">
        <w:r>
          <w:rPr>
            <w:rFonts w:ascii="仿宋" w:eastAsia="仿宋" w:hAnsi="仿宋" w:cs="仿宋" w:hint="eastAsia"/>
            <w:lang w:eastAsia="zh-CN"/>
          </w:rPr>
          <w:t>九、汽板机项目技术管理</w:t>
        </w:r>
        <w:r>
          <w:tab/>
        </w:r>
        <w:r>
          <w:fldChar w:fldCharType="begin"/>
        </w:r>
        <w:r>
          <w:instrText xml:space="preserve"> PAGEREF _Toc21390 \h </w:instrText>
        </w:r>
        <w:r>
          <w:fldChar w:fldCharType="separate"/>
        </w:r>
        <w:r>
          <w:t>21</w:t>
        </w:r>
        <w:r>
          <w:fldChar w:fldCharType="end"/>
        </w:r>
      </w:hyperlink>
    </w:p>
    <w:p>
      <w:pPr>
        <w:pStyle w:val="TOC2"/>
        <w:tabs>
          <w:tab w:val="right" w:leader="dot" w:pos="8306"/>
        </w:tabs>
      </w:pPr>
      <w:hyperlink w:anchor="_Toc26442" w:history="1">
        <w:r>
          <w:rPr>
            <w:rFonts w:ascii="仿宋" w:eastAsia="仿宋" w:hAnsi="仿宋" w:cs="仿宋" w:hint="eastAsia"/>
            <w:lang w:eastAsia="zh-CN"/>
          </w:rPr>
          <w:t>(一)、技术方案选用方向</w:t>
        </w:r>
        <w:r>
          <w:tab/>
        </w:r>
        <w:r>
          <w:fldChar w:fldCharType="begin"/>
        </w:r>
        <w:r>
          <w:instrText xml:space="preserve"> PAGEREF _Toc26442 \h </w:instrText>
        </w:r>
        <w:r>
          <w:fldChar w:fldCharType="separate"/>
        </w:r>
        <w:r>
          <w:t>21</w:t>
        </w:r>
        <w:r>
          <w:fldChar w:fldCharType="end"/>
        </w:r>
      </w:hyperlink>
    </w:p>
    <w:p>
      <w:pPr>
        <w:pStyle w:val="TOC2"/>
        <w:tabs>
          <w:tab w:val="right" w:leader="dot" w:pos="8306"/>
        </w:tabs>
      </w:pPr>
      <w:hyperlink w:anchor="_Toc10861" w:history="1">
        <w:r>
          <w:rPr>
            <w:rFonts w:ascii="仿宋" w:eastAsia="仿宋" w:hAnsi="仿宋" w:cs="仿宋" w:hint="eastAsia"/>
            <w:lang w:eastAsia="zh-CN"/>
          </w:rPr>
          <w:t>(二)、工艺技术方案选用原则</w:t>
        </w:r>
        <w:r>
          <w:tab/>
        </w:r>
        <w:r>
          <w:fldChar w:fldCharType="begin"/>
        </w:r>
        <w:r>
          <w:instrText xml:space="preserve"> PAGEREF _Toc10861 \h </w:instrText>
        </w:r>
        <w:r>
          <w:fldChar w:fldCharType="separate"/>
        </w:r>
        <w:r>
          <w:t>22</w:t>
        </w:r>
        <w:r>
          <w:fldChar w:fldCharType="end"/>
        </w:r>
      </w:hyperlink>
    </w:p>
    <w:p>
      <w:pPr>
        <w:pStyle w:val="TOC2"/>
        <w:tabs>
          <w:tab w:val="right" w:leader="dot" w:pos="8306"/>
        </w:tabs>
      </w:pPr>
      <w:hyperlink w:anchor="_Toc13231" w:history="1">
        <w:r>
          <w:rPr>
            <w:rFonts w:ascii="仿宋" w:eastAsia="仿宋" w:hAnsi="仿宋" w:cs="仿宋" w:hint="eastAsia"/>
            <w:lang w:eastAsia="zh-CN"/>
          </w:rPr>
          <w:t>(三)、工艺技术方案要求</w:t>
        </w:r>
        <w:r>
          <w:tab/>
        </w:r>
        <w:r>
          <w:fldChar w:fldCharType="begin"/>
        </w:r>
        <w:r>
          <w:instrText xml:space="preserve"> PAGEREF _Toc13231 \h </w:instrText>
        </w:r>
        <w:r>
          <w:fldChar w:fldCharType="separate"/>
        </w:r>
        <w:r>
          <w:t>25</w:t>
        </w:r>
        <w:r>
          <w:fldChar w:fldCharType="end"/>
        </w:r>
      </w:hyperlink>
    </w:p>
    <w:p>
      <w:pPr>
        <w:pStyle w:val="TOC1"/>
        <w:tabs>
          <w:tab w:val="right" w:leader="dot" w:pos="8306"/>
        </w:tabs>
      </w:pPr>
      <w:hyperlink w:anchor="_Toc30429" w:history="1">
        <w:r>
          <w:rPr>
            <w:rFonts w:ascii="仿宋" w:eastAsia="仿宋" w:hAnsi="仿宋" w:cs="仿宋" w:hint="eastAsia"/>
            <w:lang w:eastAsia="zh-CN"/>
          </w:rPr>
          <w:t>十、汽板机项目环境影响分析</w:t>
        </w:r>
        <w:r>
          <w:tab/>
        </w:r>
        <w:r>
          <w:fldChar w:fldCharType="begin"/>
        </w:r>
        <w:r>
          <w:instrText xml:space="preserve"> PAGEREF _Toc30429 \h </w:instrText>
        </w:r>
        <w:r>
          <w:fldChar w:fldCharType="separate"/>
        </w:r>
        <w:r>
          <w:t>27</w:t>
        </w:r>
        <w:r>
          <w:fldChar w:fldCharType="end"/>
        </w:r>
      </w:hyperlink>
    </w:p>
    <w:p>
      <w:pPr>
        <w:pStyle w:val="TOC2"/>
        <w:tabs>
          <w:tab w:val="right" w:leader="dot" w:pos="8306"/>
        </w:tabs>
      </w:pPr>
      <w:hyperlink w:anchor="_Toc19363" w:history="1">
        <w:r>
          <w:rPr>
            <w:rFonts w:ascii="仿宋" w:eastAsia="仿宋" w:hAnsi="仿宋" w:cs="仿宋" w:hint="eastAsia"/>
            <w:lang w:eastAsia="zh-CN"/>
          </w:rPr>
          <w:t>(一)、建设区域环境质量现状</w:t>
        </w:r>
        <w:r>
          <w:tab/>
        </w:r>
        <w:r>
          <w:fldChar w:fldCharType="begin"/>
        </w:r>
        <w:r>
          <w:instrText xml:space="preserve"> PAGEREF _Toc19363 \h </w:instrText>
        </w:r>
        <w:r>
          <w:fldChar w:fldCharType="separate"/>
        </w:r>
        <w:r>
          <w:t>27</w:t>
        </w:r>
        <w:r>
          <w:fldChar w:fldCharType="end"/>
        </w:r>
      </w:hyperlink>
    </w:p>
    <w:p>
      <w:pPr>
        <w:pStyle w:val="TOC2"/>
        <w:tabs>
          <w:tab w:val="right" w:leader="dot" w:pos="8306"/>
        </w:tabs>
      </w:pPr>
      <w:hyperlink w:anchor="_Toc206" w:history="1">
        <w:r>
          <w:rPr>
            <w:rFonts w:ascii="仿宋" w:eastAsia="仿宋" w:hAnsi="仿宋" w:cs="仿宋" w:hint="eastAsia"/>
            <w:lang w:eastAsia="zh-CN"/>
          </w:rPr>
          <w:t>(二)、建设期环境保护</w:t>
        </w:r>
        <w:r>
          <w:tab/>
        </w:r>
        <w:r>
          <w:fldChar w:fldCharType="begin"/>
        </w:r>
        <w:r>
          <w:instrText xml:space="preserve"> PAGEREF _Toc206 \h </w:instrText>
        </w:r>
        <w:r>
          <w:fldChar w:fldCharType="separate"/>
        </w:r>
        <w:r>
          <w:t>28</w:t>
        </w:r>
        <w:r>
          <w:fldChar w:fldCharType="end"/>
        </w:r>
      </w:hyperlink>
    </w:p>
    <w:p>
      <w:pPr>
        <w:pStyle w:val="TOC2"/>
        <w:tabs>
          <w:tab w:val="right" w:leader="dot" w:pos="8306"/>
        </w:tabs>
      </w:pPr>
      <w:hyperlink w:anchor="_Toc23428" w:history="1">
        <w:r>
          <w:rPr>
            <w:rFonts w:ascii="仿宋" w:eastAsia="仿宋" w:hAnsi="仿宋" w:cs="仿宋" w:hint="eastAsia"/>
            <w:lang w:eastAsia="zh-CN"/>
          </w:rPr>
          <w:t>(三)、运营期环境保护</w:t>
        </w:r>
        <w:r>
          <w:tab/>
        </w:r>
        <w:r>
          <w:fldChar w:fldCharType="begin"/>
        </w:r>
        <w:r>
          <w:instrText xml:space="preserve"> PAGEREF _Toc23428 \h </w:instrText>
        </w:r>
        <w:r>
          <w:fldChar w:fldCharType="separate"/>
        </w:r>
        <w:r>
          <w:t>30</w:t>
        </w:r>
        <w:r>
          <w:fldChar w:fldCharType="end"/>
        </w:r>
      </w:hyperlink>
    </w:p>
    <w:p>
      <w:pPr>
        <w:pStyle w:val="TOC2"/>
        <w:tabs>
          <w:tab w:val="right" w:leader="dot" w:pos="8306"/>
        </w:tabs>
      </w:pPr>
      <w:hyperlink w:anchor="_Toc24236" w:history="1">
        <w:r>
          <w:rPr>
            <w:rFonts w:ascii="仿宋" w:eastAsia="仿宋" w:hAnsi="仿宋" w:cs="仿宋" w:hint="eastAsia"/>
            <w:lang w:eastAsia="zh-CN"/>
          </w:rPr>
          <w:t>(四)、汽板机项目建设对区域经济的影响</w:t>
        </w:r>
        <w:r>
          <w:tab/>
        </w:r>
        <w:r>
          <w:fldChar w:fldCharType="begin"/>
        </w:r>
        <w:r>
          <w:instrText xml:space="preserve"> PAGEREF _Toc24236 \h </w:instrText>
        </w:r>
        <w:r>
          <w:fldChar w:fldCharType="separate"/>
        </w:r>
        <w:r>
          <w:t>31</w:t>
        </w:r>
        <w:r>
          <w:fldChar w:fldCharType="end"/>
        </w:r>
      </w:hyperlink>
    </w:p>
    <w:p>
      <w:pPr>
        <w:pStyle w:val="TOC2"/>
        <w:tabs>
          <w:tab w:val="right" w:leader="dot" w:pos="8306"/>
        </w:tabs>
      </w:pPr>
      <w:hyperlink w:anchor="_Toc21899" w:history="1">
        <w:r>
          <w:rPr>
            <w:rFonts w:ascii="仿宋" w:eastAsia="仿宋" w:hAnsi="仿宋" w:cs="仿宋" w:hint="eastAsia"/>
            <w:lang w:eastAsia="zh-CN"/>
          </w:rPr>
          <w:t>(五)、废弃物处理</w:t>
        </w:r>
        <w:r>
          <w:tab/>
        </w:r>
        <w:r>
          <w:fldChar w:fldCharType="begin"/>
        </w:r>
        <w:r>
          <w:instrText xml:space="preserve"> PAGEREF _Toc21899 \h </w:instrText>
        </w:r>
        <w:r>
          <w:fldChar w:fldCharType="separate"/>
        </w:r>
        <w:r>
          <w:t>33</w:t>
        </w:r>
        <w:r>
          <w:fldChar w:fldCharType="end"/>
        </w:r>
      </w:hyperlink>
    </w:p>
    <w:p>
      <w:pPr>
        <w:pStyle w:val="TOC2"/>
        <w:tabs>
          <w:tab w:val="right" w:leader="dot" w:pos="8306"/>
        </w:tabs>
      </w:pPr>
      <w:hyperlink w:anchor="_Toc349" w:history="1">
        <w:r>
          <w:rPr>
            <w:rFonts w:ascii="仿宋" w:eastAsia="仿宋" w:hAnsi="仿宋" w:cs="仿宋" w:hint="eastAsia"/>
            <w:lang w:eastAsia="zh-CN"/>
          </w:rPr>
          <w:t>(六)、特殊环境影响分析</w:t>
        </w:r>
        <w:r>
          <w:tab/>
        </w:r>
        <w:r>
          <w:fldChar w:fldCharType="begin"/>
        </w:r>
        <w:r>
          <w:instrText xml:space="preserve"> PAGEREF _Toc349 \h </w:instrText>
        </w:r>
        <w:r>
          <w:fldChar w:fldCharType="separate"/>
        </w:r>
        <w:r>
          <w:t>34</w:t>
        </w:r>
        <w:r>
          <w:fldChar w:fldCharType="end"/>
        </w:r>
      </w:hyperlink>
    </w:p>
    <w:p>
      <w:pPr>
        <w:pStyle w:val="TOC2"/>
        <w:tabs>
          <w:tab w:val="right" w:leader="dot" w:pos="8306"/>
        </w:tabs>
      </w:pPr>
      <w:hyperlink w:anchor="_Toc22602" w:history="1">
        <w:r>
          <w:rPr>
            <w:rFonts w:ascii="仿宋" w:eastAsia="仿宋" w:hAnsi="仿宋" w:cs="仿宋" w:hint="eastAsia"/>
            <w:lang w:eastAsia="zh-CN"/>
          </w:rPr>
          <w:t>(七)、清洁生产</w:t>
        </w:r>
        <w:r>
          <w:tab/>
        </w:r>
        <w:r>
          <w:fldChar w:fldCharType="begin"/>
        </w:r>
        <w:r>
          <w:instrText xml:space="preserve"> PAGEREF _Toc22602 \h </w:instrText>
        </w:r>
        <w:r>
          <w:fldChar w:fldCharType="separate"/>
        </w:r>
        <w:r>
          <w:t>35</w:t>
        </w:r>
        <w:r>
          <w:fldChar w:fldCharType="end"/>
        </w:r>
      </w:hyperlink>
    </w:p>
    <w:p>
      <w:pPr>
        <w:pStyle w:val="TOC2"/>
        <w:tabs>
          <w:tab w:val="right" w:leader="dot" w:pos="8306"/>
        </w:tabs>
      </w:pPr>
      <w:hyperlink w:anchor="_Toc24907" w:history="1">
        <w:r>
          <w:rPr>
            <w:rFonts w:ascii="仿宋" w:eastAsia="仿宋" w:hAnsi="仿宋" w:cs="仿宋" w:hint="eastAsia"/>
            <w:lang w:eastAsia="zh-CN"/>
          </w:rPr>
          <w:t>(八)、环境保护综合评价</w:t>
        </w:r>
        <w:r>
          <w:tab/>
        </w:r>
        <w:r>
          <w:fldChar w:fldCharType="begin"/>
        </w:r>
        <w:r>
          <w:instrText xml:space="preserve"> PAGEREF _Toc24907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4" w:history="1">
        <w:r>
          <w:rPr>
            <w:rFonts w:ascii="仿宋" w:eastAsia="仿宋" w:hAnsi="仿宋" w:cs="仿宋" w:hint="eastAsia"/>
            <w:lang w:eastAsia="zh-CN"/>
          </w:rPr>
          <w:t>十一、汽板机项目计划安排</w:t>
        </w:r>
        <w:r>
          <w:tab/>
        </w:r>
        <w:r>
          <w:fldChar w:fldCharType="begin"/>
        </w:r>
        <w:r>
          <w:instrText xml:space="preserve"> PAGEREF _Toc1564 \h </w:instrText>
        </w:r>
        <w:r>
          <w:fldChar w:fldCharType="separate"/>
        </w:r>
        <w:r>
          <w:t>37</w:t>
        </w:r>
        <w:r>
          <w:fldChar w:fldCharType="end"/>
        </w:r>
      </w:hyperlink>
    </w:p>
    <w:p>
      <w:pPr>
        <w:pStyle w:val="TOC2"/>
        <w:tabs>
          <w:tab w:val="right" w:leader="dot" w:pos="8306"/>
        </w:tabs>
      </w:pPr>
      <w:hyperlink w:anchor="_Toc23703" w:history="1">
        <w:r>
          <w:rPr>
            <w:rFonts w:ascii="仿宋" w:eastAsia="仿宋" w:hAnsi="仿宋" w:cs="仿宋" w:hint="eastAsia"/>
            <w:lang w:eastAsia="zh-CN"/>
          </w:rPr>
          <w:t>(一)、建设周期</w:t>
        </w:r>
        <w:r>
          <w:tab/>
        </w:r>
        <w:r>
          <w:fldChar w:fldCharType="begin"/>
        </w:r>
        <w:r>
          <w:instrText xml:space="preserve"> PAGEREF _Toc23703 \h </w:instrText>
        </w:r>
        <w:r>
          <w:fldChar w:fldCharType="separate"/>
        </w:r>
        <w:r>
          <w:t>37</w:t>
        </w:r>
        <w:r>
          <w:fldChar w:fldCharType="end"/>
        </w:r>
      </w:hyperlink>
    </w:p>
    <w:p>
      <w:pPr>
        <w:pStyle w:val="TOC2"/>
        <w:tabs>
          <w:tab w:val="right" w:leader="dot" w:pos="8306"/>
        </w:tabs>
      </w:pPr>
      <w:hyperlink w:anchor="_Toc15631" w:history="1">
        <w:r>
          <w:rPr>
            <w:rFonts w:ascii="仿宋" w:eastAsia="仿宋" w:hAnsi="仿宋" w:cs="仿宋" w:hint="eastAsia"/>
            <w:lang w:eastAsia="zh-CN"/>
          </w:rPr>
          <w:t>(二)、建设进度</w:t>
        </w:r>
        <w:r>
          <w:tab/>
        </w:r>
        <w:r>
          <w:fldChar w:fldCharType="begin"/>
        </w:r>
        <w:r>
          <w:instrText xml:space="preserve"> PAGEREF _Toc15631 \h </w:instrText>
        </w:r>
        <w:r>
          <w:fldChar w:fldCharType="separate"/>
        </w:r>
        <w:r>
          <w:t>38</w:t>
        </w:r>
        <w:r>
          <w:fldChar w:fldCharType="end"/>
        </w:r>
      </w:hyperlink>
    </w:p>
    <w:p>
      <w:pPr>
        <w:pStyle w:val="TOC2"/>
        <w:tabs>
          <w:tab w:val="right" w:leader="dot" w:pos="8306"/>
        </w:tabs>
      </w:pPr>
      <w:hyperlink w:anchor="_Toc6107" w:history="1">
        <w:r>
          <w:rPr>
            <w:rFonts w:ascii="仿宋" w:eastAsia="仿宋" w:hAnsi="仿宋" w:cs="仿宋" w:hint="eastAsia"/>
            <w:lang w:eastAsia="zh-CN"/>
          </w:rPr>
          <w:t>(三)、进度安排注意事项</w:t>
        </w:r>
        <w:r>
          <w:tab/>
        </w:r>
        <w:r>
          <w:fldChar w:fldCharType="begin"/>
        </w:r>
        <w:r>
          <w:instrText xml:space="preserve"> PAGEREF _Toc6107 \h </w:instrText>
        </w:r>
        <w:r>
          <w:fldChar w:fldCharType="separate"/>
        </w:r>
        <w:r>
          <w:t>39</w:t>
        </w:r>
        <w:r>
          <w:fldChar w:fldCharType="end"/>
        </w:r>
      </w:hyperlink>
    </w:p>
    <w:p>
      <w:pPr>
        <w:pStyle w:val="TOC2"/>
        <w:tabs>
          <w:tab w:val="right" w:leader="dot" w:pos="8306"/>
        </w:tabs>
      </w:pPr>
      <w:hyperlink w:anchor="_Toc23306" w:history="1">
        <w:r>
          <w:rPr>
            <w:rFonts w:ascii="仿宋" w:eastAsia="仿宋" w:hAnsi="仿宋" w:cs="仿宋" w:hint="eastAsia"/>
            <w:lang w:eastAsia="zh-CN"/>
          </w:rPr>
          <w:t>(四)、人力资源配置</w:t>
        </w:r>
        <w:r>
          <w:tab/>
        </w:r>
        <w:r>
          <w:fldChar w:fldCharType="begin"/>
        </w:r>
        <w:r>
          <w:instrText xml:space="preserve"> PAGEREF _Toc23306 \h </w:instrText>
        </w:r>
        <w:r>
          <w:fldChar w:fldCharType="separate"/>
        </w:r>
        <w:r>
          <w:t>41</w:t>
        </w:r>
        <w:r>
          <w:fldChar w:fldCharType="end"/>
        </w:r>
      </w:hyperlink>
    </w:p>
    <w:p>
      <w:pPr>
        <w:pStyle w:val="TOC1"/>
        <w:tabs>
          <w:tab w:val="right" w:leader="dot" w:pos="8306"/>
        </w:tabs>
      </w:pPr>
      <w:hyperlink w:anchor="_Toc32309" w:history="1">
        <w:r>
          <w:rPr>
            <w:rFonts w:ascii="仿宋" w:eastAsia="仿宋" w:hAnsi="仿宋" w:cs="仿宋" w:hint="eastAsia"/>
            <w:lang w:eastAsia="zh-CN"/>
          </w:rPr>
          <w:t>十二、汽板机项目风险管理</w:t>
        </w:r>
        <w:r>
          <w:tab/>
        </w:r>
        <w:r>
          <w:fldChar w:fldCharType="begin"/>
        </w:r>
        <w:r>
          <w:instrText xml:space="preserve"> PAGEREF _Toc32309 \h </w:instrText>
        </w:r>
        <w:r>
          <w:fldChar w:fldCharType="separate"/>
        </w:r>
        <w:r>
          <w:t>41</w:t>
        </w:r>
        <w:r>
          <w:fldChar w:fldCharType="end"/>
        </w:r>
      </w:hyperlink>
    </w:p>
    <w:p>
      <w:pPr>
        <w:pStyle w:val="TOC2"/>
        <w:tabs>
          <w:tab w:val="right" w:leader="dot" w:pos="8306"/>
        </w:tabs>
      </w:pPr>
      <w:hyperlink w:anchor="_Toc22592" w:history="1">
        <w:r>
          <w:rPr>
            <w:rFonts w:ascii="仿宋" w:eastAsia="仿宋" w:hAnsi="仿宋" w:cs="仿宋" w:hint="eastAsia"/>
            <w:lang w:eastAsia="zh-CN"/>
          </w:rPr>
          <w:t>(一)、风险识别与评估</w:t>
        </w:r>
        <w:r>
          <w:tab/>
        </w:r>
        <w:r>
          <w:fldChar w:fldCharType="begin"/>
        </w:r>
        <w:r>
          <w:instrText xml:space="preserve"> PAGEREF _Toc22592 \h </w:instrText>
        </w:r>
        <w:r>
          <w:fldChar w:fldCharType="separate"/>
        </w:r>
        <w:r>
          <w:t>41</w:t>
        </w:r>
        <w:r>
          <w:fldChar w:fldCharType="end"/>
        </w:r>
      </w:hyperlink>
    </w:p>
    <w:p>
      <w:pPr>
        <w:pStyle w:val="TOC2"/>
        <w:tabs>
          <w:tab w:val="right" w:leader="dot" w:pos="8306"/>
        </w:tabs>
      </w:pPr>
      <w:hyperlink w:anchor="_Toc8812" w:history="1">
        <w:r>
          <w:rPr>
            <w:rFonts w:ascii="仿宋" w:eastAsia="仿宋" w:hAnsi="仿宋" w:cs="仿宋" w:hint="eastAsia"/>
            <w:lang w:eastAsia="zh-CN"/>
          </w:rPr>
          <w:t>(二)、风险应对策略</w:t>
        </w:r>
        <w:r>
          <w:tab/>
        </w:r>
        <w:r>
          <w:fldChar w:fldCharType="begin"/>
        </w:r>
        <w:r>
          <w:instrText xml:space="preserve"> PAGEREF _Toc8812 \h </w:instrText>
        </w:r>
        <w:r>
          <w:fldChar w:fldCharType="separate"/>
        </w:r>
        <w:r>
          <w:t>43</w:t>
        </w:r>
        <w:r>
          <w:fldChar w:fldCharType="end"/>
        </w:r>
      </w:hyperlink>
    </w:p>
    <w:p>
      <w:pPr>
        <w:pStyle w:val="TOC2"/>
        <w:tabs>
          <w:tab w:val="right" w:leader="dot" w:pos="8306"/>
        </w:tabs>
      </w:pPr>
      <w:hyperlink w:anchor="_Toc4659" w:history="1">
        <w:r>
          <w:rPr>
            <w:rFonts w:ascii="仿宋" w:eastAsia="仿宋" w:hAnsi="仿宋" w:cs="仿宋" w:hint="eastAsia"/>
            <w:lang w:eastAsia="zh-CN"/>
          </w:rPr>
          <w:t>(三)、风险监控与控制</w:t>
        </w:r>
        <w:r>
          <w:tab/>
        </w:r>
        <w:r>
          <w:fldChar w:fldCharType="begin"/>
        </w:r>
        <w:r>
          <w:instrText xml:space="preserve"> PAGEREF _Toc4659 \h </w:instrText>
        </w:r>
        <w:r>
          <w:fldChar w:fldCharType="separate"/>
        </w:r>
        <w:r>
          <w:t>44</w:t>
        </w:r>
        <w:r>
          <w:fldChar w:fldCharType="end"/>
        </w:r>
      </w:hyperlink>
    </w:p>
    <w:p>
      <w:pPr>
        <w:pStyle w:val="TOC1"/>
        <w:tabs>
          <w:tab w:val="right" w:leader="dot" w:pos="8306"/>
        </w:tabs>
      </w:pPr>
      <w:hyperlink w:anchor="_Toc4713" w:history="1">
        <w:r>
          <w:rPr>
            <w:rFonts w:ascii="仿宋" w:eastAsia="仿宋" w:hAnsi="仿宋" w:cs="仿宋" w:hint="eastAsia"/>
            <w:lang w:eastAsia="zh-CN"/>
          </w:rPr>
          <w:t>十三、汽板机项目工程方案分析</w:t>
        </w:r>
        <w:r>
          <w:tab/>
        </w:r>
        <w:r>
          <w:fldChar w:fldCharType="begin"/>
        </w:r>
        <w:r>
          <w:instrText xml:space="preserve"> PAGEREF _Toc4713 \h </w:instrText>
        </w:r>
        <w:r>
          <w:fldChar w:fldCharType="separate"/>
        </w:r>
        <w:r>
          <w:t>45</w:t>
        </w:r>
        <w:r>
          <w:fldChar w:fldCharType="end"/>
        </w:r>
      </w:hyperlink>
    </w:p>
    <w:p>
      <w:pPr>
        <w:pStyle w:val="TOC2"/>
        <w:tabs>
          <w:tab w:val="right" w:leader="dot" w:pos="8306"/>
        </w:tabs>
      </w:pPr>
      <w:hyperlink w:anchor="_Toc13268" w:history="1">
        <w:r>
          <w:rPr>
            <w:rFonts w:ascii="仿宋" w:eastAsia="仿宋" w:hAnsi="仿宋" w:cs="仿宋" w:hint="eastAsia"/>
            <w:lang w:eastAsia="zh-CN"/>
          </w:rPr>
          <w:t>(一)、建筑工程设计原则</w:t>
        </w:r>
        <w:r>
          <w:tab/>
        </w:r>
        <w:r>
          <w:fldChar w:fldCharType="begin"/>
        </w:r>
        <w:r>
          <w:instrText xml:space="preserve"> PAGEREF _Toc13268 \h </w:instrText>
        </w:r>
        <w:r>
          <w:fldChar w:fldCharType="separate"/>
        </w:r>
        <w:r>
          <w:t>45</w:t>
        </w:r>
        <w:r>
          <w:fldChar w:fldCharType="end"/>
        </w:r>
      </w:hyperlink>
    </w:p>
    <w:p>
      <w:pPr>
        <w:pStyle w:val="TOC2"/>
        <w:tabs>
          <w:tab w:val="right" w:leader="dot" w:pos="8306"/>
        </w:tabs>
      </w:pPr>
      <w:hyperlink w:anchor="_Toc30562" w:history="1">
        <w:r>
          <w:rPr>
            <w:rFonts w:ascii="仿宋" w:eastAsia="仿宋" w:hAnsi="仿宋" w:cs="仿宋" w:hint="eastAsia"/>
            <w:lang w:eastAsia="zh-CN"/>
          </w:rPr>
          <w:t>(二)、土建工程建设指标</w:t>
        </w:r>
        <w:r>
          <w:tab/>
        </w:r>
        <w:r>
          <w:fldChar w:fldCharType="begin"/>
        </w:r>
        <w:r>
          <w:instrText xml:space="preserve"> PAGEREF _Toc30562 \h </w:instrText>
        </w:r>
        <w:r>
          <w:fldChar w:fldCharType="separate"/>
        </w:r>
        <w:r>
          <w:t>49</w:t>
        </w:r>
        <w:r>
          <w:fldChar w:fldCharType="end"/>
        </w:r>
      </w:hyperlink>
    </w:p>
    <w:p>
      <w:pPr>
        <w:pStyle w:val="TOC1"/>
        <w:tabs>
          <w:tab w:val="right" w:leader="dot" w:pos="8306"/>
        </w:tabs>
      </w:pPr>
      <w:hyperlink w:anchor="_Toc19320" w:history="1">
        <w:r>
          <w:rPr>
            <w:rFonts w:ascii="仿宋" w:eastAsia="仿宋" w:hAnsi="仿宋" w:cs="仿宋" w:hint="eastAsia"/>
            <w:lang w:eastAsia="zh-CN"/>
          </w:rPr>
          <w:t>十四、供应链管理</w:t>
        </w:r>
        <w:r>
          <w:tab/>
        </w:r>
        <w:r>
          <w:fldChar w:fldCharType="begin"/>
        </w:r>
        <w:r>
          <w:instrText xml:space="preserve"> PAGEREF _Toc19320 \h </w:instrText>
        </w:r>
        <w:r>
          <w:fldChar w:fldCharType="separate"/>
        </w:r>
        <w:r>
          <w:t>50</w:t>
        </w:r>
        <w:r>
          <w:fldChar w:fldCharType="end"/>
        </w:r>
      </w:hyperlink>
    </w:p>
    <w:p>
      <w:pPr>
        <w:pStyle w:val="TOC2"/>
        <w:tabs>
          <w:tab w:val="right" w:leader="dot" w:pos="8306"/>
        </w:tabs>
      </w:pPr>
      <w:hyperlink w:anchor="_Toc28772" w:history="1">
        <w:r>
          <w:rPr>
            <w:rFonts w:ascii="仿宋" w:eastAsia="仿宋" w:hAnsi="仿宋" w:cs="仿宋" w:hint="eastAsia"/>
            <w:lang w:eastAsia="zh-CN"/>
          </w:rPr>
          <w:t>(一)、供应链战略规划</w:t>
        </w:r>
        <w:r>
          <w:tab/>
        </w:r>
        <w:r>
          <w:fldChar w:fldCharType="begin"/>
        </w:r>
        <w:r>
          <w:instrText xml:space="preserve"> PAGEREF _Toc28772 \h </w:instrText>
        </w:r>
        <w:r>
          <w:fldChar w:fldCharType="separate"/>
        </w:r>
        <w:r>
          <w:t>50</w:t>
        </w:r>
        <w:r>
          <w:fldChar w:fldCharType="end"/>
        </w:r>
      </w:hyperlink>
    </w:p>
    <w:p>
      <w:pPr>
        <w:pStyle w:val="TOC2"/>
        <w:tabs>
          <w:tab w:val="right" w:leader="dot" w:pos="8306"/>
        </w:tabs>
      </w:pPr>
      <w:hyperlink w:anchor="_Toc26055" w:history="1">
        <w:r>
          <w:rPr>
            <w:rFonts w:ascii="仿宋" w:eastAsia="仿宋" w:hAnsi="仿宋" w:cs="仿宋" w:hint="eastAsia"/>
            <w:lang w:eastAsia="zh-CN"/>
          </w:rPr>
          <w:t>(二)、供应商选择与合作</w:t>
        </w:r>
        <w:r>
          <w:tab/>
        </w:r>
        <w:r>
          <w:fldChar w:fldCharType="begin"/>
        </w:r>
        <w:r>
          <w:instrText xml:space="preserve"> PAGEREF _Toc26055 \h </w:instrText>
        </w:r>
        <w:r>
          <w:fldChar w:fldCharType="separate"/>
        </w:r>
        <w:r>
          <w:t>52</w:t>
        </w:r>
        <w:r>
          <w:fldChar w:fldCharType="end"/>
        </w:r>
      </w:hyperlink>
    </w:p>
    <w:p>
      <w:pPr>
        <w:pStyle w:val="TOC2"/>
        <w:tabs>
          <w:tab w:val="right" w:leader="dot" w:pos="8306"/>
        </w:tabs>
      </w:pPr>
      <w:hyperlink w:anchor="_Toc16925" w:history="1">
        <w:r>
          <w:rPr>
            <w:rFonts w:ascii="仿宋" w:eastAsia="仿宋" w:hAnsi="仿宋" w:cs="仿宋" w:hint="eastAsia"/>
            <w:lang w:eastAsia="zh-CN"/>
          </w:rPr>
          <w:t>(三)、物流与库存管理</w:t>
        </w:r>
        <w:r>
          <w:tab/>
        </w:r>
        <w:r>
          <w:fldChar w:fldCharType="begin"/>
        </w:r>
        <w:r>
          <w:instrText xml:space="preserve"> PAGEREF _Toc16925 \h </w:instrText>
        </w:r>
        <w:r>
          <w:fldChar w:fldCharType="separate"/>
        </w:r>
        <w:r>
          <w:t>53</w:t>
        </w:r>
        <w:r>
          <w:fldChar w:fldCharType="end"/>
        </w:r>
      </w:hyperlink>
    </w:p>
    <w:p>
      <w:pPr>
        <w:pStyle w:val="TOC1"/>
        <w:tabs>
          <w:tab w:val="right" w:leader="dot" w:pos="8306"/>
        </w:tabs>
      </w:pPr>
      <w:hyperlink w:anchor="_Toc31948" w:history="1">
        <w:r>
          <w:rPr>
            <w:rFonts w:ascii="仿宋" w:eastAsia="仿宋" w:hAnsi="仿宋" w:cs="仿宋" w:hint="eastAsia"/>
            <w:lang w:eastAsia="zh-CN"/>
          </w:rPr>
          <w:t>十五、汽板机项目实施保障措施</w:t>
        </w:r>
        <w:r>
          <w:tab/>
        </w:r>
        <w:r>
          <w:fldChar w:fldCharType="begin"/>
        </w:r>
        <w:r>
          <w:instrText xml:space="preserve"> PAGEREF _Toc31948 \h </w:instrText>
        </w:r>
        <w:r>
          <w:fldChar w:fldCharType="separate"/>
        </w:r>
        <w:r>
          <w:t>54</w:t>
        </w:r>
        <w:r>
          <w:fldChar w:fldCharType="end"/>
        </w:r>
      </w:hyperlink>
    </w:p>
    <w:p>
      <w:pPr>
        <w:pStyle w:val="TOC2"/>
        <w:tabs>
          <w:tab w:val="right" w:leader="dot" w:pos="8306"/>
        </w:tabs>
      </w:pPr>
      <w:hyperlink w:anchor="_Toc3611" w:history="1">
        <w:r>
          <w:rPr>
            <w:rFonts w:ascii="仿宋" w:eastAsia="仿宋" w:hAnsi="仿宋" w:cs="仿宋" w:hint="eastAsia"/>
            <w:lang w:eastAsia="zh-CN"/>
          </w:rPr>
          <w:t>(一)、汽板机项目实施保障机制</w:t>
        </w:r>
        <w:r>
          <w:tab/>
        </w:r>
        <w:r>
          <w:fldChar w:fldCharType="begin"/>
        </w:r>
        <w:r>
          <w:instrText xml:space="preserve"> PAGEREF _Toc3611 \h </w:instrText>
        </w:r>
        <w:r>
          <w:fldChar w:fldCharType="separate"/>
        </w:r>
        <w:r>
          <w:t>54</w:t>
        </w:r>
        <w:r>
          <w:fldChar w:fldCharType="end"/>
        </w:r>
      </w:hyperlink>
    </w:p>
    <w:p>
      <w:pPr>
        <w:pStyle w:val="TOC2"/>
        <w:tabs>
          <w:tab w:val="right" w:leader="dot" w:pos="8306"/>
        </w:tabs>
      </w:pPr>
      <w:hyperlink w:anchor="_Toc17610" w:history="1">
        <w:r>
          <w:rPr>
            <w:rFonts w:ascii="仿宋" w:eastAsia="仿宋" w:hAnsi="仿宋" w:cs="仿宋" w:hint="eastAsia"/>
            <w:lang w:eastAsia="zh-CN"/>
          </w:rPr>
          <w:t>(二)、汽板机项目法律合规要求</w:t>
        </w:r>
        <w:r>
          <w:tab/>
        </w:r>
        <w:r>
          <w:fldChar w:fldCharType="begin"/>
        </w:r>
        <w:r>
          <w:instrText xml:space="preserve"> PAGEREF _Toc17610 \h </w:instrText>
        </w:r>
        <w:r>
          <w:fldChar w:fldCharType="separate"/>
        </w:r>
        <w:r>
          <w:t>58</w:t>
        </w:r>
        <w:r>
          <w:fldChar w:fldCharType="end"/>
        </w:r>
      </w:hyperlink>
    </w:p>
    <w:p>
      <w:pPr>
        <w:pStyle w:val="TOC2"/>
        <w:tabs>
          <w:tab w:val="right" w:leader="dot" w:pos="8306"/>
        </w:tabs>
      </w:pPr>
      <w:hyperlink w:anchor="_Toc5337" w:history="1">
        <w:r>
          <w:rPr>
            <w:rFonts w:ascii="仿宋" w:eastAsia="仿宋" w:hAnsi="仿宋" w:cs="仿宋" w:hint="eastAsia"/>
            <w:lang w:eastAsia="zh-CN"/>
          </w:rPr>
          <w:t>(三)、汽板机项目合同管理与法律事务</w:t>
        </w:r>
        <w:r>
          <w:tab/>
        </w:r>
        <w:r>
          <w:fldChar w:fldCharType="begin"/>
        </w:r>
        <w:r>
          <w:instrText xml:space="preserve"> PAGEREF _Toc5337 \h </w:instrText>
        </w:r>
        <w:r>
          <w:fldChar w:fldCharType="separate"/>
        </w:r>
        <w:r>
          <w:t>62</w:t>
        </w:r>
        <w:r>
          <w:fldChar w:fldCharType="end"/>
        </w:r>
      </w:hyperlink>
    </w:p>
    <w:p>
      <w:pPr>
        <w:pStyle w:val="TOC2"/>
        <w:tabs>
          <w:tab w:val="right" w:leader="dot" w:pos="8306"/>
        </w:tabs>
      </w:pPr>
      <w:hyperlink w:anchor="_Toc27786" w:history="1">
        <w:r>
          <w:rPr>
            <w:rFonts w:ascii="仿宋" w:eastAsia="仿宋" w:hAnsi="仿宋" w:cs="仿宋" w:hint="eastAsia"/>
            <w:lang w:eastAsia="zh-CN"/>
          </w:rPr>
          <w:t>(四)、汽板机项目知识产权保护策略</w:t>
        </w:r>
        <w:r>
          <w:tab/>
        </w:r>
        <w:r>
          <w:fldChar w:fldCharType="begin"/>
        </w:r>
        <w:r>
          <w:instrText xml:space="preserve"> PAGEREF _Toc27786 \h </w:instrText>
        </w:r>
        <w:r>
          <w:fldChar w:fldCharType="separate"/>
        </w:r>
        <w:r>
          <w:t>68</w:t>
        </w:r>
        <w:r>
          <w:fldChar w:fldCharType="end"/>
        </w:r>
      </w:hyperlink>
    </w:p>
    <w:p>
      <w:pPr>
        <w:pStyle w:val="TOC1"/>
        <w:tabs>
          <w:tab w:val="right" w:leader="dot" w:pos="8306"/>
        </w:tabs>
      </w:pPr>
      <w:hyperlink w:anchor="_Toc21817" w:history="1">
        <w:r>
          <w:rPr>
            <w:rFonts w:ascii="仿宋" w:eastAsia="仿宋" w:hAnsi="仿宋" w:cs="仿宋" w:hint="eastAsia"/>
            <w:lang w:eastAsia="zh-CN"/>
          </w:rPr>
          <w:t>十六、质量管理体系</w:t>
        </w:r>
        <w:r>
          <w:tab/>
        </w:r>
        <w:r>
          <w:fldChar w:fldCharType="begin"/>
        </w:r>
        <w:r>
          <w:instrText xml:space="preserve"> PAGEREF _Toc21817 \h </w:instrText>
        </w:r>
        <w:r>
          <w:fldChar w:fldCharType="separate"/>
        </w:r>
        <w:r>
          <w:t>70</w:t>
        </w:r>
        <w:r>
          <w:fldChar w:fldCharType="end"/>
        </w:r>
      </w:hyperlink>
    </w:p>
    <w:p>
      <w:pPr>
        <w:pStyle w:val="TOC2"/>
        <w:tabs>
          <w:tab w:val="right" w:leader="dot" w:pos="8306"/>
        </w:tabs>
      </w:pPr>
      <w:hyperlink w:anchor="_Toc29138" w:history="1">
        <w:r>
          <w:rPr>
            <w:rFonts w:ascii="仿宋" w:eastAsia="仿宋" w:hAnsi="仿宋" w:cs="仿宋" w:hint="eastAsia"/>
            <w:lang w:eastAsia="zh-CN"/>
          </w:rPr>
          <w:t>(一)、质量目标与方针</w:t>
        </w:r>
        <w:r>
          <w:tab/>
        </w:r>
        <w:r>
          <w:fldChar w:fldCharType="begin"/>
        </w:r>
        <w:r>
          <w:instrText xml:space="preserve"> PAGEREF _Toc29138 \h </w:instrText>
        </w:r>
        <w:r>
          <w:fldChar w:fldCharType="separate"/>
        </w:r>
        <w:r>
          <w:t>70</w:t>
        </w:r>
        <w:r>
          <w:fldChar w:fldCharType="end"/>
        </w:r>
      </w:hyperlink>
    </w:p>
    <w:p>
      <w:pPr>
        <w:pStyle w:val="TOC2"/>
        <w:tabs>
          <w:tab w:val="right" w:leader="dot" w:pos="8306"/>
        </w:tabs>
      </w:pPr>
      <w:hyperlink w:anchor="_Toc9740" w:history="1">
        <w:r>
          <w:rPr>
            <w:rFonts w:ascii="仿宋" w:eastAsia="仿宋" w:hAnsi="仿宋" w:cs="仿宋" w:hint="eastAsia"/>
            <w:lang w:eastAsia="zh-CN"/>
          </w:rPr>
          <w:t>(二)、质量管理责任</w:t>
        </w:r>
        <w:r>
          <w:tab/>
        </w:r>
        <w:r>
          <w:fldChar w:fldCharType="begin"/>
        </w:r>
        <w:r>
          <w:instrText xml:space="preserve"> PAGEREF _Toc9740 \h </w:instrText>
        </w:r>
        <w:r>
          <w:fldChar w:fldCharType="separate"/>
        </w:r>
        <w:r>
          <w:t>71</w:t>
        </w:r>
        <w:r>
          <w:fldChar w:fldCharType="end"/>
        </w:r>
      </w:hyperlink>
    </w:p>
    <w:p>
      <w:pPr>
        <w:pStyle w:val="TOC2"/>
        <w:tabs>
          <w:tab w:val="right" w:leader="dot" w:pos="8306"/>
        </w:tabs>
      </w:pPr>
      <w:hyperlink w:anchor="_Toc20922" w:history="1">
        <w:r>
          <w:rPr>
            <w:rFonts w:ascii="仿宋" w:eastAsia="仿宋" w:hAnsi="仿宋" w:cs="仿宋" w:hint="eastAsia"/>
            <w:lang w:eastAsia="zh-CN"/>
          </w:rPr>
          <w:t>(三)、质量管理体系文件</w:t>
        </w:r>
        <w:r>
          <w:tab/>
        </w:r>
        <w:r>
          <w:fldChar w:fldCharType="begin"/>
        </w:r>
        <w:r>
          <w:instrText xml:space="preserve"> PAGEREF _Toc20922 \h </w:instrText>
        </w:r>
        <w:r>
          <w:fldChar w:fldCharType="separate"/>
        </w:r>
        <w:r>
          <w:t>73</w:t>
        </w:r>
        <w:r>
          <w:fldChar w:fldCharType="end"/>
        </w:r>
      </w:hyperlink>
    </w:p>
    <w:p>
      <w:pPr>
        <w:pStyle w:val="TOC2"/>
        <w:tabs>
          <w:tab w:val="right" w:leader="dot" w:pos="8306"/>
        </w:tabs>
      </w:pPr>
      <w:hyperlink w:anchor="_Toc589" w:history="1">
        <w:r>
          <w:rPr>
            <w:rFonts w:ascii="仿宋" w:eastAsia="仿宋" w:hAnsi="仿宋" w:cs="仿宋" w:hint="eastAsia"/>
            <w:lang w:eastAsia="zh-CN"/>
          </w:rPr>
          <w:t>(四)、质量培训与教育</w:t>
        </w:r>
        <w:r>
          <w:tab/>
        </w:r>
        <w:r>
          <w:fldChar w:fldCharType="begin"/>
        </w:r>
        <w:r>
          <w:instrText xml:space="preserve"> PAGEREF _Toc589 \h </w:instrText>
        </w:r>
        <w:r>
          <w:fldChar w:fldCharType="separate"/>
        </w:r>
        <w:r>
          <w:t>75</w:t>
        </w:r>
        <w:r>
          <w:fldChar w:fldCharType="end"/>
        </w:r>
      </w:hyperlink>
    </w:p>
    <w:p>
      <w:pPr>
        <w:pStyle w:val="TOC2"/>
        <w:tabs>
          <w:tab w:val="right" w:leader="dot" w:pos="8306"/>
        </w:tabs>
      </w:pPr>
      <w:hyperlink w:anchor="_Toc28588" w:history="1">
        <w:r>
          <w:rPr>
            <w:rFonts w:ascii="仿宋" w:eastAsia="仿宋" w:hAnsi="仿宋" w:cs="仿宋" w:hint="eastAsia"/>
            <w:lang w:eastAsia="zh-CN"/>
          </w:rPr>
          <w:t>(五)、质量审核与评价</w:t>
        </w:r>
        <w:r>
          <w:tab/>
        </w:r>
        <w:r>
          <w:fldChar w:fldCharType="begin"/>
        </w:r>
        <w:r>
          <w:instrText xml:space="preserve"> PAGEREF _Toc28588 \h </w:instrText>
        </w:r>
        <w:r>
          <w:fldChar w:fldCharType="separate"/>
        </w:r>
        <w:r>
          <w:t>76</w:t>
        </w:r>
        <w:r>
          <w:fldChar w:fldCharType="end"/>
        </w:r>
      </w:hyperlink>
    </w:p>
    <w:p>
      <w:pPr>
        <w:pStyle w:val="TOC2"/>
        <w:tabs>
          <w:tab w:val="right" w:leader="dot" w:pos="8306"/>
        </w:tabs>
      </w:pPr>
      <w:hyperlink w:anchor="_Toc7289" w:history="1">
        <w:r>
          <w:rPr>
            <w:rFonts w:ascii="仿宋" w:eastAsia="仿宋" w:hAnsi="仿宋" w:cs="仿宋" w:hint="eastAsia"/>
            <w:lang w:eastAsia="zh-CN"/>
          </w:rPr>
          <w:t>(六)、不符合与纠正措施</w:t>
        </w:r>
        <w:r>
          <w:tab/>
        </w:r>
        <w:r>
          <w:fldChar w:fldCharType="begin"/>
        </w:r>
        <w:r>
          <w:instrText xml:space="preserve"> PAGEREF _Toc7289 \h </w:instrText>
        </w:r>
        <w:r>
          <w:fldChar w:fldCharType="separate"/>
        </w:r>
        <w:r>
          <w:t>77</w:t>
        </w:r>
        <w:r>
          <w:fldChar w:fldCharType="end"/>
        </w:r>
      </w:hyperlink>
    </w:p>
    <w:p>
      <w:pPr>
        <w:pStyle w:val="TOC1"/>
        <w:tabs>
          <w:tab w:val="right" w:leader="dot" w:pos="8306"/>
        </w:tabs>
      </w:pPr>
      <w:hyperlink w:anchor="_Toc8385" w:history="1">
        <w:r>
          <w:rPr>
            <w:rFonts w:ascii="仿宋" w:eastAsia="仿宋" w:hAnsi="仿宋" w:cs="仿宋" w:hint="eastAsia"/>
            <w:lang w:eastAsia="zh-CN"/>
          </w:rPr>
          <w:t>十七、风险识别与分类</w:t>
        </w:r>
        <w:r>
          <w:tab/>
        </w:r>
        <w:r>
          <w:fldChar w:fldCharType="begin"/>
        </w:r>
        <w:r>
          <w:instrText xml:space="preserve"> PAGEREF _Toc8385 \h </w:instrText>
        </w:r>
        <w:r>
          <w:fldChar w:fldCharType="separate"/>
        </w:r>
        <w:r>
          <w:t>78</w:t>
        </w:r>
        <w:r>
          <w:fldChar w:fldCharType="end"/>
        </w:r>
      </w:hyperlink>
    </w:p>
    <w:p>
      <w:pPr>
        <w:pStyle w:val="TOC2"/>
        <w:tabs>
          <w:tab w:val="right" w:leader="dot" w:pos="8306"/>
        </w:tabs>
      </w:pPr>
      <w:hyperlink w:anchor="_Toc30611" w:history="1">
        <w:r>
          <w:rPr>
            <w:rFonts w:ascii="仿宋" w:eastAsia="仿宋" w:hAnsi="仿宋" w:cs="仿宋" w:hint="eastAsia"/>
            <w:lang w:eastAsia="zh-CN"/>
          </w:rPr>
          <w:t>(一)、风险识别</w:t>
        </w:r>
        <w:r>
          <w:tab/>
        </w:r>
        <w:r>
          <w:fldChar w:fldCharType="begin"/>
        </w:r>
        <w:r>
          <w:instrText xml:space="preserve"> PAGEREF _Toc30611 \h </w:instrText>
        </w:r>
        <w:r>
          <w:fldChar w:fldCharType="separate"/>
        </w:r>
        <w:r>
          <w:t>78</w:t>
        </w:r>
        <w:r>
          <w:fldChar w:fldCharType="end"/>
        </w:r>
      </w:hyperlink>
    </w:p>
    <w:p>
      <w:pPr>
        <w:pStyle w:val="TOC2"/>
        <w:tabs>
          <w:tab w:val="right" w:leader="dot" w:pos="8306"/>
        </w:tabs>
      </w:pPr>
      <w:hyperlink w:anchor="_Toc32019" w:history="1">
        <w:r>
          <w:rPr>
            <w:rFonts w:ascii="仿宋" w:eastAsia="仿宋" w:hAnsi="仿宋" w:cs="仿宋" w:hint="eastAsia"/>
            <w:lang w:eastAsia="zh-CN"/>
          </w:rPr>
          <w:t>(二)、风险分类</w:t>
        </w:r>
        <w:r>
          <w:tab/>
        </w:r>
        <w:r>
          <w:fldChar w:fldCharType="begin"/>
        </w:r>
        <w:r>
          <w:instrText xml:space="preserve"> PAGEREF _Toc32019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69"/>
      <w:r>
        <w:rPr>
          <w:rFonts w:ascii="仿宋" w:eastAsia="仿宋" w:hAnsi="仿宋" w:cs="仿宋" w:hint="eastAsia"/>
          <w:lang w:eastAsia="zh-CN"/>
        </w:rPr>
        <w:t>(一)、汽板机行业分析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板机行业一直以来都是市场的关注焦点。行业内的发展趋势、竞争态势以及潜在机会都对汽板机项目的推进产生深远的影响。通过深入研究行业的整体概貌，我们将更好地理解行业的核心特征，为汽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行业，技术一直是推动创新和发展的关键因素。我们将对当前技术趋势进行详尽分析，包括但不限于人工智能、大数据应用、先进制造技术等。这有助于汽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板机项目成功的基础。我们将对主要竞争对手进行深入研究，包括其市场份额、产品特点、市场定位等。通过全面了解竞争对手的优势和劣势，汽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05"/>
      <w:r>
        <w:rPr>
          <w:rFonts w:ascii="仿宋" w:eastAsia="仿宋" w:hAnsi="仿宋" w:cs="仿宋" w:hint="eastAsia"/>
          <w:sz w:val="28"/>
          <w:lang w:eastAsia="zh-CN"/>
        </w:rPr>
        <w:t>(二)、汽板机市场分析预测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通过对市场规模的深入调研，我们将预测汽板机市场未来的增长趋势。这包括市场的整体规模、各细分领域的发展趋势等。汽板机项目可以根据市场的扩张速度和潜在机会，制定更符合市场需求的发展策略。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板机项目实施过程中需要充分考虑的因素。我们将对市场风险进行全面评估，包括但不限于政策法规风险、市场竞争风险、技术变革风险等。通过对潜在风险的深入分析，汽板机项目可以制定相应的风险缓解策略，降低不确定性对汽板机项目的影响。</w:t>
      </w:r>
    </w:p>
    <w:p>
      <w:pPr>
        <w:pStyle w:val="Heading1"/>
        <w:ind w:firstLine="560" w:firstLineChars="200"/>
        <w:rPr>
          <w:rFonts w:ascii="仿宋" w:eastAsia="仿宋" w:hAnsi="仿宋" w:cs="仿宋" w:hint="eastAsia"/>
          <w:sz w:val="28"/>
          <w:lang w:eastAsia="zh-CN"/>
        </w:rPr>
      </w:pPr>
      <w:bookmarkStart w:id="5" w:name="_Toc141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45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的技术管理特点体现在其创新导向。通过引入最先进的技术趋势和解决方案，汽板机项目致力于提升科技含量、提高质量和效率水平。这意味着我们将采用最新的工具和方法，确保汽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板机项目技术管理的显著特征。通过整合不同领域的技术资源，我们实现了跨学科的协同工作。这有助于优化技术架构，提高整体效能。此外，整合性策略还促进了不同技术团队之间的紧密沟通和高效合作，确保汽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板机项目所采用的技术。通过不断优化技术方案，汽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板机项目团队将在汽板机项目初期识别可能的技术风险，并采取相应的预防和应对措施。通过建立健全的风险评估机制，汽板机项目能够在实施过程中及时发现并解决潜在的技术问题，保障汽板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通过这些独特的技术管理特点，我们确信在汽板机项目中，技术将成为汽板机项目成功的有力支持。这一深度剖析揭示了技术管理在汽板机项目实施中的关键作用，为汽板机项目的技术基础奠定了坚实的基础。</w:t>
      </w:r>
    </w:p>
    <w:p>
      <w:pPr>
        <w:pStyle w:val="Heading2"/>
        <w:ind w:firstLine="560" w:firstLineChars="200"/>
        <w:rPr>
          <w:rFonts w:ascii="仿宋" w:eastAsia="仿宋" w:hAnsi="仿宋" w:cs="仿宋" w:hint="eastAsia"/>
          <w:sz w:val="28"/>
          <w:lang w:eastAsia="zh-CN"/>
        </w:rPr>
      </w:pPr>
      <w:bookmarkStart w:id="7" w:name="_Toc3468"/>
      <w:r>
        <w:rPr>
          <w:rFonts w:ascii="仿宋" w:eastAsia="仿宋" w:hAnsi="仿宋" w:cs="仿宋" w:hint="eastAsia"/>
          <w:sz w:val="28"/>
          <w:lang w:eastAsia="zh-CN"/>
        </w:rPr>
        <w:t>(二)、汽板机项目工艺技术设计方案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板机项目将严格按照相关行业规范要求进行组织。通过有效控制产品质量，汽板机项目将致力于为顾客提供优质的汽板机项目产品和良好的服务。这体现了汽板机项目对于生产活动合规性和质量标准的高度重视，为汽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板机项目注重生态效益和清洁生产原则。汽板机项目建设将紧密结合地方特色经济发展，与社会经济发展规划和区域环境保护规划方案相协调一致。通过与当地区域自然生态系统的结合，汽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板机项目产品具有多样化的客户需求和个性化的特点。因此，汽板机项目产品规格品种多样，且单批生产数量较小。为满足这一特点，汽板机项目承办单位将建设先进的柔性制造生产线。通过广泛应用柔性制造技术，汽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板机项目采用的技术具有较高的技术含量和自动化水平，处于国内先进水平。这一技术选用不仅体现了对生产效率、质量和环境友好性的高标准要求，同时为汽板机项目的可持续发展奠定了坚实的基础。</w:t>
      </w:r>
    </w:p>
    <w:p>
      <w:pPr>
        <w:pStyle w:val="Heading2"/>
        <w:ind w:firstLine="560" w:firstLineChars="200"/>
        <w:rPr>
          <w:rFonts w:ascii="仿宋" w:eastAsia="仿宋" w:hAnsi="仿宋" w:cs="仿宋" w:hint="eastAsia"/>
          <w:sz w:val="28"/>
          <w:lang w:eastAsia="zh-CN"/>
        </w:rPr>
      </w:pPr>
      <w:bookmarkStart w:id="8" w:name="_Toc183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为确保汽板机项目的高效生产和技术实施，我们制定了一套精心设计的设备选型方案，以满足汽板机项目生产、质量和环保的要求。该方案的主要特点如下：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162"/>
      <w:r>
        <w:rPr>
          <w:rFonts w:ascii="仿宋" w:eastAsia="仿宋" w:hAnsi="仿宋" w:cs="仿宋" w:hint="eastAsia"/>
          <w:sz w:val="28"/>
          <w:lang w:eastAsia="zh-CN"/>
        </w:rPr>
        <w:t>三、汽板机项目危机管理</w:t>
      </w:r>
      <w:bookmarkEnd w:id="9"/>
    </w:p>
    <w:p>
      <w:pPr>
        <w:pStyle w:val="Heading2"/>
        <w:rPr>
          <w:rFonts w:ascii="仿宋" w:eastAsia="仿宋" w:hAnsi="仿宋" w:cs="仿宋" w:hint="eastAsia"/>
          <w:lang w:eastAsia="zh-CN"/>
        </w:rPr>
      </w:pPr>
      <w:bookmarkStart w:id="10" w:name="_Toc2190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危机管理中，危机预警与识别是确保汽板机项目稳健运行的核心步骤。通过建立全面的监测机制，汽板机项目团队旨在及时发现和理解潜在的风险和危机因素，以便采取及时的预防和应对措施，确保汽板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首先，通过深入的风险评估，汽板机项目团队全面分析了整个汽板机项目和各个阶段可能存在的威胁。这包括准确评估每个潜在风险的发生概率和可能影响的程度，为后续危机预警提供了有力支持。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板机项目团队着重于明确定义汽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板机项目进展的持续监控，团队能够及时发现潜在问题并作出迅速反应。汽板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在这一阶段，团队的专业素养和反应速度将发挥至关重要的作用，以确保潜在危机能够在初期得到有效的处理，最大程度地减轻负面影响。通过危机预警与识别，汽板机项目得以更有序、可控地推进。</w:t>
      </w:r>
    </w:p>
    <w:p>
      <w:pPr>
        <w:pStyle w:val="Heading2"/>
        <w:ind w:firstLine="560" w:firstLineChars="200"/>
        <w:rPr>
          <w:rFonts w:ascii="仿宋" w:eastAsia="仿宋" w:hAnsi="仿宋" w:cs="仿宋" w:hint="eastAsia"/>
          <w:sz w:val="28"/>
          <w:lang w:eastAsia="zh-CN"/>
        </w:rPr>
      </w:pPr>
      <w:bookmarkStart w:id="11" w:name="_Toc2093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暂停汽板机项目进度：为遏制危机蔓延，汽板机项目暂时停止进行，以便全面评估当前状况。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实时沟通：与关键利益相关者建立实时沟通机制，向他们传递汽板机项目危机的实际状况，保障汽板机项目核心利益。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随着危机得到初步控制，汽板机项目团队转向制定恢复计划，以确保汽板机项目能够从中迅速恢复。主要恢复计划包括：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修复受损的进度计划：重新评估汽板机项目进度，制定修复计划，确保汽板机项目尽快回归正常进程。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重新调整资源分配：优化资源分配，确保汽板机项目在有限资源下高效运转。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风险管理机制加强：对汽板机项目风险进行全面评估，制定更强化的风险管理策略，以预防未来可能的危机。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573"/>
      <w:r>
        <w:rPr>
          <w:rFonts w:ascii="仿宋" w:eastAsia="仿宋" w:hAnsi="仿宋" w:cs="仿宋" w:hint="eastAsia"/>
          <w:sz w:val="28"/>
          <w:lang w:eastAsia="zh-CN"/>
        </w:rPr>
        <w:t>四、汽板机项目可持续发展</w:t>
      </w:r>
      <w:bookmarkEnd w:id="12"/>
    </w:p>
    <w:p>
      <w:pPr>
        <w:pStyle w:val="Heading2"/>
        <w:rPr>
          <w:rFonts w:ascii="仿宋" w:eastAsia="仿宋" w:hAnsi="仿宋" w:cs="仿宋" w:hint="eastAsia"/>
          <w:lang w:eastAsia="zh-CN"/>
        </w:rPr>
      </w:pPr>
      <w:bookmarkStart w:id="13" w:name="_Toc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汽板机项目团队着眼于未来，明确了可持续发展的战略方向。制定的具体可持续发展目标包括降低资源使用、采用环保技术、最大化社会效益等。这一步骤不仅有助于汽板机项目在环保和社会责任方面达到最高标准，也为未来提供了明确的指引，确保汽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可持续实践的融入汽板机项目管理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板机项目管理周期。从汽板机项目规划开始，汽板机项目团队就考虑了环境和社会的因素。在执行阶段，汽板机项目团队积极推动绿色技术的应用，优化资源利用。此外，关注员工的社会责任，通过培训和沟通活动提高员工对可持续发展的认知，使他们能够在日常工作中践行可持续实践。这些举措不仅为汽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62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扎根于汽板机项目的可持续发展理念，我们深信环保与社会责任是汽板机项目成功的关键支柱。在汽板机项目的每一步，我们都致力于通过创新和实践，履行对环境和社会的坚定责任。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团队通过引入先进的环保技术、建立高效的废物处理系统以及推动能源节约措施，积极履行环保责任。定期的环保监测和评估确保汽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不仅致力于自身可持续发展，还注重对社会的回馈。通过支持社区汽板机项目、参与慈善事业、提供培训机会等方式，汽板机项目积极履行社会责任。与当地社区建立积极互动，关注员工的工作与生活平衡，以及员工的身心健康，是汽板机项目在社会责任层面的关键举措。这样的实践不仅增强了汽板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160"/>
      <w:r>
        <w:rPr>
          <w:rFonts w:ascii="仿宋" w:eastAsia="仿宋" w:hAnsi="仿宋" w:cs="仿宋" w:hint="eastAsia"/>
          <w:sz w:val="28"/>
          <w:lang w:eastAsia="zh-CN"/>
        </w:rPr>
        <w:t>五、汽板机项目土建工程</w:t>
      </w:r>
      <w:bookmarkEnd w:id="15"/>
    </w:p>
    <w:p>
      <w:pPr>
        <w:pStyle w:val="Heading2"/>
        <w:rPr>
          <w:rFonts w:ascii="仿宋" w:eastAsia="仿宋" w:hAnsi="仿宋" w:cs="仿宋" w:hint="eastAsia"/>
          <w:lang w:eastAsia="zh-CN"/>
        </w:rPr>
      </w:pPr>
      <w:bookmarkStart w:id="16" w:name="_Toc1213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在汽板机项目的建筑工程设计中，我们将秉承一系列重要的设计原则，以确保汽板机项目建筑在功能、美观、可持续性等方面达到最佳效果。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首要原则是确保建筑的功能性得到最大化的发挥。我们将充分理解汽板机项目的实际需求，合理布局各个功能区域，保证建筑在满足业务需求的同时，提供高效的工作环境。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在建筑设计中，我们将综合考虑建设和运营成本。通过精细的经济效益分析，确保设计方案在高效利用资源的同时，对汽板机项目的长期盈利能力有积极的贡献。</w:t>
      </w:r>
    </w:p>
    <w:p>
      <w:pPr>
        <w:pStyle w:val="Heading2"/>
        <w:ind w:firstLine="560" w:firstLineChars="200"/>
        <w:rPr>
          <w:rFonts w:ascii="仿宋" w:eastAsia="仿宋" w:hAnsi="仿宋" w:cs="仿宋" w:hint="eastAsia"/>
          <w:sz w:val="28"/>
          <w:lang w:eastAsia="zh-CN"/>
        </w:rPr>
      </w:pPr>
      <w:bookmarkStart w:id="17" w:name="_Toc2546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的土建工程设计中，我们将精准设定设计年限，结合汽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4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汽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板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06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本期工程汽板机项目预计总建筑面积XXX平方米，其中：计容建筑面积XXX平方米，计划建筑工程投资XX万元，占汽板机项目总投资的XX%。</w:t>
      </w:r>
    </w:p>
    <w:p>
      <w:pPr>
        <w:pStyle w:val="Heading1"/>
        <w:ind w:firstLine="560" w:firstLineChars="200"/>
        <w:rPr>
          <w:rFonts w:ascii="仿宋" w:eastAsia="仿宋" w:hAnsi="仿宋" w:cs="仿宋" w:hint="eastAsia"/>
          <w:sz w:val="28"/>
          <w:lang w:eastAsia="zh-CN"/>
        </w:rPr>
      </w:pPr>
      <w:bookmarkStart w:id="20" w:name="_Toc1028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948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汽板机项目的主要产品是XXXX，预计年产值为XXX万元。这一产品在市场中占据着重要的地位，其广泛的应用范围使得该汽板机项目的市场前景非常广阔。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板机项目的xxx产品作为重要的原材料之一，将在多个领域发挥关键作用。其在建筑、交通、能源等方面的广泛应用将为整个产业链提供强大的支持，形成产业协同效应。汽板机项目的年产值XXX万XXX万XXX万万元不仅反映了其在市场上的巨大潜力，更预示着它对国民经济的积极贡献。这种关联度高、涉及面广的产业关系，使得该汽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6172"/>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https://d.book118.com/518021023106006022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62041"/>
    <w:rsid w:val="4DC620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102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2023-12-31T17:18:00Z</dcterms:created>
  <dcterms:modified xsi:type="dcterms:W3CDTF">2023-12-31T17:18:59Z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A16F5B7E32CE4FCAB9522000E26F27C9_11</vt:lpwstr>
  </property>
  <property fmtid="{D5CDD505-2E9C-101B-9397-08002B2CF9AE}" pid="3" name="KSOProductBuildVer">
    <vt:lpwstr>2052-12.1.0.16120</vt:lpwstr>
  </property>
</Properties>
</file>