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儿童补钙相关行业公司成立方案及可行性研究报告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51" w:history="1">
        <w:r>
          <w:rPr>
            <w:rFonts w:ascii="仿宋" w:eastAsia="仿宋" w:hAnsi="仿宋" w:cs="仿宋" w:hint="eastAsia"/>
            <w:lang w:eastAsia="zh-CN"/>
          </w:rPr>
          <w:t>前言</w:t>
        </w:r>
        <w:r>
          <w:tab/>
        </w:r>
        <w:r>
          <w:fldChar w:fldCharType="begin"/>
        </w:r>
        <w:r>
          <w:instrText xml:space="preserve"> PAGEREF _Toc16651 \h </w:instrText>
        </w:r>
        <w:r>
          <w:fldChar w:fldCharType="separate"/>
        </w:r>
        <w:r>
          <w:t>3</w:t>
        </w:r>
        <w:r>
          <w:fldChar w:fldCharType="end"/>
        </w:r>
      </w:hyperlink>
    </w:p>
    <w:p>
      <w:pPr>
        <w:pStyle w:val="TOC1"/>
        <w:tabs>
          <w:tab w:val="right" w:leader="dot" w:pos="8306"/>
        </w:tabs>
      </w:pPr>
      <w:hyperlink w:anchor="_Toc10625" w:history="1">
        <w:r>
          <w:rPr>
            <w:rFonts w:ascii="仿宋" w:eastAsia="仿宋" w:hAnsi="仿宋" w:cs="仿宋" w:hint="eastAsia"/>
            <w:lang w:eastAsia="zh-CN"/>
          </w:rPr>
          <w:t>一、发展规划</w:t>
        </w:r>
        <w:r>
          <w:tab/>
        </w:r>
        <w:r>
          <w:fldChar w:fldCharType="begin"/>
        </w:r>
        <w:r>
          <w:instrText xml:space="preserve"> PAGEREF _Toc10625 \h </w:instrText>
        </w:r>
        <w:r>
          <w:fldChar w:fldCharType="separate"/>
        </w:r>
        <w:r>
          <w:t>3</w:t>
        </w:r>
        <w:r>
          <w:fldChar w:fldCharType="end"/>
        </w:r>
      </w:hyperlink>
    </w:p>
    <w:p>
      <w:pPr>
        <w:pStyle w:val="TOC2"/>
        <w:tabs>
          <w:tab w:val="right" w:leader="dot" w:pos="8306"/>
        </w:tabs>
      </w:pPr>
      <w:hyperlink w:anchor="_Toc6913" w:history="1">
        <w:r>
          <w:rPr>
            <w:rFonts w:ascii="仿宋" w:eastAsia="仿宋" w:hAnsi="仿宋" w:cs="仿宋" w:hint="eastAsia"/>
            <w:lang w:eastAsia="zh-CN"/>
          </w:rPr>
          <w:t>(一)、公司发展规划</w:t>
        </w:r>
        <w:r>
          <w:tab/>
        </w:r>
        <w:r>
          <w:fldChar w:fldCharType="begin"/>
        </w:r>
        <w:r>
          <w:instrText xml:space="preserve"> PAGEREF _Toc6913 \h </w:instrText>
        </w:r>
        <w:r>
          <w:fldChar w:fldCharType="separate"/>
        </w:r>
        <w:r>
          <w:t>3</w:t>
        </w:r>
        <w:r>
          <w:fldChar w:fldCharType="end"/>
        </w:r>
      </w:hyperlink>
    </w:p>
    <w:p>
      <w:pPr>
        <w:pStyle w:val="TOC2"/>
        <w:tabs>
          <w:tab w:val="right" w:leader="dot" w:pos="8306"/>
        </w:tabs>
      </w:pPr>
      <w:hyperlink w:anchor="_Toc13955" w:history="1">
        <w:r>
          <w:rPr>
            <w:rFonts w:ascii="仿宋" w:eastAsia="仿宋" w:hAnsi="仿宋" w:cs="仿宋" w:hint="eastAsia"/>
            <w:lang w:eastAsia="zh-CN"/>
          </w:rPr>
          <w:t>(二)、保障措施</w:t>
        </w:r>
        <w:r>
          <w:tab/>
        </w:r>
        <w:r>
          <w:fldChar w:fldCharType="begin"/>
        </w:r>
        <w:r>
          <w:instrText xml:space="preserve"> PAGEREF _Toc13955 \h </w:instrText>
        </w:r>
        <w:r>
          <w:fldChar w:fldCharType="separate"/>
        </w:r>
        <w:r>
          <w:t>4</w:t>
        </w:r>
        <w:r>
          <w:fldChar w:fldCharType="end"/>
        </w:r>
      </w:hyperlink>
    </w:p>
    <w:p>
      <w:pPr>
        <w:pStyle w:val="TOC1"/>
        <w:tabs>
          <w:tab w:val="right" w:leader="dot" w:pos="8306"/>
        </w:tabs>
      </w:pPr>
      <w:hyperlink w:anchor="_Toc486" w:history="1">
        <w:r>
          <w:rPr>
            <w:rFonts w:ascii="仿宋" w:eastAsia="仿宋" w:hAnsi="仿宋" w:cs="仿宋" w:hint="eastAsia"/>
            <w:lang w:eastAsia="zh-CN"/>
          </w:rPr>
          <w:t>二、行业、市场分析</w:t>
        </w:r>
        <w:r>
          <w:tab/>
        </w:r>
        <w:r>
          <w:fldChar w:fldCharType="begin"/>
        </w:r>
        <w:r>
          <w:instrText xml:space="preserve"> PAGEREF _Toc486 \h </w:instrText>
        </w:r>
        <w:r>
          <w:fldChar w:fldCharType="separate"/>
        </w:r>
        <w:r>
          <w:t>9</w:t>
        </w:r>
        <w:r>
          <w:fldChar w:fldCharType="end"/>
        </w:r>
      </w:hyperlink>
    </w:p>
    <w:p>
      <w:pPr>
        <w:pStyle w:val="TOC2"/>
        <w:tabs>
          <w:tab w:val="right" w:leader="dot" w:pos="8306"/>
        </w:tabs>
      </w:pPr>
      <w:hyperlink w:anchor="_Toc15416" w:history="1">
        <w:r>
          <w:rPr>
            <w:rFonts w:ascii="仿宋" w:eastAsia="仿宋" w:hAnsi="仿宋" w:cs="仿宋" w:hint="eastAsia"/>
            <w:lang w:eastAsia="zh-CN"/>
          </w:rPr>
          <w:t>(一)、行业分析</w:t>
        </w:r>
        <w:r>
          <w:tab/>
        </w:r>
        <w:r>
          <w:fldChar w:fldCharType="begin"/>
        </w:r>
        <w:r>
          <w:instrText xml:space="preserve"> PAGEREF _Toc15416 \h </w:instrText>
        </w:r>
        <w:r>
          <w:fldChar w:fldCharType="separate"/>
        </w:r>
        <w:r>
          <w:t>9</w:t>
        </w:r>
        <w:r>
          <w:fldChar w:fldCharType="end"/>
        </w:r>
      </w:hyperlink>
    </w:p>
    <w:p>
      <w:pPr>
        <w:pStyle w:val="TOC2"/>
        <w:tabs>
          <w:tab w:val="right" w:leader="dot" w:pos="8306"/>
        </w:tabs>
      </w:pPr>
      <w:hyperlink w:anchor="_Toc5448" w:history="1">
        <w:r>
          <w:rPr>
            <w:rFonts w:ascii="仿宋" w:eastAsia="仿宋" w:hAnsi="仿宋" w:cs="仿宋" w:hint="eastAsia"/>
            <w:lang w:eastAsia="zh-CN"/>
          </w:rPr>
          <w:t>(二)、市场分析</w:t>
        </w:r>
        <w:r>
          <w:tab/>
        </w:r>
        <w:r>
          <w:fldChar w:fldCharType="begin"/>
        </w:r>
        <w:r>
          <w:instrText xml:space="preserve"> PAGEREF _Toc5448 \h </w:instrText>
        </w:r>
        <w:r>
          <w:fldChar w:fldCharType="separate"/>
        </w:r>
        <w:r>
          <w:t>10</w:t>
        </w:r>
        <w:r>
          <w:fldChar w:fldCharType="end"/>
        </w:r>
      </w:hyperlink>
    </w:p>
    <w:p>
      <w:pPr>
        <w:pStyle w:val="TOC2"/>
        <w:tabs>
          <w:tab w:val="right" w:leader="dot" w:pos="8306"/>
        </w:tabs>
      </w:pPr>
      <w:hyperlink w:anchor="_Toc6581" w:history="1">
        <w:r>
          <w:rPr>
            <w:rFonts w:ascii="仿宋" w:eastAsia="仿宋" w:hAnsi="仿宋" w:cs="仿宋" w:hint="eastAsia"/>
            <w:lang w:eastAsia="zh-CN"/>
          </w:rPr>
          <w:t>(三)、行业发展及市场前景分析</w:t>
        </w:r>
        <w:r>
          <w:tab/>
        </w:r>
        <w:r>
          <w:fldChar w:fldCharType="begin"/>
        </w:r>
        <w:r>
          <w:instrText xml:space="preserve"> PAGEREF _Toc6581 \h </w:instrText>
        </w:r>
        <w:r>
          <w:fldChar w:fldCharType="separate"/>
        </w:r>
        <w:r>
          <w:t>11</w:t>
        </w:r>
        <w:r>
          <w:fldChar w:fldCharType="end"/>
        </w:r>
      </w:hyperlink>
    </w:p>
    <w:p>
      <w:pPr>
        <w:pStyle w:val="TOC1"/>
        <w:tabs>
          <w:tab w:val="right" w:leader="dot" w:pos="8306"/>
        </w:tabs>
      </w:pPr>
      <w:hyperlink w:anchor="_Toc9860" w:history="1">
        <w:r>
          <w:rPr>
            <w:rFonts w:ascii="仿宋" w:eastAsia="仿宋" w:hAnsi="仿宋" w:cs="仿宋" w:hint="eastAsia"/>
            <w:lang w:eastAsia="zh-CN"/>
          </w:rPr>
          <w:t>三、选址分析</w:t>
        </w:r>
        <w:r>
          <w:tab/>
        </w:r>
        <w:r>
          <w:fldChar w:fldCharType="begin"/>
        </w:r>
        <w:r>
          <w:instrText xml:space="preserve"> PAGEREF _Toc9860 \h </w:instrText>
        </w:r>
        <w:r>
          <w:fldChar w:fldCharType="separate"/>
        </w:r>
        <w:r>
          <w:t>12</w:t>
        </w:r>
        <w:r>
          <w:fldChar w:fldCharType="end"/>
        </w:r>
      </w:hyperlink>
    </w:p>
    <w:p>
      <w:pPr>
        <w:pStyle w:val="TOC2"/>
        <w:tabs>
          <w:tab w:val="right" w:leader="dot" w:pos="8306"/>
        </w:tabs>
      </w:pPr>
      <w:hyperlink w:anchor="_Toc5889" w:history="1">
        <w:r>
          <w:rPr>
            <w:rFonts w:ascii="仿宋" w:eastAsia="仿宋" w:hAnsi="仿宋" w:cs="仿宋" w:hint="eastAsia"/>
            <w:lang w:eastAsia="zh-CN"/>
          </w:rPr>
          <w:t>(一)、儿童补钙项目选址原则</w:t>
        </w:r>
        <w:r>
          <w:tab/>
        </w:r>
        <w:r>
          <w:fldChar w:fldCharType="begin"/>
        </w:r>
        <w:r>
          <w:instrText xml:space="preserve"> PAGEREF _Toc5889 \h </w:instrText>
        </w:r>
        <w:r>
          <w:fldChar w:fldCharType="separate"/>
        </w:r>
        <w:r>
          <w:t>12</w:t>
        </w:r>
        <w:r>
          <w:fldChar w:fldCharType="end"/>
        </w:r>
      </w:hyperlink>
    </w:p>
    <w:p>
      <w:pPr>
        <w:pStyle w:val="TOC2"/>
        <w:tabs>
          <w:tab w:val="right" w:leader="dot" w:pos="8306"/>
        </w:tabs>
      </w:pPr>
      <w:hyperlink w:anchor="_Toc4412" w:history="1">
        <w:r>
          <w:rPr>
            <w:rFonts w:ascii="仿宋" w:eastAsia="仿宋" w:hAnsi="仿宋" w:cs="仿宋" w:hint="eastAsia"/>
            <w:lang w:eastAsia="zh-CN"/>
          </w:rPr>
          <w:t>(二)、建设区基本情况</w:t>
        </w:r>
        <w:r>
          <w:tab/>
        </w:r>
        <w:r>
          <w:fldChar w:fldCharType="begin"/>
        </w:r>
        <w:r>
          <w:instrText xml:space="preserve"> PAGEREF _Toc4412 \h </w:instrText>
        </w:r>
        <w:r>
          <w:fldChar w:fldCharType="separate"/>
        </w:r>
        <w:r>
          <w:t>13</w:t>
        </w:r>
        <w:r>
          <w:fldChar w:fldCharType="end"/>
        </w:r>
      </w:hyperlink>
    </w:p>
    <w:p>
      <w:pPr>
        <w:pStyle w:val="TOC2"/>
        <w:tabs>
          <w:tab w:val="right" w:leader="dot" w:pos="8306"/>
        </w:tabs>
      </w:pPr>
      <w:hyperlink w:anchor="_Toc20000" w:history="1">
        <w:r>
          <w:rPr>
            <w:rFonts w:ascii="仿宋" w:eastAsia="仿宋" w:hAnsi="仿宋" w:cs="仿宋" w:hint="eastAsia"/>
            <w:lang w:eastAsia="zh-CN"/>
          </w:rPr>
          <w:t>(三)、发展目标</w:t>
        </w:r>
        <w:r>
          <w:tab/>
        </w:r>
        <w:r>
          <w:fldChar w:fldCharType="begin"/>
        </w:r>
        <w:r>
          <w:instrText xml:space="preserve"> PAGEREF _Toc20000 \h </w:instrText>
        </w:r>
        <w:r>
          <w:fldChar w:fldCharType="separate"/>
        </w:r>
        <w:r>
          <w:t>14</w:t>
        </w:r>
        <w:r>
          <w:fldChar w:fldCharType="end"/>
        </w:r>
      </w:hyperlink>
    </w:p>
    <w:p>
      <w:pPr>
        <w:pStyle w:val="TOC2"/>
        <w:tabs>
          <w:tab w:val="right" w:leader="dot" w:pos="8306"/>
        </w:tabs>
      </w:pPr>
      <w:hyperlink w:anchor="_Toc10409" w:history="1">
        <w:r>
          <w:rPr>
            <w:rFonts w:ascii="仿宋" w:eastAsia="仿宋" w:hAnsi="仿宋" w:cs="仿宋" w:hint="eastAsia"/>
            <w:lang w:eastAsia="zh-CN"/>
          </w:rPr>
          <w:t>(四)、产业发展方向</w:t>
        </w:r>
        <w:r>
          <w:tab/>
        </w:r>
        <w:r>
          <w:fldChar w:fldCharType="begin"/>
        </w:r>
        <w:r>
          <w:instrText xml:space="preserve"> PAGEREF _Toc10409 \h </w:instrText>
        </w:r>
        <w:r>
          <w:fldChar w:fldCharType="separate"/>
        </w:r>
        <w:r>
          <w:t>15</w:t>
        </w:r>
        <w:r>
          <w:fldChar w:fldCharType="end"/>
        </w:r>
      </w:hyperlink>
    </w:p>
    <w:p>
      <w:pPr>
        <w:pStyle w:val="TOC2"/>
        <w:tabs>
          <w:tab w:val="right" w:leader="dot" w:pos="8306"/>
        </w:tabs>
      </w:pPr>
      <w:hyperlink w:anchor="_Toc27043" w:history="1">
        <w:r>
          <w:rPr>
            <w:rFonts w:ascii="仿宋" w:eastAsia="仿宋" w:hAnsi="仿宋" w:cs="仿宋" w:hint="eastAsia"/>
            <w:lang w:eastAsia="zh-CN"/>
          </w:rPr>
          <w:t>(五)、儿童补钙项目选址综合评价</w:t>
        </w:r>
        <w:r>
          <w:tab/>
        </w:r>
        <w:r>
          <w:fldChar w:fldCharType="begin"/>
        </w:r>
        <w:r>
          <w:instrText xml:space="preserve"> PAGEREF _Toc27043 \h </w:instrText>
        </w:r>
        <w:r>
          <w:fldChar w:fldCharType="separate"/>
        </w:r>
        <w:r>
          <w:t>16</w:t>
        </w:r>
        <w:r>
          <w:fldChar w:fldCharType="end"/>
        </w:r>
      </w:hyperlink>
    </w:p>
    <w:p>
      <w:pPr>
        <w:pStyle w:val="TOC1"/>
        <w:tabs>
          <w:tab w:val="right" w:leader="dot" w:pos="8306"/>
        </w:tabs>
      </w:pPr>
      <w:hyperlink w:anchor="_Toc26724" w:history="1">
        <w:r>
          <w:rPr>
            <w:rFonts w:ascii="仿宋" w:eastAsia="仿宋" w:hAnsi="仿宋" w:cs="仿宋" w:hint="eastAsia"/>
            <w:lang w:eastAsia="zh-CN"/>
          </w:rPr>
          <w:t>四、儿童补钙筹建公司基本信息</w:t>
        </w:r>
        <w:r>
          <w:tab/>
        </w:r>
        <w:r>
          <w:fldChar w:fldCharType="begin"/>
        </w:r>
        <w:r>
          <w:instrText xml:space="preserve"> PAGEREF _Toc26724 \h </w:instrText>
        </w:r>
        <w:r>
          <w:fldChar w:fldCharType="separate"/>
        </w:r>
        <w:r>
          <w:t>17</w:t>
        </w:r>
        <w:r>
          <w:fldChar w:fldCharType="end"/>
        </w:r>
      </w:hyperlink>
    </w:p>
    <w:p>
      <w:pPr>
        <w:pStyle w:val="TOC2"/>
        <w:tabs>
          <w:tab w:val="right" w:leader="dot" w:pos="8306"/>
        </w:tabs>
      </w:pPr>
      <w:hyperlink w:anchor="_Toc19654" w:history="1">
        <w:r>
          <w:rPr>
            <w:rFonts w:ascii="仿宋" w:eastAsia="仿宋" w:hAnsi="仿宋" w:cs="仿宋" w:hint="eastAsia"/>
            <w:lang w:eastAsia="zh-CN"/>
          </w:rPr>
          <w:t>(一)、公司名称</w:t>
        </w:r>
        <w:r>
          <w:tab/>
        </w:r>
        <w:r>
          <w:fldChar w:fldCharType="begin"/>
        </w:r>
        <w:r>
          <w:instrText xml:space="preserve"> PAGEREF _Toc19654 \h </w:instrText>
        </w:r>
        <w:r>
          <w:fldChar w:fldCharType="separate"/>
        </w:r>
        <w:r>
          <w:t>17</w:t>
        </w:r>
        <w:r>
          <w:fldChar w:fldCharType="end"/>
        </w:r>
      </w:hyperlink>
    </w:p>
    <w:p>
      <w:pPr>
        <w:pStyle w:val="TOC2"/>
        <w:tabs>
          <w:tab w:val="right" w:leader="dot" w:pos="8306"/>
        </w:tabs>
      </w:pPr>
      <w:hyperlink w:anchor="_Toc19611" w:history="1">
        <w:r>
          <w:rPr>
            <w:rFonts w:ascii="仿宋" w:eastAsia="仿宋" w:hAnsi="仿宋" w:cs="仿宋" w:hint="eastAsia"/>
            <w:lang w:eastAsia="zh-CN"/>
          </w:rPr>
          <w:t>(二)、注册资本</w:t>
        </w:r>
        <w:r>
          <w:tab/>
        </w:r>
        <w:r>
          <w:fldChar w:fldCharType="begin"/>
        </w:r>
        <w:r>
          <w:instrText xml:space="preserve"> PAGEREF _Toc19611 \h </w:instrText>
        </w:r>
        <w:r>
          <w:fldChar w:fldCharType="separate"/>
        </w:r>
        <w:r>
          <w:t>17</w:t>
        </w:r>
        <w:r>
          <w:fldChar w:fldCharType="end"/>
        </w:r>
      </w:hyperlink>
    </w:p>
    <w:p>
      <w:pPr>
        <w:pStyle w:val="TOC2"/>
        <w:tabs>
          <w:tab w:val="right" w:leader="dot" w:pos="8306"/>
        </w:tabs>
      </w:pPr>
      <w:hyperlink w:anchor="_Toc6491" w:history="1">
        <w:r>
          <w:rPr>
            <w:rFonts w:ascii="仿宋" w:eastAsia="仿宋" w:hAnsi="仿宋" w:cs="仿宋" w:hint="eastAsia"/>
            <w:lang w:eastAsia="zh-CN"/>
          </w:rPr>
          <w:t>(三)、注册地址</w:t>
        </w:r>
        <w:r>
          <w:tab/>
        </w:r>
        <w:r>
          <w:fldChar w:fldCharType="begin"/>
        </w:r>
        <w:r>
          <w:instrText xml:space="preserve"> PAGEREF _Toc6491 \h </w:instrText>
        </w:r>
        <w:r>
          <w:fldChar w:fldCharType="separate"/>
        </w:r>
        <w:r>
          <w:t>17</w:t>
        </w:r>
        <w:r>
          <w:fldChar w:fldCharType="end"/>
        </w:r>
      </w:hyperlink>
    </w:p>
    <w:p>
      <w:pPr>
        <w:pStyle w:val="TOC2"/>
        <w:tabs>
          <w:tab w:val="right" w:leader="dot" w:pos="8306"/>
        </w:tabs>
      </w:pPr>
      <w:hyperlink w:anchor="_Toc5326" w:history="1">
        <w:r>
          <w:rPr>
            <w:rFonts w:ascii="仿宋" w:eastAsia="仿宋" w:hAnsi="仿宋" w:cs="仿宋" w:hint="eastAsia"/>
            <w:lang w:eastAsia="zh-CN"/>
          </w:rPr>
          <w:t>(四)、法人代表</w:t>
        </w:r>
        <w:r>
          <w:tab/>
        </w:r>
        <w:r>
          <w:fldChar w:fldCharType="begin"/>
        </w:r>
        <w:r>
          <w:instrText xml:space="preserve"> PAGEREF _Toc5326 \h </w:instrText>
        </w:r>
        <w:r>
          <w:fldChar w:fldCharType="separate"/>
        </w:r>
        <w:r>
          <w:t>17</w:t>
        </w:r>
        <w:r>
          <w:fldChar w:fldCharType="end"/>
        </w:r>
      </w:hyperlink>
    </w:p>
    <w:p>
      <w:pPr>
        <w:pStyle w:val="TOC2"/>
        <w:tabs>
          <w:tab w:val="right" w:leader="dot" w:pos="8306"/>
        </w:tabs>
      </w:pPr>
      <w:hyperlink w:anchor="_Toc27147" w:history="1">
        <w:r>
          <w:rPr>
            <w:rFonts w:ascii="仿宋" w:eastAsia="仿宋" w:hAnsi="仿宋" w:cs="仿宋" w:hint="eastAsia"/>
            <w:lang w:eastAsia="zh-CN"/>
          </w:rPr>
          <w:t>(五)、主要经营范围</w:t>
        </w:r>
        <w:r>
          <w:tab/>
        </w:r>
        <w:r>
          <w:fldChar w:fldCharType="begin"/>
        </w:r>
        <w:r>
          <w:instrText xml:space="preserve"> PAGEREF _Toc27147 \h </w:instrText>
        </w:r>
        <w:r>
          <w:fldChar w:fldCharType="separate"/>
        </w:r>
        <w:r>
          <w:t>18</w:t>
        </w:r>
        <w:r>
          <w:fldChar w:fldCharType="end"/>
        </w:r>
      </w:hyperlink>
    </w:p>
    <w:p>
      <w:pPr>
        <w:pStyle w:val="TOC2"/>
        <w:tabs>
          <w:tab w:val="right" w:leader="dot" w:pos="8306"/>
        </w:tabs>
      </w:pPr>
      <w:hyperlink w:anchor="_Toc3460" w:history="1">
        <w:r>
          <w:rPr>
            <w:rFonts w:ascii="仿宋" w:eastAsia="仿宋" w:hAnsi="仿宋" w:cs="仿宋" w:hint="eastAsia"/>
            <w:lang w:eastAsia="zh-CN"/>
          </w:rPr>
          <w:t>(六)、主要股东</w:t>
        </w:r>
        <w:r>
          <w:tab/>
        </w:r>
        <w:r>
          <w:fldChar w:fldCharType="begin"/>
        </w:r>
        <w:r>
          <w:instrText xml:space="preserve"> PAGEREF _Toc3460 \h </w:instrText>
        </w:r>
        <w:r>
          <w:fldChar w:fldCharType="separate"/>
        </w:r>
        <w:r>
          <w:t>18</w:t>
        </w:r>
        <w:r>
          <w:fldChar w:fldCharType="end"/>
        </w:r>
      </w:hyperlink>
    </w:p>
    <w:p>
      <w:pPr>
        <w:pStyle w:val="TOC1"/>
        <w:tabs>
          <w:tab w:val="right" w:leader="dot" w:pos="8306"/>
        </w:tabs>
      </w:pPr>
      <w:hyperlink w:anchor="_Toc3004" w:history="1">
        <w:r>
          <w:rPr>
            <w:rFonts w:ascii="仿宋" w:eastAsia="仿宋" w:hAnsi="仿宋" w:cs="仿宋" w:hint="eastAsia"/>
            <w:lang w:eastAsia="zh-CN"/>
          </w:rPr>
          <w:t>五、公司成立方案</w:t>
        </w:r>
        <w:r>
          <w:tab/>
        </w:r>
        <w:r>
          <w:fldChar w:fldCharType="begin"/>
        </w:r>
        <w:r>
          <w:instrText xml:space="preserve"> PAGEREF _Toc3004 \h </w:instrText>
        </w:r>
        <w:r>
          <w:fldChar w:fldCharType="separate"/>
        </w:r>
        <w:r>
          <w:t>19</w:t>
        </w:r>
        <w:r>
          <w:fldChar w:fldCharType="end"/>
        </w:r>
      </w:hyperlink>
    </w:p>
    <w:p>
      <w:pPr>
        <w:pStyle w:val="TOC2"/>
        <w:tabs>
          <w:tab w:val="right" w:leader="dot" w:pos="8306"/>
        </w:tabs>
      </w:pPr>
      <w:hyperlink w:anchor="_Toc8346" w:history="1">
        <w:r>
          <w:rPr>
            <w:rFonts w:ascii="仿宋" w:eastAsia="仿宋" w:hAnsi="仿宋" w:cs="仿宋" w:hint="eastAsia"/>
            <w:lang w:eastAsia="zh-CN"/>
          </w:rPr>
          <w:t>(一)、公司经营宗旨</w:t>
        </w:r>
        <w:r>
          <w:tab/>
        </w:r>
        <w:r>
          <w:fldChar w:fldCharType="begin"/>
        </w:r>
        <w:r>
          <w:instrText xml:space="preserve"> PAGEREF _Toc8346 \h </w:instrText>
        </w:r>
        <w:r>
          <w:fldChar w:fldCharType="separate"/>
        </w:r>
        <w:r>
          <w:t>19</w:t>
        </w:r>
        <w:r>
          <w:fldChar w:fldCharType="end"/>
        </w:r>
      </w:hyperlink>
    </w:p>
    <w:p>
      <w:pPr>
        <w:pStyle w:val="TOC2"/>
        <w:tabs>
          <w:tab w:val="right" w:leader="dot" w:pos="8306"/>
        </w:tabs>
      </w:pPr>
      <w:hyperlink w:anchor="_Toc5922" w:history="1">
        <w:r>
          <w:rPr>
            <w:rFonts w:ascii="仿宋" w:eastAsia="仿宋" w:hAnsi="仿宋" w:cs="仿宋" w:hint="eastAsia"/>
            <w:lang w:eastAsia="zh-CN"/>
          </w:rPr>
          <w:t>(二)、公司的目标、主要职责</w:t>
        </w:r>
        <w:r>
          <w:tab/>
        </w:r>
        <w:r>
          <w:fldChar w:fldCharType="begin"/>
        </w:r>
        <w:r>
          <w:instrText xml:space="preserve"> PAGEREF _Toc5922 \h </w:instrText>
        </w:r>
        <w:r>
          <w:fldChar w:fldCharType="separate"/>
        </w:r>
        <w:r>
          <w:t>20</w:t>
        </w:r>
        <w:r>
          <w:fldChar w:fldCharType="end"/>
        </w:r>
      </w:hyperlink>
    </w:p>
    <w:p>
      <w:pPr>
        <w:pStyle w:val="TOC2"/>
        <w:tabs>
          <w:tab w:val="right" w:leader="dot" w:pos="8306"/>
        </w:tabs>
      </w:pPr>
      <w:hyperlink w:anchor="_Toc10520" w:history="1">
        <w:r>
          <w:rPr>
            <w:rFonts w:ascii="仿宋" w:eastAsia="仿宋" w:hAnsi="仿宋" w:cs="仿宋" w:hint="eastAsia"/>
            <w:lang w:eastAsia="zh-CN"/>
          </w:rPr>
          <w:t>(三)、公司组建方式</w:t>
        </w:r>
        <w:r>
          <w:tab/>
        </w:r>
        <w:r>
          <w:fldChar w:fldCharType="begin"/>
        </w:r>
        <w:r>
          <w:instrText xml:space="preserve"> PAGEREF _Toc10520 \h </w:instrText>
        </w:r>
        <w:r>
          <w:fldChar w:fldCharType="separate"/>
        </w:r>
        <w:r>
          <w:t>23</w:t>
        </w:r>
        <w:r>
          <w:fldChar w:fldCharType="end"/>
        </w:r>
      </w:hyperlink>
    </w:p>
    <w:p>
      <w:pPr>
        <w:pStyle w:val="TOC2"/>
        <w:tabs>
          <w:tab w:val="right" w:leader="dot" w:pos="8306"/>
        </w:tabs>
      </w:pPr>
      <w:hyperlink w:anchor="_Toc5050" w:history="1">
        <w:r>
          <w:rPr>
            <w:rFonts w:ascii="仿宋" w:eastAsia="仿宋" w:hAnsi="仿宋" w:cs="仿宋" w:hint="eastAsia"/>
            <w:lang w:eastAsia="zh-CN"/>
          </w:rPr>
          <w:t>(四)、公司管理体制</w:t>
        </w:r>
        <w:r>
          <w:tab/>
        </w:r>
        <w:r>
          <w:fldChar w:fldCharType="begin"/>
        </w:r>
        <w:r>
          <w:instrText xml:space="preserve"> PAGEREF _Toc5050 \h </w:instrText>
        </w:r>
        <w:r>
          <w:fldChar w:fldCharType="separate"/>
        </w:r>
        <w:r>
          <w:t>23</w:t>
        </w:r>
        <w:r>
          <w:fldChar w:fldCharType="end"/>
        </w:r>
      </w:hyperlink>
    </w:p>
    <w:p>
      <w:pPr>
        <w:pStyle w:val="TOC2"/>
        <w:tabs>
          <w:tab w:val="right" w:leader="dot" w:pos="8306"/>
        </w:tabs>
      </w:pPr>
      <w:hyperlink w:anchor="_Toc11960" w:history="1">
        <w:r>
          <w:rPr>
            <w:rFonts w:ascii="仿宋" w:eastAsia="仿宋" w:hAnsi="仿宋" w:cs="仿宋" w:hint="eastAsia"/>
            <w:lang w:eastAsia="zh-CN"/>
          </w:rPr>
          <w:t>(五)、部门职责及权限</w:t>
        </w:r>
        <w:r>
          <w:tab/>
        </w:r>
        <w:r>
          <w:fldChar w:fldCharType="begin"/>
        </w:r>
        <w:r>
          <w:instrText xml:space="preserve"> PAGEREF _Toc11960 \h </w:instrText>
        </w:r>
        <w:r>
          <w:fldChar w:fldCharType="separate"/>
        </w:r>
        <w:r>
          <w:t>24</w:t>
        </w:r>
        <w:r>
          <w:fldChar w:fldCharType="end"/>
        </w:r>
      </w:hyperlink>
    </w:p>
    <w:p>
      <w:pPr>
        <w:pStyle w:val="TOC2"/>
        <w:tabs>
          <w:tab w:val="right" w:leader="dot" w:pos="8306"/>
        </w:tabs>
      </w:pPr>
      <w:hyperlink w:anchor="_Toc22469" w:history="1">
        <w:r>
          <w:rPr>
            <w:rFonts w:ascii="仿宋" w:eastAsia="仿宋" w:hAnsi="仿宋" w:cs="仿宋" w:hint="eastAsia"/>
            <w:lang w:eastAsia="zh-CN"/>
          </w:rPr>
          <w:t>(六)、核心人员介绍</w:t>
        </w:r>
        <w:r>
          <w:tab/>
        </w:r>
        <w:r>
          <w:fldChar w:fldCharType="begin"/>
        </w:r>
        <w:r>
          <w:instrText xml:space="preserve"> PAGEREF _Toc22469 \h </w:instrText>
        </w:r>
        <w:r>
          <w:fldChar w:fldCharType="separate"/>
        </w:r>
        <w:r>
          <w:t>27</w:t>
        </w:r>
        <w:r>
          <w:fldChar w:fldCharType="end"/>
        </w:r>
      </w:hyperlink>
    </w:p>
    <w:p>
      <w:pPr>
        <w:pStyle w:val="TOC2"/>
        <w:tabs>
          <w:tab w:val="right" w:leader="dot" w:pos="8306"/>
        </w:tabs>
      </w:pPr>
      <w:hyperlink w:anchor="_Toc3703" w:history="1">
        <w:r>
          <w:rPr>
            <w:rFonts w:ascii="仿宋" w:eastAsia="仿宋" w:hAnsi="仿宋" w:cs="仿宋" w:hint="eastAsia"/>
            <w:lang w:eastAsia="zh-CN"/>
          </w:rPr>
          <w:t>(七)、财务会计制度</w:t>
        </w:r>
        <w:r>
          <w:tab/>
        </w:r>
        <w:r>
          <w:fldChar w:fldCharType="begin"/>
        </w:r>
        <w:r>
          <w:instrText xml:space="preserve"> PAGEREF _Toc3703 \h </w:instrText>
        </w:r>
        <w:r>
          <w:fldChar w:fldCharType="separate"/>
        </w:r>
        <w:r>
          <w:t>29</w:t>
        </w:r>
        <w:r>
          <w:fldChar w:fldCharType="end"/>
        </w:r>
      </w:hyperlink>
    </w:p>
    <w:p>
      <w:pPr>
        <w:pStyle w:val="TOC1"/>
        <w:tabs>
          <w:tab w:val="right" w:leader="dot" w:pos="8306"/>
        </w:tabs>
      </w:pPr>
      <w:hyperlink w:anchor="_Toc13569" w:history="1">
        <w:r>
          <w:rPr>
            <w:rFonts w:ascii="仿宋" w:eastAsia="仿宋" w:hAnsi="仿宋" w:cs="仿宋" w:hint="eastAsia"/>
            <w:lang w:eastAsia="zh-CN"/>
          </w:rPr>
          <w:t>六、环境保护分析</w:t>
        </w:r>
        <w:r>
          <w:tab/>
        </w:r>
        <w:r>
          <w:fldChar w:fldCharType="begin"/>
        </w:r>
        <w:r>
          <w:instrText xml:space="preserve"> PAGEREF _Toc13569 \h </w:instrText>
        </w:r>
        <w:r>
          <w:fldChar w:fldCharType="separate"/>
        </w:r>
        <w:r>
          <w:t>34</w:t>
        </w:r>
        <w:r>
          <w:fldChar w:fldCharType="end"/>
        </w:r>
      </w:hyperlink>
    </w:p>
    <w:p>
      <w:pPr>
        <w:pStyle w:val="TOC2"/>
        <w:tabs>
          <w:tab w:val="right" w:leader="dot" w:pos="8306"/>
        </w:tabs>
      </w:pPr>
      <w:hyperlink w:anchor="_Toc241" w:history="1">
        <w:r>
          <w:rPr>
            <w:rFonts w:ascii="仿宋" w:eastAsia="仿宋" w:hAnsi="仿宋" w:cs="仿宋" w:hint="eastAsia"/>
            <w:lang w:eastAsia="zh-CN"/>
          </w:rPr>
          <w:t>(一)、编制依据</w:t>
        </w:r>
        <w:r>
          <w:tab/>
        </w:r>
        <w:r>
          <w:fldChar w:fldCharType="begin"/>
        </w:r>
        <w:r>
          <w:instrText xml:space="preserve"> PAGEREF _Toc241 \h </w:instrText>
        </w:r>
        <w:r>
          <w:fldChar w:fldCharType="separate"/>
        </w:r>
        <w:r>
          <w:t>34</w:t>
        </w:r>
        <w:r>
          <w:fldChar w:fldCharType="end"/>
        </w:r>
      </w:hyperlink>
    </w:p>
    <w:p>
      <w:pPr>
        <w:pStyle w:val="TOC2"/>
        <w:tabs>
          <w:tab w:val="right" w:leader="dot" w:pos="8306"/>
        </w:tabs>
      </w:pPr>
      <w:hyperlink w:anchor="_Toc16425" w:history="1">
        <w:r>
          <w:rPr>
            <w:rFonts w:ascii="仿宋" w:eastAsia="仿宋" w:hAnsi="仿宋" w:cs="仿宋" w:hint="eastAsia"/>
            <w:lang w:eastAsia="zh-CN"/>
          </w:rPr>
          <w:t>(二)、环境影响合理性分析</w:t>
        </w:r>
        <w:r>
          <w:tab/>
        </w:r>
        <w:r>
          <w:fldChar w:fldCharType="begin"/>
        </w:r>
        <w:r>
          <w:instrText xml:space="preserve"> PAGEREF _Toc16425 \h </w:instrText>
        </w:r>
        <w:r>
          <w:fldChar w:fldCharType="separate"/>
        </w:r>
        <w:r>
          <w:t>35</w:t>
        </w:r>
        <w:r>
          <w:fldChar w:fldCharType="end"/>
        </w:r>
      </w:hyperlink>
    </w:p>
    <w:p>
      <w:pPr>
        <w:pStyle w:val="TOC2"/>
        <w:tabs>
          <w:tab w:val="right" w:leader="dot" w:pos="8306"/>
        </w:tabs>
      </w:pPr>
      <w:hyperlink w:anchor="_Toc13397" w:history="1">
        <w:r>
          <w:rPr>
            <w:rFonts w:ascii="仿宋" w:eastAsia="仿宋" w:hAnsi="仿宋" w:cs="仿宋" w:hint="eastAsia"/>
            <w:lang w:eastAsia="zh-CN"/>
          </w:rPr>
          <w:t>(三)、建设期大气环境影响分析</w:t>
        </w:r>
        <w:r>
          <w:tab/>
        </w:r>
        <w:r>
          <w:fldChar w:fldCharType="begin"/>
        </w:r>
        <w:r>
          <w:instrText xml:space="preserve"> PAGEREF _Toc13397 \h </w:instrText>
        </w:r>
        <w:r>
          <w:fldChar w:fldCharType="separate"/>
        </w:r>
        <w:r>
          <w:t>36</w:t>
        </w:r>
        <w:r>
          <w:fldChar w:fldCharType="end"/>
        </w:r>
      </w:hyperlink>
    </w:p>
    <w:p>
      <w:pPr>
        <w:pStyle w:val="TOC2"/>
        <w:tabs>
          <w:tab w:val="right" w:leader="dot" w:pos="8306"/>
        </w:tabs>
      </w:pPr>
      <w:hyperlink w:anchor="_Toc12683" w:history="1">
        <w:r>
          <w:rPr>
            <w:rFonts w:ascii="仿宋" w:eastAsia="仿宋" w:hAnsi="仿宋" w:cs="仿宋" w:hint="eastAsia"/>
            <w:lang w:eastAsia="zh-CN"/>
          </w:rPr>
          <w:t>(四)、建设期水环境影响分析</w:t>
        </w:r>
        <w:r>
          <w:tab/>
        </w:r>
        <w:r>
          <w:fldChar w:fldCharType="begin"/>
        </w:r>
        <w:r>
          <w:instrText xml:space="preserve"> PAGEREF _Toc12683 \h </w:instrText>
        </w:r>
        <w:r>
          <w:fldChar w:fldCharType="separate"/>
        </w:r>
        <w:r>
          <w:t>37</w:t>
        </w:r>
        <w:r>
          <w:fldChar w:fldCharType="end"/>
        </w:r>
      </w:hyperlink>
    </w:p>
    <w:p>
      <w:pPr>
        <w:pStyle w:val="TOC2"/>
        <w:tabs>
          <w:tab w:val="right" w:leader="dot" w:pos="8306"/>
        </w:tabs>
      </w:pPr>
      <w:hyperlink w:anchor="_Toc7980" w:history="1">
        <w:r>
          <w:rPr>
            <w:rFonts w:ascii="仿宋" w:eastAsia="仿宋" w:hAnsi="仿宋" w:cs="仿宋" w:hint="eastAsia"/>
            <w:lang w:eastAsia="zh-CN"/>
          </w:rPr>
          <w:t>(五)、建设期固体废弃物环境影响分析</w:t>
        </w:r>
        <w:r>
          <w:tab/>
        </w:r>
        <w:r>
          <w:fldChar w:fldCharType="begin"/>
        </w:r>
        <w:r>
          <w:instrText xml:space="preserve"> PAGEREF _Toc7980 \h </w:instrText>
        </w:r>
        <w:r>
          <w:fldChar w:fldCharType="separate"/>
        </w:r>
        <w:r>
          <w:t>38</w:t>
        </w:r>
        <w:r>
          <w:fldChar w:fldCharType="end"/>
        </w:r>
      </w:hyperlink>
    </w:p>
    <w:p>
      <w:pPr>
        <w:pStyle w:val="TOC2"/>
        <w:tabs>
          <w:tab w:val="right" w:leader="dot" w:pos="8306"/>
        </w:tabs>
      </w:pPr>
      <w:hyperlink w:anchor="_Toc3889" w:history="1">
        <w:r>
          <w:rPr>
            <w:rFonts w:ascii="仿宋" w:eastAsia="仿宋" w:hAnsi="仿宋" w:cs="仿宋" w:hint="eastAsia"/>
            <w:lang w:eastAsia="zh-CN"/>
          </w:rPr>
          <w:t>(六)、建设期声环境影响分析</w:t>
        </w:r>
        <w:r>
          <w:tab/>
        </w:r>
        <w:r>
          <w:fldChar w:fldCharType="begin"/>
        </w:r>
        <w:r>
          <w:instrText xml:space="preserve"> PAGEREF _Toc3889 \h </w:instrText>
        </w:r>
        <w:r>
          <w:fldChar w:fldCharType="separate"/>
        </w:r>
        <w:r>
          <w:t>39</w:t>
        </w:r>
        <w:r>
          <w:fldChar w:fldCharType="end"/>
        </w:r>
      </w:hyperlink>
    </w:p>
    <w:p>
      <w:pPr>
        <w:pStyle w:val="TOC2"/>
        <w:tabs>
          <w:tab w:val="right" w:leader="dot" w:pos="8306"/>
        </w:tabs>
      </w:pPr>
      <w:hyperlink w:anchor="_Toc6744" w:history="1">
        <w:r>
          <w:rPr>
            <w:rFonts w:ascii="仿宋" w:eastAsia="仿宋" w:hAnsi="仿宋" w:cs="仿宋" w:hint="eastAsia"/>
            <w:lang w:eastAsia="zh-CN"/>
          </w:rPr>
          <w:t>(七)、营运期大气环境影响分析</w:t>
        </w:r>
        <w:r>
          <w:tab/>
        </w:r>
        <w:r>
          <w:fldChar w:fldCharType="begin"/>
        </w:r>
        <w:r>
          <w:instrText xml:space="preserve"> PAGEREF _Toc6744 \h </w:instrText>
        </w:r>
        <w:r>
          <w:fldChar w:fldCharType="separate"/>
        </w:r>
        <w:r>
          <w:t>41</w:t>
        </w:r>
        <w:r>
          <w:fldChar w:fldCharType="end"/>
        </w:r>
      </w:hyperlink>
    </w:p>
    <w:p>
      <w:pPr>
        <w:pStyle w:val="TOC2"/>
        <w:tabs>
          <w:tab w:val="right" w:leader="dot" w:pos="8306"/>
        </w:tabs>
      </w:pPr>
      <w:hyperlink w:anchor="_Toc5489" w:history="1">
        <w:r>
          <w:rPr>
            <w:rFonts w:ascii="仿宋" w:eastAsia="仿宋" w:hAnsi="仿宋" w:cs="仿宋" w:hint="eastAsia"/>
            <w:lang w:eastAsia="zh-CN"/>
          </w:rPr>
          <w:t>(八)、营运期水环境影响分析</w:t>
        </w:r>
        <w:r>
          <w:tab/>
        </w:r>
        <w:r>
          <w:fldChar w:fldCharType="begin"/>
        </w:r>
        <w:r>
          <w:instrText xml:space="preserve"> PAGEREF _Toc5489 \h </w:instrText>
        </w:r>
        <w:r>
          <w:fldChar w:fldCharType="separate"/>
        </w:r>
        <w:r>
          <w:t>41</w:t>
        </w:r>
        <w:r>
          <w:fldChar w:fldCharType="end"/>
        </w:r>
      </w:hyperlink>
    </w:p>
    <w:p>
      <w:pPr>
        <w:pStyle w:val="TOC2"/>
        <w:tabs>
          <w:tab w:val="right" w:leader="dot" w:pos="8306"/>
        </w:tabs>
      </w:pPr>
      <w:hyperlink w:anchor="_Toc1002" w:history="1">
        <w:r>
          <w:rPr>
            <w:rFonts w:ascii="仿宋" w:eastAsia="仿宋" w:hAnsi="仿宋" w:cs="仿宋" w:hint="eastAsia"/>
            <w:lang w:eastAsia="zh-CN"/>
          </w:rPr>
          <w:t>(九)、营运期固体废弃物环境影响分析</w:t>
        </w:r>
        <w:r>
          <w:tab/>
        </w:r>
        <w:r>
          <w:fldChar w:fldCharType="begin"/>
        </w:r>
        <w:r>
          <w:instrText xml:space="preserve"> PAGEREF _Toc1002 \h </w:instrText>
        </w:r>
        <w:r>
          <w:fldChar w:fldCharType="separate"/>
        </w:r>
        <w:r>
          <w:t>42</w:t>
        </w:r>
        <w:r>
          <w:fldChar w:fldCharType="end"/>
        </w:r>
      </w:hyperlink>
    </w:p>
    <w:p>
      <w:pPr>
        <w:pStyle w:val="TOC2"/>
        <w:tabs>
          <w:tab w:val="right" w:leader="dot" w:pos="8306"/>
        </w:tabs>
      </w:pPr>
      <w:hyperlink w:anchor="_Toc14562" w:history="1">
        <w:r>
          <w:rPr>
            <w:rFonts w:ascii="仿宋" w:eastAsia="仿宋" w:hAnsi="仿宋" w:cs="仿宋" w:hint="eastAsia"/>
            <w:lang w:eastAsia="zh-CN"/>
          </w:rPr>
          <w:t>(十)、营运期声环境影响分析</w:t>
        </w:r>
        <w:r>
          <w:tab/>
        </w:r>
        <w:r>
          <w:fldChar w:fldCharType="begin"/>
        </w:r>
        <w:r>
          <w:instrText xml:space="preserve"> PAGEREF _Toc14562 \h </w:instrText>
        </w:r>
        <w:r>
          <w:fldChar w:fldCharType="separate"/>
        </w:r>
        <w:r>
          <w:t>44</w:t>
        </w:r>
        <w:r>
          <w:fldChar w:fldCharType="end"/>
        </w:r>
      </w:hyperlink>
    </w:p>
    <w:p>
      <w:pPr>
        <w:pStyle w:val="TOC2"/>
        <w:tabs>
          <w:tab w:val="right" w:leader="dot" w:pos="8306"/>
        </w:tabs>
      </w:pPr>
      <w:hyperlink w:anchor="_Toc31169" w:history="1">
        <w:r>
          <w:rPr>
            <w:rFonts w:ascii="仿宋" w:eastAsia="仿宋" w:hAnsi="仿宋" w:cs="仿宋" w:hint="eastAsia"/>
            <w:lang w:eastAsia="zh-CN"/>
          </w:rPr>
          <w:t>(十一)、清洁生产</w:t>
        </w:r>
        <w:r>
          <w:tab/>
        </w:r>
        <w:r>
          <w:fldChar w:fldCharType="begin"/>
        </w:r>
        <w:r>
          <w:instrText xml:space="preserve"> PAGEREF _Toc31169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04" w:history="1">
        <w:r>
          <w:rPr>
            <w:rFonts w:ascii="仿宋" w:eastAsia="仿宋" w:hAnsi="仿宋" w:cs="仿宋" w:hint="eastAsia"/>
            <w:lang w:eastAsia="zh-CN"/>
          </w:rPr>
          <w:t>(十二)、环境管理分析</w:t>
        </w:r>
        <w:r>
          <w:tab/>
        </w:r>
        <w:r>
          <w:fldChar w:fldCharType="begin"/>
        </w:r>
        <w:r>
          <w:instrText xml:space="preserve"> PAGEREF _Toc29204 \h </w:instrText>
        </w:r>
        <w:r>
          <w:fldChar w:fldCharType="separate"/>
        </w:r>
        <w:r>
          <w:t>46</w:t>
        </w:r>
        <w:r>
          <w:fldChar w:fldCharType="end"/>
        </w:r>
      </w:hyperlink>
    </w:p>
    <w:p>
      <w:pPr>
        <w:pStyle w:val="TOC2"/>
        <w:tabs>
          <w:tab w:val="right" w:leader="dot" w:pos="8306"/>
        </w:tabs>
      </w:pPr>
      <w:hyperlink w:anchor="_Toc29975" w:history="1">
        <w:r>
          <w:rPr>
            <w:rFonts w:ascii="仿宋" w:eastAsia="仿宋" w:hAnsi="仿宋" w:cs="仿宋" w:hint="eastAsia"/>
            <w:lang w:eastAsia="zh-CN"/>
          </w:rPr>
          <w:t>(十三)、结论及建议</w:t>
        </w:r>
        <w:r>
          <w:tab/>
        </w:r>
        <w:r>
          <w:fldChar w:fldCharType="begin"/>
        </w:r>
        <w:r>
          <w:instrText xml:space="preserve"> PAGEREF _Toc29975 \h </w:instrText>
        </w:r>
        <w:r>
          <w:fldChar w:fldCharType="separate"/>
        </w:r>
        <w:r>
          <w:t>47</w:t>
        </w:r>
        <w:r>
          <w:fldChar w:fldCharType="end"/>
        </w:r>
      </w:hyperlink>
    </w:p>
    <w:p>
      <w:pPr>
        <w:pStyle w:val="TOC1"/>
        <w:tabs>
          <w:tab w:val="right" w:leader="dot" w:pos="8306"/>
        </w:tabs>
      </w:pPr>
      <w:hyperlink w:anchor="_Toc26959" w:history="1">
        <w:r>
          <w:rPr>
            <w:rFonts w:ascii="仿宋" w:eastAsia="仿宋" w:hAnsi="仿宋" w:cs="仿宋" w:hint="eastAsia"/>
            <w:lang w:eastAsia="zh-CN"/>
          </w:rPr>
          <w:t>七、投资方案分析</w:t>
        </w:r>
        <w:r>
          <w:tab/>
        </w:r>
        <w:r>
          <w:fldChar w:fldCharType="begin"/>
        </w:r>
        <w:r>
          <w:instrText xml:space="preserve"> PAGEREF _Toc26959 \h </w:instrText>
        </w:r>
        <w:r>
          <w:fldChar w:fldCharType="separate"/>
        </w:r>
        <w:r>
          <w:t>48</w:t>
        </w:r>
        <w:r>
          <w:fldChar w:fldCharType="end"/>
        </w:r>
      </w:hyperlink>
    </w:p>
    <w:p>
      <w:pPr>
        <w:pStyle w:val="TOC2"/>
        <w:tabs>
          <w:tab w:val="right" w:leader="dot" w:pos="8306"/>
        </w:tabs>
      </w:pPr>
      <w:hyperlink w:anchor="_Toc20754" w:history="1">
        <w:r>
          <w:rPr>
            <w:rFonts w:ascii="仿宋" w:eastAsia="仿宋" w:hAnsi="仿宋" w:cs="仿宋" w:hint="eastAsia"/>
            <w:lang w:eastAsia="zh-CN"/>
          </w:rPr>
          <w:t>(一)、编制说明</w:t>
        </w:r>
        <w:r>
          <w:tab/>
        </w:r>
        <w:r>
          <w:fldChar w:fldCharType="begin"/>
        </w:r>
        <w:r>
          <w:instrText xml:space="preserve"> PAGEREF _Toc20754 \h </w:instrText>
        </w:r>
        <w:r>
          <w:fldChar w:fldCharType="separate"/>
        </w:r>
        <w:r>
          <w:t>48</w:t>
        </w:r>
        <w:r>
          <w:fldChar w:fldCharType="end"/>
        </w:r>
      </w:hyperlink>
    </w:p>
    <w:p>
      <w:pPr>
        <w:pStyle w:val="TOC2"/>
        <w:tabs>
          <w:tab w:val="right" w:leader="dot" w:pos="8306"/>
        </w:tabs>
      </w:pPr>
      <w:hyperlink w:anchor="_Toc22518" w:history="1">
        <w:r>
          <w:rPr>
            <w:rFonts w:ascii="仿宋" w:eastAsia="仿宋" w:hAnsi="仿宋" w:cs="仿宋" w:hint="eastAsia"/>
            <w:lang w:eastAsia="zh-CN"/>
          </w:rPr>
          <w:t>(二)、建设投资</w:t>
        </w:r>
        <w:r>
          <w:tab/>
        </w:r>
        <w:r>
          <w:fldChar w:fldCharType="begin"/>
        </w:r>
        <w:r>
          <w:instrText xml:space="preserve"> PAGEREF _Toc22518 \h </w:instrText>
        </w:r>
        <w:r>
          <w:fldChar w:fldCharType="separate"/>
        </w:r>
        <w:r>
          <w:t>49</w:t>
        </w:r>
        <w:r>
          <w:fldChar w:fldCharType="end"/>
        </w:r>
      </w:hyperlink>
    </w:p>
    <w:p>
      <w:pPr>
        <w:pStyle w:val="TOC2"/>
        <w:tabs>
          <w:tab w:val="right" w:leader="dot" w:pos="8306"/>
        </w:tabs>
      </w:pPr>
      <w:hyperlink w:anchor="_Toc9845" w:history="1">
        <w:r>
          <w:rPr>
            <w:rFonts w:ascii="仿宋" w:eastAsia="仿宋" w:hAnsi="仿宋" w:cs="仿宋" w:hint="eastAsia"/>
            <w:lang w:eastAsia="zh-CN"/>
          </w:rPr>
          <w:t>(三)、建设期利息</w:t>
        </w:r>
        <w:r>
          <w:tab/>
        </w:r>
        <w:r>
          <w:fldChar w:fldCharType="begin"/>
        </w:r>
        <w:r>
          <w:instrText xml:space="preserve"> PAGEREF _Toc9845 \h </w:instrText>
        </w:r>
        <w:r>
          <w:fldChar w:fldCharType="separate"/>
        </w:r>
        <w:r>
          <w:t>49</w:t>
        </w:r>
        <w:r>
          <w:fldChar w:fldCharType="end"/>
        </w:r>
      </w:hyperlink>
    </w:p>
    <w:p>
      <w:pPr>
        <w:pStyle w:val="TOC2"/>
        <w:tabs>
          <w:tab w:val="right" w:leader="dot" w:pos="8306"/>
        </w:tabs>
      </w:pPr>
      <w:hyperlink w:anchor="_Toc30816" w:history="1">
        <w:r>
          <w:rPr>
            <w:rFonts w:ascii="仿宋" w:eastAsia="仿宋" w:hAnsi="仿宋" w:cs="仿宋" w:hint="eastAsia"/>
            <w:lang w:eastAsia="zh-CN"/>
          </w:rPr>
          <w:t>(四)、流动资金</w:t>
        </w:r>
        <w:r>
          <w:tab/>
        </w:r>
        <w:r>
          <w:fldChar w:fldCharType="begin"/>
        </w:r>
        <w:r>
          <w:instrText xml:space="preserve"> PAGEREF _Toc30816 \h </w:instrText>
        </w:r>
        <w:r>
          <w:fldChar w:fldCharType="separate"/>
        </w:r>
        <w:r>
          <w:t>49</w:t>
        </w:r>
        <w:r>
          <w:fldChar w:fldCharType="end"/>
        </w:r>
      </w:hyperlink>
    </w:p>
    <w:p>
      <w:pPr>
        <w:pStyle w:val="TOC2"/>
        <w:tabs>
          <w:tab w:val="right" w:leader="dot" w:pos="8306"/>
        </w:tabs>
      </w:pPr>
      <w:hyperlink w:anchor="_Toc21908" w:history="1">
        <w:r>
          <w:rPr>
            <w:rFonts w:ascii="仿宋" w:eastAsia="仿宋" w:hAnsi="仿宋" w:cs="仿宋" w:hint="eastAsia"/>
            <w:lang w:eastAsia="zh-CN"/>
          </w:rPr>
          <w:t>(五)、儿童补钙项目总投资</w:t>
        </w:r>
        <w:r>
          <w:tab/>
        </w:r>
        <w:r>
          <w:fldChar w:fldCharType="begin"/>
        </w:r>
        <w:r>
          <w:instrText xml:space="preserve"> PAGEREF _Toc21908 \h </w:instrText>
        </w:r>
        <w:r>
          <w:fldChar w:fldCharType="separate"/>
        </w:r>
        <w:r>
          <w:t>50</w:t>
        </w:r>
        <w:r>
          <w:fldChar w:fldCharType="end"/>
        </w:r>
      </w:hyperlink>
    </w:p>
    <w:p>
      <w:pPr>
        <w:pStyle w:val="TOC2"/>
        <w:tabs>
          <w:tab w:val="right" w:leader="dot" w:pos="8306"/>
        </w:tabs>
      </w:pPr>
      <w:hyperlink w:anchor="_Toc25483" w:history="1">
        <w:r>
          <w:rPr>
            <w:rFonts w:ascii="仿宋" w:eastAsia="仿宋" w:hAnsi="仿宋" w:cs="仿宋" w:hint="eastAsia"/>
            <w:lang w:eastAsia="zh-CN"/>
          </w:rPr>
          <w:t>(六)、资金筹措与投资计划</w:t>
        </w:r>
        <w:r>
          <w:tab/>
        </w:r>
        <w:r>
          <w:fldChar w:fldCharType="begin"/>
        </w:r>
        <w:r>
          <w:instrText xml:space="preserve"> PAGEREF _Toc25483 \h </w:instrText>
        </w:r>
        <w:r>
          <w:fldChar w:fldCharType="separate"/>
        </w:r>
        <w:r>
          <w:t>50</w:t>
        </w:r>
        <w:r>
          <w:fldChar w:fldCharType="end"/>
        </w:r>
      </w:hyperlink>
    </w:p>
    <w:p>
      <w:pPr>
        <w:pStyle w:val="TOC1"/>
        <w:tabs>
          <w:tab w:val="right" w:leader="dot" w:pos="8306"/>
        </w:tabs>
      </w:pPr>
      <w:hyperlink w:anchor="_Toc11682" w:history="1">
        <w:r>
          <w:rPr>
            <w:rFonts w:ascii="仿宋" w:eastAsia="仿宋" w:hAnsi="仿宋" w:cs="仿宋" w:hint="eastAsia"/>
            <w:lang w:eastAsia="zh-CN"/>
          </w:rPr>
          <w:t>八、SWOT分析</w:t>
        </w:r>
        <w:r>
          <w:tab/>
        </w:r>
        <w:r>
          <w:fldChar w:fldCharType="begin"/>
        </w:r>
        <w:r>
          <w:instrText xml:space="preserve"> PAGEREF _Toc11682 \h </w:instrText>
        </w:r>
        <w:r>
          <w:fldChar w:fldCharType="separate"/>
        </w:r>
        <w:r>
          <w:t>50</w:t>
        </w:r>
        <w:r>
          <w:fldChar w:fldCharType="end"/>
        </w:r>
      </w:hyperlink>
    </w:p>
    <w:p>
      <w:pPr>
        <w:pStyle w:val="TOC2"/>
        <w:tabs>
          <w:tab w:val="right" w:leader="dot" w:pos="8306"/>
        </w:tabs>
      </w:pPr>
      <w:hyperlink w:anchor="_Toc1370" w:history="1">
        <w:r>
          <w:rPr>
            <w:rFonts w:ascii="仿宋" w:eastAsia="仿宋" w:hAnsi="仿宋" w:cs="仿宋" w:hint="eastAsia"/>
            <w:lang w:eastAsia="zh-CN"/>
          </w:rPr>
          <w:t>(一)、优势分析(S)</w:t>
        </w:r>
        <w:r>
          <w:tab/>
        </w:r>
        <w:r>
          <w:fldChar w:fldCharType="begin"/>
        </w:r>
        <w:r>
          <w:instrText xml:space="preserve"> PAGEREF _Toc1370 \h </w:instrText>
        </w:r>
        <w:r>
          <w:fldChar w:fldCharType="separate"/>
        </w:r>
        <w:r>
          <w:t>50</w:t>
        </w:r>
        <w:r>
          <w:fldChar w:fldCharType="end"/>
        </w:r>
      </w:hyperlink>
    </w:p>
    <w:p>
      <w:pPr>
        <w:pStyle w:val="TOC2"/>
        <w:tabs>
          <w:tab w:val="right" w:leader="dot" w:pos="8306"/>
        </w:tabs>
      </w:pPr>
      <w:hyperlink w:anchor="_Toc26219" w:history="1">
        <w:r>
          <w:rPr>
            <w:rFonts w:ascii="仿宋" w:eastAsia="仿宋" w:hAnsi="仿宋" w:cs="仿宋" w:hint="eastAsia"/>
            <w:lang w:eastAsia="zh-CN"/>
          </w:rPr>
          <w:t>(二)、劣势分析(W)</w:t>
        </w:r>
        <w:r>
          <w:tab/>
        </w:r>
        <w:r>
          <w:fldChar w:fldCharType="begin"/>
        </w:r>
        <w:r>
          <w:instrText xml:space="preserve"> PAGEREF _Toc26219 \h </w:instrText>
        </w:r>
        <w:r>
          <w:fldChar w:fldCharType="separate"/>
        </w:r>
        <w:r>
          <w:t>51</w:t>
        </w:r>
        <w:r>
          <w:fldChar w:fldCharType="end"/>
        </w:r>
      </w:hyperlink>
    </w:p>
    <w:p>
      <w:pPr>
        <w:pStyle w:val="TOC2"/>
        <w:tabs>
          <w:tab w:val="right" w:leader="dot" w:pos="8306"/>
        </w:tabs>
      </w:pPr>
      <w:hyperlink w:anchor="_Toc11259" w:history="1">
        <w:r>
          <w:rPr>
            <w:rFonts w:ascii="仿宋" w:eastAsia="仿宋" w:hAnsi="仿宋" w:cs="仿宋" w:hint="eastAsia"/>
            <w:lang w:eastAsia="zh-CN"/>
          </w:rPr>
          <w:t>(三)、机会分析()</w:t>
        </w:r>
        <w:r>
          <w:tab/>
        </w:r>
        <w:r>
          <w:fldChar w:fldCharType="begin"/>
        </w:r>
        <w:r>
          <w:instrText xml:space="preserve"> PAGEREF _Toc11259 \h </w:instrText>
        </w:r>
        <w:r>
          <w:fldChar w:fldCharType="separate"/>
        </w:r>
        <w:r>
          <w:t>52</w:t>
        </w:r>
        <w:r>
          <w:fldChar w:fldCharType="end"/>
        </w:r>
      </w:hyperlink>
    </w:p>
    <w:p>
      <w:pPr>
        <w:pStyle w:val="TOC2"/>
        <w:tabs>
          <w:tab w:val="right" w:leader="dot" w:pos="8306"/>
        </w:tabs>
      </w:pPr>
      <w:hyperlink w:anchor="_Toc31922" w:history="1">
        <w:r>
          <w:rPr>
            <w:rFonts w:ascii="仿宋" w:eastAsia="仿宋" w:hAnsi="仿宋" w:cs="仿宋" w:hint="eastAsia"/>
            <w:lang w:eastAsia="zh-CN"/>
          </w:rPr>
          <w:t>(四)、威胁分析(T)</w:t>
        </w:r>
        <w:r>
          <w:tab/>
        </w:r>
        <w:r>
          <w:fldChar w:fldCharType="begin"/>
        </w:r>
        <w:r>
          <w:instrText xml:space="preserve"> PAGEREF _Toc31922 \h </w:instrText>
        </w:r>
        <w:r>
          <w:fldChar w:fldCharType="separate"/>
        </w:r>
        <w:r>
          <w:t>53</w:t>
        </w:r>
        <w:r>
          <w:fldChar w:fldCharType="end"/>
        </w:r>
      </w:hyperlink>
    </w:p>
    <w:p>
      <w:pPr>
        <w:pStyle w:val="TOC1"/>
        <w:tabs>
          <w:tab w:val="right" w:leader="dot" w:pos="8306"/>
        </w:tabs>
      </w:pPr>
      <w:hyperlink w:anchor="_Toc21321" w:history="1">
        <w:r>
          <w:rPr>
            <w:rFonts w:ascii="仿宋" w:eastAsia="仿宋" w:hAnsi="仿宋" w:cs="仿宋" w:hint="eastAsia"/>
            <w:lang w:eastAsia="zh-CN"/>
          </w:rPr>
          <w:t>九、目标客户和受众分析</w:t>
        </w:r>
        <w:r>
          <w:tab/>
        </w:r>
        <w:r>
          <w:fldChar w:fldCharType="begin"/>
        </w:r>
        <w:r>
          <w:instrText xml:space="preserve"> PAGEREF _Toc21321 \h </w:instrText>
        </w:r>
        <w:r>
          <w:fldChar w:fldCharType="separate"/>
        </w:r>
        <w:r>
          <w:t>54</w:t>
        </w:r>
        <w:r>
          <w:fldChar w:fldCharType="end"/>
        </w:r>
      </w:hyperlink>
    </w:p>
    <w:p>
      <w:pPr>
        <w:pStyle w:val="TOC2"/>
        <w:tabs>
          <w:tab w:val="right" w:leader="dot" w:pos="8306"/>
        </w:tabs>
      </w:pPr>
      <w:hyperlink w:anchor="_Toc11902" w:history="1">
        <w:r>
          <w:rPr>
            <w:rFonts w:ascii="仿宋" w:eastAsia="仿宋" w:hAnsi="仿宋" w:cs="仿宋" w:hint="eastAsia"/>
            <w:lang w:eastAsia="zh-CN"/>
          </w:rPr>
          <w:t>(一)、客户群体描述</w:t>
        </w:r>
        <w:r>
          <w:tab/>
        </w:r>
        <w:r>
          <w:fldChar w:fldCharType="begin"/>
        </w:r>
        <w:r>
          <w:instrText xml:space="preserve"> PAGEREF _Toc11902 \h </w:instrText>
        </w:r>
        <w:r>
          <w:fldChar w:fldCharType="separate"/>
        </w:r>
        <w:r>
          <w:t>54</w:t>
        </w:r>
        <w:r>
          <w:fldChar w:fldCharType="end"/>
        </w:r>
      </w:hyperlink>
    </w:p>
    <w:p>
      <w:pPr>
        <w:pStyle w:val="TOC2"/>
        <w:tabs>
          <w:tab w:val="right" w:leader="dot" w:pos="8306"/>
        </w:tabs>
      </w:pPr>
      <w:hyperlink w:anchor="_Toc5218" w:history="1">
        <w:r>
          <w:rPr>
            <w:rFonts w:ascii="仿宋" w:eastAsia="仿宋" w:hAnsi="仿宋" w:cs="仿宋" w:hint="eastAsia"/>
            <w:lang w:eastAsia="zh-CN"/>
          </w:rPr>
          <w:t>(二)、客户需求和期望</w:t>
        </w:r>
        <w:r>
          <w:tab/>
        </w:r>
        <w:r>
          <w:fldChar w:fldCharType="begin"/>
        </w:r>
        <w:r>
          <w:instrText xml:space="preserve"> PAGEREF _Toc5218 \h </w:instrText>
        </w:r>
        <w:r>
          <w:fldChar w:fldCharType="separate"/>
        </w:r>
        <w:r>
          <w:t>55</w:t>
        </w:r>
        <w:r>
          <w:fldChar w:fldCharType="end"/>
        </w:r>
      </w:hyperlink>
    </w:p>
    <w:p>
      <w:pPr>
        <w:pStyle w:val="TOC2"/>
        <w:tabs>
          <w:tab w:val="right" w:leader="dot" w:pos="8306"/>
        </w:tabs>
      </w:pPr>
      <w:hyperlink w:anchor="_Toc32482" w:history="1">
        <w:r>
          <w:rPr>
            <w:rFonts w:ascii="仿宋" w:eastAsia="仿宋" w:hAnsi="仿宋" w:cs="仿宋" w:hint="eastAsia"/>
            <w:lang w:eastAsia="zh-CN"/>
          </w:rPr>
          <w:t>(三)、客户获取策略</w:t>
        </w:r>
        <w:r>
          <w:tab/>
        </w:r>
        <w:r>
          <w:fldChar w:fldCharType="begin"/>
        </w:r>
        <w:r>
          <w:instrText xml:space="preserve"> PAGEREF _Toc32482 \h </w:instrText>
        </w:r>
        <w:r>
          <w:fldChar w:fldCharType="separate"/>
        </w:r>
        <w:r>
          <w:t>57</w:t>
        </w:r>
        <w:r>
          <w:fldChar w:fldCharType="end"/>
        </w:r>
      </w:hyperlink>
    </w:p>
    <w:p>
      <w:pPr>
        <w:pStyle w:val="TOC2"/>
        <w:tabs>
          <w:tab w:val="right" w:leader="dot" w:pos="8306"/>
        </w:tabs>
      </w:pPr>
      <w:hyperlink w:anchor="_Toc8906" w:history="1">
        <w:r>
          <w:rPr>
            <w:rFonts w:ascii="仿宋" w:eastAsia="仿宋" w:hAnsi="仿宋" w:cs="仿宋" w:hint="eastAsia"/>
            <w:lang w:eastAsia="zh-CN"/>
          </w:rPr>
          <w:t>(四)、客户关系管理</w:t>
        </w:r>
        <w:r>
          <w:tab/>
        </w:r>
        <w:r>
          <w:fldChar w:fldCharType="begin"/>
        </w:r>
        <w:r>
          <w:instrText xml:space="preserve"> PAGEREF _Toc8906 \h </w:instrText>
        </w:r>
        <w:r>
          <w:fldChar w:fldCharType="separate"/>
        </w:r>
        <w:r>
          <w:t>59</w:t>
        </w:r>
        <w:r>
          <w:fldChar w:fldCharType="end"/>
        </w:r>
      </w:hyperlink>
    </w:p>
    <w:p>
      <w:pPr>
        <w:pStyle w:val="TOC1"/>
        <w:tabs>
          <w:tab w:val="right" w:leader="dot" w:pos="8306"/>
        </w:tabs>
      </w:pPr>
      <w:hyperlink w:anchor="_Toc9482" w:history="1">
        <w:r>
          <w:rPr>
            <w:rFonts w:ascii="仿宋" w:eastAsia="仿宋" w:hAnsi="仿宋" w:cs="仿宋" w:hint="eastAsia"/>
            <w:lang w:eastAsia="zh-CN"/>
          </w:rPr>
          <w:t>十、儿童补钙项目经济效益</w:t>
        </w:r>
        <w:r>
          <w:tab/>
        </w:r>
        <w:r>
          <w:fldChar w:fldCharType="begin"/>
        </w:r>
        <w:r>
          <w:instrText xml:space="preserve"> PAGEREF _Toc9482 \h </w:instrText>
        </w:r>
        <w:r>
          <w:fldChar w:fldCharType="separate"/>
        </w:r>
        <w:r>
          <w:t>60</w:t>
        </w:r>
        <w:r>
          <w:fldChar w:fldCharType="end"/>
        </w:r>
      </w:hyperlink>
    </w:p>
    <w:p>
      <w:pPr>
        <w:pStyle w:val="TOC2"/>
        <w:tabs>
          <w:tab w:val="right" w:leader="dot" w:pos="8306"/>
        </w:tabs>
      </w:pPr>
      <w:hyperlink w:anchor="_Toc19411" w:history="1">
        <w:r>
          <w:rPr>
            <w:rFonts w:ascii="仿宋" w:eastAsia="仿宋" w:hAnsi="仿宋" w:cs="仿宋" w:hint="eastAsia"/>
            <w:lang w:eastAsia="zh-CN"/>
          </w:rPr>
          <w:t>(一)、基本假设及基础参数选取</w:t>
        </w:r>
        <w:r>
          <w:tab/>
        </w:r>
        <w:r>
          <w:fldChar w:fldCharType="begin"/>
        </w:r>
        <w:r>
          <w:instrText xml:space="preserve"> PAGEREF _Toc19411 \h </w:instrText>
        </w:r>
        <w:r>
          <w:fldChar w:fldCharType="separate"/>
        </w:r>
        <w:r>
          <w:t>60</w:t>
        </w:r>
        <w:r>
          <w:fldChar w:fldCharType="end"/>
        </w:r>
      </w:hyperlink>
    </w:p>
    <w:p>
      <w:pPr>
        <w:pStyle w:val="TOC2"/>
        <w:tabs>
          <w:tab w:val="right" w:leader="dot" w:pos="8306"/>
        </w:tabs>
      </w:pPr>
      <w:hyperlink w:anchor="_Toc10377" w:history="1">
        <w:r>
          <w:rPr>
            <w:rFonts w:ascii="仿宋" w:eastAsia="仿宋" w:hAnsi="仿宋" w:cs="仿宋" w:hint="eastAsia"/>
            <w:lang w:eastAsia="zh-CN"/>
          </w:rPr>
          <w:t>(二)、经济评价财务测算</w:t>
        </w:r>
        <w:r>
          <w:tab/>
        </w:r>
        <w:r>
          <w:fldChar w:fldCharType="begin"/>
        </w:r>
        <w:r>
          <w:instrText xml:space="preserve"> PAGEREF _Toc10377 \h </w:instrText>
        </w:r>
        <w:r>
          <w:fldChar w:fldCharType="separate"/>
        </w:r>
        <w:r>
          <w:t>61</w:t>
        </w:r>
        <w:r>
          <w:fldChar w:fldCharType="end"/>
        </w:r>
      </w:hyperlink>
    </w:p>
    <w:p>
      <w:pPr>
        <w:pStyle w:val="TOC2"/>
        <w:tabs>
          <w:tab w:val="right" w:leader="dot" w:pos="8306"/>
        </w:tabs>
      </w:pPr>
      <w:hyperlink w:anchor="_Toc21031" w:history="1">
        <w:r>
          <w:rPr>
            <w:rFonts w:ascii="仿宋" w:eastAsia="仿宋" w:hAnsi="仿宋" w:cs="仿宋" w:hint="eastAsia"/>
            <w:lang w:eastAsia="zh-CN"/>
          </w:rPr>
          <w:t>(三)、儿童补钙项目盈利能力分析</w:t>
        </w:r>
        <w:r>
          <w:tab/>
        </w:r>
        <w:r>
          <w:fldChar w:fldCharType="begin"/>
        </w:r>
        <w:r>
          <w:instrText xml:space="preserve"> PAGEREF _Toc21031 \h </w:instrText>
        </w:r>
        <w:r>
          <w:fldChar w:fldCharType="separate"/>
        </w:r>
        <w:r>
          <w:t>62</w:t>
        </w:r>
        <w:r>
          <w:fldChar w:fldCharType="end"/>
        </w:r>
      </w:hyperlink>
    </w:p>
    <w:p>
      <w:pPr>
        <w:pStyle w:val="TOC2"/>
        <w:tabs>
          <w:tab w:val="right" w:leader="dot" w:pos="8306"/>
        </w:tabs>
      </w:pPr>
      <w:hyperlink w:anchor="_Toc15677" w:history="1">
        <w:r>
          <w:rPr>
            <w:rFonts w:ascii="仿宋" w:eastAsia="仿宋" w:hAnsi="仿宋" w:cs="仿宋" w:hint="eastAsia"/>
            <w:lang w:eastAsia="zh-CN"/>
          </w:rPr>
          <w:t>(四)、财务生存能力分析</w:t>
        </w:r>
        <w:r>
          <w:tab/>
        </w:r>
        <w:r>
          <w:fldChar w:fldCharType="begin"/>
        </w:r>
        <w:r>
          <w:instrText xml:space="preserve"> PAGEREF _Toc15677 \h </w:instrText>
        </w:r>
        <w:r>
          <w:fldChar w:fldCharType="separate"/>
        </w:r>
        <w:r>
          <w:t>63</w:t>
        </w:r>
        <w:r>
          <w:fldChar w:fldCharType="end"/>
        </w:r>
      </w:hyperlink>
    </w:p>
    <w:p>
      <w:pPr>
        <w:pStyle w:val="TOC2"/>
        <w:tabs>
          <w:tab w:val="right" w:leader="dot" w:pos="8306"/>
        </w:tabs>
      </w:pPr>
      <w:hyperlink w:anchor="_Toc3741" w:history="1">
        <w:r>
          <w:rPr>
            <w:rFonts w:ascii="仿宋" w:eastAsia="仿宋" w:hAnsi="仿宋" w:cs="仿宋" w:hint="eastAsia"/>
            <w:lang w:eastAsia="zh-CN"/>
          </w:rPr>
          <w:t>(五)、偿债能力分析</w:t>
        </w:r>
        <w:r>
          <w:tab/>
        </w:r>
        <w:r>
          <w:fldChar w:fldCharType="begin"/>
        </w:r>
        <w:r>
          <w:instrText xml:space="preserve"> PAGEREF _Toc3741 \h </w:instrText>
        </w:r>
        <w:r>
          <w:fldChar w:fldCharType="separate"/>
        </w:r>
        <w:r>
          <w:t>64</w:t>
        </w:r>
        <w:r>
          <w:fldChar w:fldCharType="end"/>
        </w:r>
      </w:hyperlink>
    </w:p>
    <w:p>
      <w:pPr>
        <w:pStyle w:val="TOC2"/>
        <w:tabs>
          <w:tab w:val="right" w:leader="dot" w:pos="8306"/>
        </w:tabs>
      </w:pPr>
      <w:hyperlink w:anchor="_Toc17227" w:history="1">
        <w:r>
          <w:rPr>
            <w:rFonts w:ascii="仿宋" w:eastAsia="仿宋" w:hAnsi="仿宋" w:cs="仿宋" w:hint="eastAsia"/>
            <w:lang w:eastAsia="zh-CN"/>
          </w:rPr>
          <w:t>(六)、经济评价结论</w:t>
        </w:r>
        <w:r>
          <w:tab/>
        </w:r>
        <w:r>
          <w:fldChar w:fldCharType="begin"/>
        </w:r>
        <w:r>
          <w:instrText xml:space="preserve"> PAGEREF _Toc17227 \h </w:instrText>
        </w:r>
        <w:r>
          <w:fldChar w:fldCharType="separate"/>
        </w:r>
        <w:r>
          <w:t>65</w:t>
        </w:r>
        <w:r>
          <w:fldChar w:fldCharType="end"/>
        </w:r>
      </w:hyperlink>
    </w:p>
    <w:p>
      <w:pPr>
        <w:pStyle w:val="TOC1"/>
        <w:tabs>
          <w:tab w:val="right" w:leader="dot" w:pos="8306"/>
        </w:tabs>
      </w:pPr>
      <w:hyperlink w:anchor="_Toc18627" w:history="1">
        <w:r>
          <w:rPr>
            <w:rFonts w:ascii="仿宋" w:eastAsia="仿宋" w:hAnsi="仿宋" w:cs="仿宋" w:hint="eastAsia"/>
            <w:lang w:eastAsia="zh-CN"/>
          </w:rPr>
          <w:t>十一、市场营销策略</w:t>
        </w:r>
        <w:r>
          <w:tab/>
        </w:r>
        <w:r>
          <w:fldChar w:fldCharType="begin"/>
        </w:r>
        <w:r>
          <w:instrText xml:space="preserve"> PAGEREF _Toc18627 \h </w:instrText>
        </w:r>
        <w:r>
          <w:fldChar w:fldCharType="separate"/>
        </w:r>
        <w:r>
          <w:t>66</w:t>
        </w:r>
        <w:r>
          <w:fldChar w:fldCharType="end"/>
        </w:r>
      </w:hyperlink>
    </w:p>
    <w:p>
      <w:pPr>
        <w:pStyle w:val="TOC2"/>
        <w:tabs>
          <w:tab w:val="right" w:leader="dot" w:pos="8306"/>
        </w:tabs>
      </w:pPr>
      <w:hyperlink w:anchor="_Toc13312" w:history="1">
        <w:r>
          <w:rPr>
            <w:rFonts w:ascii="仿宋" w:eastAsia="仿宋" w:hAnsi="仿宋" w:cs="仿宋" w:hint="eastAsia"/>
            <w:lang w:eastAsia="zh-CN"/>
          </w:rPr>
          <w:t>(一)、市场定位和目标市场</w:t>
        </w:r>
        <w:r>
          <w:tab/>
        </w:r>
        <w:r>
          <w:fldChar w:fldCharType="begin"/>
        </w:r>
        <w:r>
          <w:instrText xml:space="preserve"> PAGEREF _Toc13312 \h </w:instrText>
        </w:r>
        <w:r>
          <w:fldChar w:fldCharType="separate"/>
        </w:r>
        <w:r>
          <w:t>66</w:t>
        </w:r>
        <w:r>
          <w:fldChar w:fldCharType="end"/>
        </w:r>
      </w:hyperlink>
    </w:p>
    <w:p>
      <w:pPr>
        <w:pStyle w:val="TOC2"/>
        <w:tabs>
          <w:tab w:val="right" w:leader="dot" w:pos="8306"/>
        </w:tabs>
      </w:pPr>
      <w:hyperlink w:anchor="_Toc3276" w:history="1">
        <w:r>
          <w:rPr>
            <w:rFonts w:ascii="仿宋" w:eastAsia="仿宋" w:hAnsi="仿宋" w:cs="仿宋" w:hint="eastAsia"/>
            <w:lang w:eastAsia="zh-CN"/>
          </w:rPr>
          <w:t>(二)、定价策略</w:t>
        </w:r>
        <w:r>
          <w:tab/>
        </w:r>
        <w:r>
          <w:fldChar w:fldCharType="begin"/>
        </w:r>
        <w:r>
          <w:instrText xml:space="preserve"> PAGEREF _Toc3276 \h </w:instrText>
        </w:r>
        <w:r>
          <w:fldChar w:fldCharType="separate"/>
        </w:r>
        <w:r>
          <w:t>67</w:t>
        </w:r>
        <w:r>
          <w:fldChar w:fldCharType="end"/>
        </w:r>
      </w:hyperlink>
    </w:p>
    <w:p>
      <w:pPr>
        <w:pStyle w:val="TOC2"/>
        <w:tabs>
          <w:tab w:val="right" w:leader="dot" w:pos="8306"/>
        </w:tabs>
      </w:pPr>
      <w:hyperlink w:anchor="_Toc19088" w:history="1">
        <w:r>
          <w:rPr>
            <w:rFonts w:ascii="仿宋" w:eastAsia="仿宋" w:hAnsi="仿宋" w:cs="仿宋" w:hint="eastAsia"/>
            <w:lang w:eastAsia="zh-CN"/>
          </w:rPr>
          <w:t>(三)、销售和推广策略</w:t>
        </w:r>
        <w:r>
          <w:tab/>
        </w:r>
        <w:r>
          <w:fldChar w:fldCharType="begin"/>
        </w:r>
        <w:r>
          <w:instrText xml:space="preserve"> PAGEREF _Toc19088 \h </w:instrText>
        </w:r>
        <w:r>
          <w:fldChar w:fldCharType="separate"/>
        </w:r>
        <w:r>
          <w:t>68</w:t>
        </w:r>
        <w:r>
          <w:fldChar w:fldCharType="end"/>
        </w:r>
      </w:hyperlink>
    </w:p>
    <w:p>
      <w:pPr>
        <w:pStyle w:val="TOC2"/>
        <w:tabs>
          <w:tab w:val="right" w:leader="dot" w:pos="8306"/>
        </w:tabs>
      </w:pPr>
      <w:hyperlink w:anchor="_Toc12729" w:history="1">
        <w:r>
          <w:rPr>
            <w:rFonts w:ascii="仿宋" w:eastAsia="仿宋" w:hAnsi="仿宋" w:cs="仿宋" w:hint="eastAsia"/>
            <w:lang w:eastAsia="zh-CN"/>
          </w:rPr>
          <w:t>(四)、销售渠道和分销策略</w:t>
        </w:r>
        <w:r>
          <w:tab/>
        </w:r>
        <w:r>
          <w:fldChar w:fldCharType="begin"/>
        </w:r>
        <w:r>
          <w:instrText xml:space="preserve"> PAGEREF _Toc12729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062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691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395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https://d.book118.com/518021064055006032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8021064055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2024-01-24T17:29:00Z</dcterms:created>
  <dcterms:modified xsi:type="dcterms:W3CDTF">2024-01-24T17:29:15Z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1B0C411B653C49EB95FC3F860B441234_11</vt:lpwstr>
  </property>
  <property fmtid="{D5CDD505-2E9C-101B-9397-08002B2CF9AE}" pid="3" name="KSOProductBuildVer">
    <vt:lpwstr>2052-12.1.0.16120</vt:lpwstr>
  </property>
</Properties>
</file>