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特种工程塑料项目规划设计蓝图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5" w:history="1">
        <w:r>
          <w:rPr>
            <w:rFonts w:ascii="仿宋" w:eastAsia="仿宋" w:hAnsi="仿宋" w:cs="仿宋" w:hint="eastAsia"/>
            <w:lang w:eastAsia="zh-CN"/>
          </w:rPr>
          <w:t>前言</w:t>
        </w:r>
        <w:r>
          <w:tab/>
        </w:r>
        <w:r>
          <w:fldChar w:fldCharType="begin"/>
        </w:r>
        <w:r>
          <w:instrText xml:space="preserve"> PAGEREF _Toc9895 \h </w:instrText>
        </w:r>
        <w:r>
          <w:fldChar w:fldCharType="separate"/>
        </w:r>
        <w:r>
          <w:t>3</w:t>
        </w:r>
        <w:r>
          <w:fldChar w:fldCharType="end"/>
        </w:r>
      </w:hyperlink>
    </w:p>
    <w:p>
      <w:pPr>
        <w:pStyle w:val="TOC1"/>
        <w:tabs>
          <w:tab w:val="right" w:leader="dot" w:pos="8306"/>
        </w:tabs>
      </w:pPr>
      <w:hyperlink w:anchor="_Toc9733" w:history="1">
        <w:r>
          <w:rPr>
            <w:rFonts w:ascii="仿宋" w:eastAsia="仿宋" w:hAnsi="仿宋" w:cs="仿宋" w:hint="eastAsia"/>
            <w:lang w:eastAsia="zh-CN"/>
          </w:rPr>
          <w:t>一、特种工程塑料项目可持续发展</w:t>
        </w:r>
        <w:r>
          <w:tab/>
        </w:r>
        <w:r>
          <w:fldChar w:fldCharType="begin"/>
        </w:r>
        <w:r>
          <w:instrText xml:space="preserve"> PAGEREF _Toc9733 \h </w:instrText>
        </w:r>
        <w:r>
          <w:fldChar w:fldCharType="separate"/>
        </w:r>
        <w:r>
          <w:t>3</w:t>
        </w:r>
        <w:r>
          <w:fldChar w:fldCharType="end"/>
        </w:r>
      </w:hyperlink>
    </w:p>
    <w:p>
      <w:pPr>
        <w:pStyle w:val="TOC2"/>
        <w:tabs>
          <w:tab w:val="right" w:leader="dot" w:pos="8306"/>
        </w:tabs>
      </w:pPr>
      <w:hyperlink w:anchor="_Toc17404" w:history="1">
        <w:r>
          <w:rPr>
            <w:rFonts w:ascii="仿宋" w:eastAsia="仿宋" w:hAnsi="仿宋" w:cs="仿宋" w:hint="eastAsia"/>
            <w:lang w:eastAsia="zh-CN"/>
          </w:rPr>
          <w:t>(一)、可持续战略与实践</w:t>
        </w:r>
        <w:r>
          <w:tab/>
        </w:r>
        <w:r>
          <w:fldChar w:fldCharType="begin"/>
        </w:r>
        <w:r>
          <w:instrText xml:space="preserve"> PAGEREF _Toc17404 \h </w:instrText>
        </w:r>
        <w:r>
          <w:fldChar w:fldCharType="separate"/>
        </w:r>
        <w:r>
          <w:t>3</w:t>
        </w:r>
        <w:r>
          <w:fldChar w:fldCharType="end"/>
        </w:r>
      </w:hyperlink>
    </w:p>
    <w:p>
      <w:pPr>
        <w:pStyle w:val="TOC2"/>
        <w:tabs>
          <w:tab w:val="right" w:leader="dot" w:pos="8306"/>
        </w:tabs>
      </w:pPr>
      <w:hyperlink w:anchor="_Toc11344" w:history="1">
        <w:r>
          <w:rPr>
            <w:rFonts w:ascii="仿宋" w:eastAsia="仿宋" w:hAnsi="仿宋" w:cs="仿宋" w:hint="eastAsia"/>
            <w:lang w:eastAsia="zh-CN"/>
          </w:rPr>
          <w:t>(二)、环保与社会责任</w:t>
        </w:r>
        <w:r>
          <w:tab/>
        </w:r>
        <w:r>
          <w:fldChar w:fldCharType="begin"/>
        </w:r>
        <w:r>
          <w:instrText xml:space="preserve"> PAGEREF _Toc11344 \h </w:instrText>
        </w:r>
        <w:r>
          <w:fldChar w:fldCharType="separate"/>
        </w:r>
        <w:r>
          <w:t>4</w:t>
        </w:r>
        <w:r>
          <w:fldChar w:fldCharType="end"/>
        </w:r>
      </w:hyperlink>
    </w:p>
    <w:p>
      <w:pPr>
        <w:pStyle w:val="TOC1"/>
        <w:tabs>
          <w:tab w:val="right" w:leader="dot" w:pos="8306"/>
        </w:tabs>
      </w:pPr>
      <w:hyperlink w:anchor="_Toc10589" w:history="1">
        <w:r>
          <w:rPr>
            <w:rFonts w:ascii="仿宋" w:eastAsia="仿宋" w:hAnsi="仿宋" w:cs="仿宋" w:hint="eastAsia"/>
            <w:lang w:eastAsia="zh-CN"/>
          </w:rPr>
          <w:t>二、市场分析、调研</w:t>
        </w:r>
        <w:r>
          <w:tab/>
        </w:r>
        <w:r>
          <w:fldChar w:fldCharType="begin"/>
        </w:r>
        <w:r>
          <w:instrText xml:space="preserve"> PAGEREF _Toc10589 \h </w:instrText>
        </w:r>
        <w:r>
          <w:fldChar w:fldCharType="separate"/>
        </w:r>
        <w:r>
          <w:t>5</w:t>
        </w:r>
        <w:r>
          <w:fldChar w:fldCharType="end"/>
        </w:r>
      </w:hyperlink>
    </w:p>
    <w:p>
      <w:pPr>
        <w:pStyle w:val="TOC2"/>
        <w:tabs>
          <w:tab w:val="right" w:leader="dot" w:pos="8306"/>
        </w:tabs>
      </w:pPr>
      <w:hyperlink w:anchor="_Toc23048" w:history="1">
        <w:r>
          <w:rPr>
            <w:rFonts w:ascii="仿宋" w:eastAsia="仿宋" w:hAnsi="仿宋" w:cs="仿宋" w:hint="eastAsia"/>
            <w:lang w:eastAsia="zh-CN"/>
          </w:rPr>
          <w:t>(一)、特种工程塑料行业分析</w:t>
        </w:r>
        <w:r>
          <w:tab/>
        </w:r>
        <w:r>
          <w:fldChar w:fldCharType="begin"/>
        </w:r>
        <w:r>
          <w:instrText xml:space="preserve"> PAGEREF _Toc23048 \h </w:instrText>
        </w:r>
        <w:r>
          <w:fldChar w:fldCharType="separate"/>
        </w:r>
        <w:r>
          <w:t>5</w:t>
        </w:r>
        <w:r>
          <w:fldChar w:fldCharType="end"/>
        </w:r>
      </w:hyperlink>
    </w:p>
    <w:p>
      <w:pPr>
        <w:pStyle w:val="TOC2"/>
        <w:tabs>
          <w:tab w:val="right" w:leader="dot" w:pos="8306"/>
        </w:tabs>
      </w:pPr>
      <w:hyperlink w:anchor="_Toc12992" w:history="1">
        <w:r>
          <w:rPr>
            <w:rFonts w:ascii="仿宋" w:eastAsia="仿宋" w:hAnsi="仿宋" w:cs="仿宋" w:hint="eastAsia"/>
            <w:lang w:eastAsia="zh-CN"/>
          </w:rPr>
          <w:t>(二)、特种工程塑料市场分析预测</w:t>
        </w:r>
        <w:r>
          <w:tab/>
        </w:r>
        <w:r>
          <w:fldChar w:fldCharType="begin"/>
        </w:r>
        <w:r>
          <w:instrText xml:space="preserve"> PAGEREF _Toc12992 \h </w:instrText>
        </w:r>
        <w:r>
          <w:fldChar w:fldCharType="separate"/>
        </w:r>
        <w:r>
          <w:t>5</w:t>
        </w:r>
        <w:r>
          <w:fldChar w:fldCharType="end"/>
        </w:r>
      </w:hyperlink>
    </w:p>
    <w:p>
      <w:pPr>
        <w:pStyle w:val="TOC1"/>
        <w:tabs>
          <w:tab w:val="right" w:leader="dot" w:pos="8306"/>
        </w:tabs>
      </w:pPr>
      <w:hyperlink w:anchor="_Toc482" w:history="1">
        <w:r>
          <w:rPr>
            <w:rFonts w:ascii="仿宋" w:eastAsia="仿宋" w:hAnsi="仿宋" w:cs="仿宋" w:hint="eastAsia"/>
            <w:lang w:eastAsia="zh-CN"/>
          </w:rPr>
          <w:t>三、特种工程塑料项目文档管理</w:t>
        </w:r>
        <w:r>
          <w:tab/>
        </w:r>
        <w:r>
          <w:fldChar w:fldCharType="begin"/>
        </w:r>
        <w:r>
          <w:instrText xml:space="preserve"> PAGEREF _Toc482 \h </w:instrText>
        </w:r>
        <w:r>
          <w:fldChar w:fldCharType="separate"/>
        </w:r>
        <w:r>
          <w:t>6</w:t>
        </w:r>
        <w:r>
          <w:fldChar w:fldCharType="end"/>
        </w:r>
      </w:hyperlink>
    </w:p>
    <w:p>
      <w:pPr>
        <w:pStyle w:val="TOC2"/>
        <w:tabs>
          <w:tab w:val="right" w:leader="dot" w:pos="8306"/>
        </w:tabs>
      </w:pPr>
      <w:hyperlink w:anchor="_Toc31823" w:history="1">
        <w:r>
          <w:rPr>
            <w:rFonts w:ascii="仿宋" w:eastAsia="仿宋" w:hAnsi="仿宋" w:cs="仿宋" w:hint="eastAsia"/>
            <w:lang w:eastAsia="zh-CN"/>
          </w:rPr>
          <w:t>(一)、文档编制与审查</w:t>
        </w:r>
        <w:r>
          <w:tab/>
        </w:r>
        <w:r>
          <w:fldChar w:fldCharType="begin"/>
        </w:r>
        <w:r>
          <w:instrText xml:space="preserve"> PAGEREF _Toc31823 \h </w:instrText>
        </w:r>
        <w:r>
          <w:fldChar w:fldCharType="separate"/>
        </w:r>
        <w:r>
          <w:t>6</w:t>
        </w:r>
        <w:r>
          <w:fldChar w:fldCharType="end"/>
        </w:r>
      </w:hyperlink>
    </w:p>
    <w:p>
      <w:pPr>
        <w:pStyle w:val="TOC2"/>
        <w:tabs>
          <w:tab w:val="right" w:leader="dot" w:pos="8306"/>
        </w:tabs>
      </w:pPr>
      <w:hyperlink w:anchor="_Toc14971" w:history="1">
        <w:r>
          <w:rPr>
            <w:rFonts w:ascii="仿宋" w:eastAsia="仿宋" w:hAnsi="仿宋" w:cs="仿宋" w:hint="eastAsia"/>
            <w:lang w:eastAsia="zh-CN"/>
          </w:rPr>
          <w:t>(二)、文档发布与分发</w:t>
        </w:r>
        <w:r>
          <w:tab/>
        </w:r>
        <w:r>
          <w:fldChar w:fldCharType="begin"/>
        </w:r>
        <w:r>
          <w:instrText xml:space="preserve"> PAGEREF _Toc14971 \h </w:instrText>
        </w:r>
        <w:r>
          <w:fldChar w:fldCharType="separate"/>
        </w:r>
        <w:r>
          <w:t>8</w:t>
        </w:r>
        <w:r>
          <w:fldChar w:fldCharType="end"/>
        </w:r>
      </w:hyperlink>
    </w:p>
    <w:p>
      <w:pPr>
        <w:pStyle w:val="TOC2"/>
        <w:tabs>
          <w:tab w:val="right" w:leader="dot" w:pos="8306"/>
        </w:tabs>
      </w:pPr>
      <w:hyperlink w:anchor="_Toc2255" w:history="1">
        <w:r>
          <w:rPr>
            <w:rFonts w:ascii="仿宋" w:eastAsia="仿宋" w:hAnsi="仿宋" w:cs="仿宋" w:hint="eastAsia"/>
            <w:lang w:eastAsia="zh-CN"/>
          </w:rPr>
          <w:t>(三)、文档存档与归档</w:t>
        </w:r>
        <w:r>
          <w:tab/>
        </w:r>
        <w:r>
          <w:fldChar w:fldCharType="begin"/>
        </w:r>
        <w:r>
          <w:instrText xml:space="preserve"> PAGEREF _Toc2255 \h </w:instrText>
        </w:r>
        <w:r>
          <w:fldChar w:fldCharType="separate"/>
        </w:r>
        <w:r>
          <w:t>9</w:t>
        </w:r>
        <w:r>
          <w:fldChar w:fldCharType="end"/>
        </w:r>
      </w:hyperlink>
    </w:p>
    <w:p>
      <w:pPr>
        <w:pStyle w:val="TOC1"/>
        <w:tabs>
          <w:tab w:val="right" w:leader="dot" w:pos="8306"/>
        </w:tabs>
      </w:pPr>
      <w:hyperlink w:anchor="_Toc4027" w:history="1">
        <w:r>
          <w:rPr>
            <w:rFonts w:ascii="仿宋" w:eastAsia="仿宋" w:hAnsi="仿宋" w:cs="仿宋" w:hint="eastAsia"/>
            <w:lang w:eastAsia="zh-CN"/>
          </w:rPr>
          <w:t>四、特种工程塑料项目土建工程</w:t>
        </w:r>
        <w:r>
          <w:tab/>
        </w:r>
        <w:r>
          <w:fldChar w:fldCharType="begin"/>
        </w:r>
        <w:r>
          <w:instrText xml:space="preserve"> PAGEREF _Toc4027 \h </w:instrText>
        </w:r>
        <w:r>
          <w:fldChar w:fldCharType="separate"/>
        </w:r>
        <w:r>
          <w:t>10</w:t>
        </w:r>
        <w:r>
          <w:fldChar w:fldCharType="end"/>
        </w:r>
      </w:hyperlink>
    </w:p>
    <w:p>
      <w:pPr>
        <w:pStyle w:val="TOC2"/>
        <w:tabs>
          <w:tab w:val="right" w:leader="dot" w:pos="8306"/>
        </w:tabs>
      </w:pPr>
      <w:hyperlink w:anchor="_Toc16370" w:history="1">
        <w:r>
          <w:rPr>
            <w:rFonts w:ascii="仿宋" w:eastAsia="仿宋" w:hAnsi="仿宋" w:cs="仿宋" w:hint="eastAsia"/>
            <w:lang w:eastAsia="zh-CN"/>
          </w:rPr>
          <w:t>(一)、建筑工程设计原则</w:t>
        </w:r>
        <w:r>
          <w:tab/>
        </w:r>
        <w:r>
          <w:fldChar w:fldCharType="begin"/>
        </w:r>
        <w:r>
          <w:instrText xml:space="preserve"> PAGEREF _Toc16370 \h </w:instrText>
        </w:r>
        <w:r>
          <w:fldChar w:fldCharType="separate"/>
        </w:r>
        <w:r>
          <w:t>10</w:t>
        </w:r>
        <w:r>
          <w:fldChar w:fldCharType="end"/>
        </w:r>
      </w:hyperlink>
    </w:p>
    <w:p>
      <w:pPr>
        <w:pStyle w:val="TOC2"/>
        <w:tabs>
          <w:tab w:val="right" w:leader="dot" w:pos="8306"/>
        </w:tabs>
      </w:pPr>
      <w:hyperlink w:anchor="_Toc20556" w:history="1">
        <w:r>
          <w:rPr>
            <w:rFonts w:ascii="仿宋" w:eastAsia="仿宋" w:hAnsi="仿宋" w:cs="仿宋" w:hint="eastAsia"/>
            <w:lang w:eastAsia="zh-CN"/>
          </w:rPr>
          <w:t>(二)、土建工程设计年限及安全等级</w:t>
        </w:r>
        <w:r>
          <w:tab/>
        </w:r>
        <w:r>
          <w:fldChar w:fldCharType="begin"/>
        </w:r>
        <w:r>
          <w:instrText xml:space="preserve"> PAGEREF _Toc20556 \h </w:instrText>
        </w:r>
        <w:r>
          <w:fldChar w:fldCharType="separate"/>
        </w:r>
        <w:r>
          <w:t>11</w:t>
        </w:r>
        <w:r>
          <w:fldChar w:fldCharType="end"/>
        </w:r>
      </w:hyperlink>
    </w:p>
    <w:p>
      <w:pPr>
        <w:pStyle w:val="TOC2"/>
        <w:tabs>
          <w:tab w:val="right" w:leader="dot" w:pos="8306"/>
        </w:tabs>
      </w:pPr>
      <w:hyperlink w:anchor="_Toc11378" w:history="1">
        <w:r>
          <w:rPr>
            <w:rFonts w:ascii="仿宋" w:eastAsia="仿宋" w:hAnsi="仿宋" w:cs="仿宋" w:hint="eastAsia"/>
            <w:lang w:eastAsia="zh-CN"/>
          </w:rPr>
          <w:t>(三)、建筑工程设计总体要求</w:t>
        </w:r>
        <w:r>
          <w:tab/>
        </w:r>
        <w:r>
          <w:fldChar w:fldCharType="begin"/>
        </w:r>
        <w:r>
          <w:instrText xml:space="preserve"> PAGEREF _Toc11378 \h </w:instrText>
        </w:r>
        <w:r>
          <w:fldChar w:fldCharType="separate"/>
        </w:r>
        <w:r>
          <w:t>12</w:t>
        </w:r>
        <w:r>
          <w:fldChar w:fldCharType="end"/>
        </w:r>
      </w:hyperlink>
    </w:p>
    <w:p>
      <w:pPr>
        <w:pStyle w:val="TOC2"/>
        <w:tabs>
          <w:tab w:val="right" w:leader="dot" w:pos="8306"/>
        </w:tabs>
      </w:pPr>
      <w:hyperlink w:anchor="_Toc24527" w:history="1">
        <w:r>
          <w:rPr>
            <w:rFonts w:ascii="仿宋" w:eastAsia="仿宋" w:hAnsi="仿宋" w:cs="仿宋" w:hint="eastAsia"/>
            <w:lang w:eastAsia="zh-CN"/>
          </w:rPr>
          <w:t>(四)、土建工程建设指标</w:t>
        </w:r>
        <w:r>
          <w:tab/>
        </w:r>
        <w:r>
          <w:fldChar w:fldCharType="begin"/>
        </w:r>
        <w:r>
          <w:instrText xml:space="preserve"> PAGEREF _Toc24527 \h </w:instrText>
        </w:r>
        <w:r>
          <w:fldChar w:fldCharType="separate"/>
        </w:r>
        <w:r>
          <w:t>13</w:t>
        </w:r>
        <w:r>
          <w:fldChar w:fldCharType="end"/>
        </w:r>
      </w:hyperlink>
    </w:p>
    <w:p>
      <w:pPr>
        <w:pStyle w:val="TOC1"/>
        <w:tabs>
          <w:tab w:val="right" w:leader="dot" w:pos="8306"/>
        </w:tabs>
      </w:pPr>
      <w:hyperlink w:anchor="_Toc24566" w:history="1">
        <w:r>
          <w:rPr>
            <w:rFonts w:ascii="仿宋" w:eastAsia="仿宋" w:hAnsi="仿宋" w:cs="仿宋" w:hint="eastAsia"/>
            <w:lang w:eastAsia="zh-CN"/>
          </w:rPr>
          <w:t>五、工艺说明</w:t>
        </w:r>
        <w:r>
          <w:tab/>
        </w:r>
        <w:r>
          <w:fldChar w:fldCharType="begin"/>
        </w:r>
        <w:r>
          <w:instrText xml:space="preserve"> PAGEREF _Toc24566 \h </w:instrText>
        </w:r>
        <w:r>
          <w:fldChar w:fldCharType="separate"/>
        </w:r>
        <w:r>
          <w:t>13</w:t>
        </w:r>
        <w:r>
          <w:fldChar w:fldCharType="end"/>
        </w:r>
      </w:hyperlink>
    </w:p>
    <w:p>
      <w:pPr>
        <w:pStyle w:val="TOC2"/>
        <w:tabs>
          <w:tab w:val="right" w:leader="dot" w:pos="8306"/>
        </w:tabs>
      </w:pPr>
      <w:hyperlink w:anchor="_Toc31672" w:history="1">
        <w:r>
          <w:rPr>
            <w:rFonts w:ascii="仿宋" w:eastAsia="仿宋" w:hAnsi="仿宋" w:cs="仿宋" w:hint="eastAsia"/>
            <w:lang w:eastAsia="zh-CN"/>
          </w:rPr>
          <w:t>(一)、技术管理特点</w:t>
        </w:r>
        <w:r>
          <w:tab/>
        </w:r>
        <w:r>
          <w:fldChar w:fldCharType="begin"/>
        </w:r>
        <w:r>
          <w:instrText xml:space="preserve"> PAGEREF _Toc31672 \h </w:instrText>
        </w:r>
        <w:r>
          <w:fldChar w:fldCharType="separate"/>
        </w:r>
        <w:r>
          <w:t>13</w:t>
        </w:r>
        <w:r>
          <w:fldChar w:fldCharType="end"/>
        </w:r>
      </w:hyperlink>
    </w:p>
    <w:p>
      <w:pPr>
        <w:pStyle w:val="TOC2"/>
        <w:tabs>
          <w:tab w:val="right" w:leader="dot" w:pos="8306"/>
        </w:tabs>
      </w:pPr>
      <w:hyperlink w:anchor="_Toc21248" w:history="1">
        <w:r>
          <w:rPr>
            <w:rFonts w:ascii="仿宋" w:eastAsia="仿宋" w:hAnsi="仿宋" w:cs="仿宋" w:hint="eastAsia"/>
            <w:lang w:eastAsia="zh-CN"/>
          </w:rPr>
          <w:t>(二)、特种工程塑料项目工艺技术设计方案</w:t>
        </w:r>
        <w:r>
          <w:tab/>
        </w:r>
        <w:r>
          <w:fldChar w:fldCharType="begin"/>
        </w:r>
        <w:r>
          <w:instrText xml:space="preserve"> PAGEREF _Toc21248 \h </w:instrText>
        </w:r>
        <w:r>
          <w:fldChar w:fldCharType="separate"/>
        </w:r>
        <w:r>
          <w:t>14</w:t>
        </w:r>
        <w:r>
          <w:fldChar w:fldCharType="end"/>
        </w:r>
      </w:hyperlink>
    </w:p>
    <w:p>
      <w:pPr>
        <w:pStyle w:val="TOC2"/>
        <w:tabs>
          <w:tab w:val="right" w:leader="dot" w:pos="8306"/>
        </w:tabs>
      </w:pPr>
      <w:hyperlink w:anchor="_Toc4080" w:history="1">
        <w:r>
          <w:rPr>
            <w:rFonts w:ascii="仿宋" w:eastAsia="仿宋" w:hAnsi="仿宋" w:cs="仿宋" w:hint="eastAsia"/>
            <w:lang w:eastAsia="zh-CN"/>
          </w:rPr>
          <w:t>(三)、设备选型方案</w:t>
        </w:r>
        <w:r>
          <w:tab/>
        </w:r>
        <w:r>
          <w:fldChar w:fldCharType="begin"/>
        </w:r>
        <w:r>
          <w:instrText xml:space="preserve"> PAGEREF _Toc4080 \h </w:instrText>
        </w:r>
        <w:r>
          <w:fldChar w:fldCharType="separate"/>
        </w:r>
        <w:r>
          <w:t>15</w:t>
        </w:r>
        <w:r>
          <w:fldChar w:fldCharType="end"/>
        </w:r>
      </w:hyperlink>
    </w:p>
    <w:p>
      <w:pPr>
        <w:pStyle w:val="TOC1"/>
        <w:tabs>
          <w:tab w:val="right" w:leader="dot" w:pos="8306"/>
        </w:tabs>
      </w:pPr>
      <w:hyperlink w:anchor="_Toc2427" w:history="1">
        <w:r>
          <w:rPr>
            <w:rFonts w:ascii="仿宋" w:eastAsia="仿宋" w:hAnsi="仿宋" w:cs="仿宋" w:hint="eastAsia"/>
            <w:lang w:eastAsia="zh-CN"/>
          </w:rPr>
          <w:t>六、特种工程塑料项目绩效评估</w:t>
        </w:r>
        <w:r>
          <w:tab/>
        </w:r>
        <w:r>
          <w:fldChar w:fldCharType="begin"/>
        </w:r>
        <w:r>
          <w:instrText xml:space="preserve"> PAGEREF _Toc2427 \h </w:instrText>
        </w:r>
        <w:r>
          <w:fldChar w:fldCharType="separate"/>
        </w:r>
        <w:r>
          <w:t>17</w:t>
        </w:r>
        <w:r>
          <w:fldChar w:fldCharType="end"/>
        </w:r>
      </w:hyperlink>
    </w:p>
    <w:p>
      <w:pPr>
        <w:pStyle w:val="TOC2"/>
        <w:tabs>
          <w:tab w:val="right" w:leader="dot" w:pos="8306"/>
        </w:tabs>
      </w:pPr>
      <w:hyperlink w:anchor="_Toc25012" w:history="1">
        <w:r>
          <w:rPr>
            <w:rFonts w:ascii="仿宋" w:eastAsia="仿宋" w:hAnsi="仿宋" w:cs="仿宋" w:hint="eastAsia"/>
            <w:lang w:eastAsia="zh-CN"/>
          </w:rPr>
          <w:t>(一)、绩效评估指标</w:t>
        </w:r>
        <w:r>
          <w:tab/>
        </w:r>
        <w:r>
          <w:fldChar w:fldCharType="begin"/>
        </w:r>
        <w:r>
          <w:instrText xml:space="preserve"> PAGEREF _Toc25012 \h </w:instrText>
        </w:r>
        <w:r>
          <w:fldChar w:fldCharType="separate"/>
        </w:r>
        <w:r>
          <w:t>17</w:t>
        </w:r>
        <w:r>
          <w:fldChar w:fldCharType="end"/>
        </w:r>
      </w:hyperlink>
    </w:p>
    <w:p>
      <w:pPr>
        <w:pStyle w:val="TOC2"/>
        <w:tabs>
          <w:tab w:val="right" w:leader="dot" w:pos="8306"/>
        </w:tabs>
      </w:pPr>
      <w:hyperlink w:anchor="_Toc18604" w:history="1">
        <w:r>
          <w:rPr>
            <w:rFonts w:ascii="仿宋" w:eastAsia="仿宋" w:hAnsi="仿宋" w:cs="仿宋" w:hint="eastAsia"/>
            <w:lang w:eastAsia="zh-CN"/>
          </w:rPr>
          <w:t>(二)、绩效评估方法</w:t>
        </w:r>
        <w:r>
          <w:tab/>
        </w:r>
        <w:r>
          <w:fldChar w:fldCharType="begin"/>
        </w:r>
        <w:r>
          <w:instrText xml:space="preserve"> PAGEREF _Toc18604 \h </w:instrText>
        </w:r>
        <w:r>
          <w:fldChar w:fldCharType="separate"/>
        </w:r>
        <w:r>
          <w:t>18</w:t>
        </w:r>
        <w:r>
          <w:fldChar w:fldCharType="end"/>
        </w:r>
      </w:hyperlink>
    </w:p>
    <w:p>
      <w:pPr>
        <w:pStyle w:val="TOC2"/>
        <w:tabs>
          <w:tab w:val="right" w:leader="dot" w:pos="8306"/>
        </w:tabs>
      </w:pPr>
      <w:hyperlink w:anchor="_Toc19021" w:history="1">
        <w:r>
          <w:rPr>
            <w:rFonts w:ascii="仿宋" w:eastAsia="仿宋" w:hAnsi="仿宋" w:cs="仿宋" w:hint="eastAsia"/>
            <w:lang w:eastAsia="zh-CN"/>
          </w:rPr>
          <w:t>(三)、绩效评估周期</w:t>
        </w:r>
        <w:r>
          <w:tab/>
        </w:r>
        <w:r>
          <w:fldChar w:fldCharType="begin"/>
        </w:r>
        <w:r>
          <w:instrText xml:space="preserve"> PAGEREF _Toc19021 \h </w:instrText>
        </w:r>
        <w:r>
          <w:fldChar w:fldCharType="separate"/>
        </w:r>
        <w:r>
          <w:t>19</w:t>
        </w:r>
        <w:r>
          <w:fldChar w:fldCharType="end"/>
        </w:r>
      </w:hyperlink>
    </w:p>
    <w:p>
      <w:pPr>
        <w:pStyle w:val="TOC1"/>
        <w:tabs>
          <w:tab w:val="right" w:leader="dot" w:pos="8306"/>
        </w:tabs>
      </w:pPr>
      <w:hyperlink w:anchor="_Toc20866" w:history="1">
        <w:r>
          <w:rPr>
            <w:rFonts w:ascii="仿宋" w:eastAsia="仿宋" w:hAnsi="仿宋" w:cs="仿宋" w:hint="eastAsia"/>
            <w:lang w:eastAsia="zh-CN"/>
          </w:rPr>
          <w:t>七、特种工程塑料项目财务管理</w:t>
        </w:r>
        <w:r>
          <w:tab/>
        </w:r>
        <w:r>
          <w:fldChar w:fldCharType="begin"/>
        </w:r>
        <w:r>
          <w:instrText xml:space="preserve"> PAGEREF _Toc20866 \h </w:instrText>
        </w:r>
        <w:r>
          <w:fldChar w:fldCharType="separate"/>
        </w:r>
        <w:r>
          <w:t>20</w:t>
        </w:r>
        <w:r>
          <w:fldChar w:fldCharType="end"/>
        </w:r>
      </w:hyperlink>
    </w:p>
    <w:p>
      <w:pPr>
        <w:pStyle w:val="TOC2"/>
        <w:tabs>
          <w:tab w:val="right" w:leader="dot" w:pos="8306"/>
        </w:tabs>
      </w:pPr>
      <w:hyperlink w:anchor="_Toc18572" w:history="1">
        <w:r>
          <w:rPr>
            <w:rFonts w:ascii="仿宋" w:eastAsia="仿宋" w:hAnsi="仿宋" w:cs="仿宋" w:hint="eastAsia"/>
            <w:lang w:eastAsia="zh-CN"/>
          </w:rPr>
          <w:t>(一)、资金需求大</w:t>
        </w:r>
        <w:r>
          <w:tab/>
        </w:r>
        <w:r>
          <w:fldChar w:fldCharType="begin"/>
        </w:r>
        <w:r>
          <w:instrText xml:space="preserve"> PAGEREF _Toc18572 \h </w:instrText>
        </w:r>
        <w:r>
          <w:fldChar w:fldCharType="separate"/>
        </w:r>
        <w:r>
          <w:t>20</w:t>
        </w:r>
        <w:r>
          <w:fldChar w:fldCharType="end"/>
        </w:r>
      </w:hyperlink>
    </w:p>
    <w:p>
      <w:pPr>
        <w:pStyle w:val="TOC2"/>
        <w:tabs>
          <w:tab w:val="right" w:leader="dot" w:pos="8306"/>
        </w:tabs>
      </w:pPr>
      <w:hyperlink w:anchor="_Toc27297" w:history="1">
        <w:r>
          <w:rPr>
            <w:rFonts w:ascii="仿宋" w:eastAsia="仿宋" w:hAnsi="仿宋" w:cs="仿宋" w:hint="eastAsia"/>
            <w:lang w:eastAsia="zh-CN"/>
          </w:rPr>
          <w:t>(二)、研发周期长</w:t>
        </w:r>
        <w:r>
          <w:tab/>
        </w:r>
        <w:r>
          <w:fldChar w:fldCharType="begin"/>
        </w:r>
        <w:r>
          <w:instrText xml:space="preserve"> PAGEREF _Toc27297 \h </w:instrText>
        </w:r>
        <w:r>
          <w:fldChar w:fldCharType="separate"/>
        </w:r>
        <w:r>
          <w:t>21</w:t>
        </w:r>
        <w:r>
          <w:fldChar w:fldCharType="end"/>
        </w:r>
      </w:hyperlink>
    </w:p>
    <w:p>
      <w:pPr>
        <w:pStyle w:val="TOC2"/>
        <w:tabs>
          <w:tab w:val="right" w:leader="dot" w:pos="8306"/>
        </w:tabs>
      </w:pPr>
      <w:hyperlink w:anchor="_Toc10040" w:history="1">
        <w:r>
          <w:rPr>
            <w:rFonts w:ascii="仿宋" w:eastAsia="仿宋" w:hAnsi="仿宋" w:cs="仿宋" w:hint="eastAsia"/>
            <w:lang w:eastAsia="zh-CN"/>
          </w:rPr>
          <w:t>(三)、市场风险大</w:t>
        </w:r>
        <w:r>
          <w:tab/>
        </w:r>
        <w:r>
          <w:fldChar w:fldCharType="begin"/>
        </w:r>
        <w:r>
          <w:instrText xml:space="preserve"> PAGEREF _Toc10040 \h </w:instrText>
        </w:r>
        <w:r>
          <w:fldChar w:fldCharType="separate"/>
        </w:r>
        <w:r>
          <w:t>22</w:t>
        </w:r>
        <w:r>
          <w:fldChar w:fldCharType="end"/>
        </w:r>
      </w:hyperlink>
    </w:p>
    <w:p>
      <w:pPr>
        <w:pStyle w:val="TOC2"/>
        <w:tabs>
          <w:tab w:val="right" w:leader="dot" w:pos="8306"/>
        </w:tabs>
      </w:pPr>
      <w:hyperlink w:anchor="_Toc8097" w:history="1">
        <w:r>
          <w:rPr>
            <w:rFonts w:ascii="仿宋" w:eastAsia="仿宋" w:hAnsi="仿宋" w:cs="仿宋" w:hint="eastAsia"/>
            <w:lang w:eastAsia="zh-CN"/>
          </w:rPr>
          <w:t>(四)、利润率高</w:t>
        </w:r>
        <w:r>
          <w:tab/>
        </w:r>
        <w:r>
          <w:fldChar w:fldCharType="begin"/>
        </w:r>
        <w:r>
          <w:instrText xml:space="preserve"> PAGEREF _Toc8097 \h </w:instrText>
        </w:r>
        <w:r>
          <w:fldChar w:fldCharType="separate"/>
        </w:r>
        <w:r>
          <w:t>25</w:t>
        </w:r>
        <w:r>
          <w:fldChar w:fldCharType="end"/>
        </w:r>
      </w:hyperlink>
    </w:p>
    <w:p>
      <w:pPr>
        <w:pStyle w:val="TOC1"/>
        <w:tabs>
          <w:tab w:val="right" w:leader="dot" w:pos="8306"/>
        </w:tabs>
      </w:pPr>
      <w:hyperlink w:anchor="_Toc10186" w:history="1">
        <w:r>
          <w:rPr>
            <w:rFonts w:ascii="仿宋" w:eastAsia="仿宋" w:hAnsi="仿宋" w:cs="仿宋" w:hint="eastAsia"/>
            <w:lang w:eastAsia="zh-CN"/>
          </w:rPr>
          <w:t>八、特种工程塑料项目技术管理</w:t>
        </w:r>
        <w:r>
          <w:tab/>
        </w:r>
        <w:r>
          <w:fldChar w:fldCharType="begin"/>
        </w:r>
        <w:r>
          <w:instrText xml:space="preserve"> PAGEREF _Toc10186 \h </w:instrText>
        </w:r>
        <w:r>
          <w:fldChar w:fldCharType="separate"/>
        </w:r>
        <w:r>
          <w:t>27</w:t>
        </w:r>
        <w:r>
          <w:fldChar w:fldCharType="end"/>
        </w:r>
      </w:hyperlink>
    </w:p>
    <w:p>
      <w:pPr>
        <w:pStyle w:val="TOC2"/>
        <w:tabs>
          <w:tab w:val="right" w:leader="dot" w:pos="8306"/>
        </w:tabs>
      </w:pPr>
      <w:hyperlink w:anchor="_Toc1873" w:history="1">
        <w:r>
          <w:rPr>
            <w:rFonts w:ascii="仿宋" w:eastAsia="仿宋" w:hAnsi="仿宋" w:cs="仿宋" w:hint="eastAsia"/>
            <w:lang w:eastAsia="zh-CN"/>
          </w:rPr>
          <w:t>(一)、技术方案选用方向</w:t>
        </w:r>
        <w:r>
          <w:tab/>
        </w:r>
        <w:r>
          <w:fldChar w:fldCharType="begin"/>
        </w:r>
        <w:r>
          <w:instrText xml:space="preserve"> PAGEREF _Toc1873 \h </w:instrText>
        </w:r>
        <w:r>
          <w:fldChar w:fldCharType="separate"/>
        </w:r>
        <w:r>
          <w:t>27</w:t>
        </w:r>
        <w:r>
          <w:fldChar w:fldCharType="end"/>
        </w:r>
      </w:hyperlink>
    </w:p>
    <w:p>
      <w:pPr>
        <w:pStyle w:val="TOC2"/>
        <w:tabs>
          <w:tab w:val="right" w:leader="dot" w:pos="8306"/>
        </w:tabs>
      </w:pPr>
      <w:hyperlink w:anchor="_Toc23596" w:history="1">
        <w:r>
          <w:rPr>
            <w:rFonts w:ascii="仿宋" w:eastAsia="仿宋" w:hAnsi="仿宋" w:cs="仿宋" w:hint="eastAsia"/>
            <w:lang w:eastAsia="zh-CN"/>
          </w:rPr>
          <w:t>(二)、工艺技术方案选用原则</w:t>
        </w:r>
        <w:r>
          <w:tab/>
        </w:r>
        <w:r>
          <w:fldChar w:fldCharType="begin"/>
        </w:r>
        <w:r>
          <w:instrText xml:space="preserve"> PAGEREF _Toc23596 \h </w:instrText>
        </w:r>
        <w:r>
          <w:fldChar w:fldCharType="separate"/>
        </w:r>
        <w:r>
          <w:t>29</w:t>
        </w:r>
        <w:r>
          <w:fldChar w:fldCharType="end"/>
        </w:r>
      </w:hyperlink>
    </w:p>
    <w:p>
      <w:pPr>
        <w:pStyle w:val="TOC2"/>
        <w:tabs>
          <w:tab w:val="right" w:leader="dot" w:pos="8306"/>
        </w:tabs>
      </w:pPr>
      <w:hyperlink w:anchor="_Toc12540" w:history="1">
        <w:r>
          <w:rPr>
            <w:rFonts w:ascii="仿宋" w:eastAsia="仿宋" w:hAnsi="仿宋" w:cs="仿宋" w:hint="eastAsia"/>
            <w:lang w:eastAsia="zh-CN"/>
          </w:rPr>
          <w:t>(三)、工艺技术方案要求</w:t>
        </w:r>
        <w:r>
          <w:tab/>
        </w:r>
        <w:r>
          <w:fldChar w:fldCharType="begin"/>
        </w:r>
        <w:r>
          <w:instrText xml:space="preserve"> PAGEREF _Toc12540 \h </w:instrText>
        </w:r>
        <w:r>
          <w:fldChar w:fldCharType="separate"/>
        </w:r>
        <w:r>
          <w:t>31</w:t>
        </w:r>
        <w:r>
          <w:fldChar w:fldCharType="end"/>
        </w:r>
      </w:hyperlink>
    </w:p>
    <w:p>
      <w:pPr>
        <w:pStyle w:val="TOC1"/>
        <w:tabs>
          <w:tab w:val="right" w:leader="dot" w:pos="8306"/>
        </w:tabs>
      </w:pPr>
      <w:hyperlink w:anchor="_Toc28505" w:history="1">
        <w:r>
          <w:rPr>
            <w:rFonts w:ascii="仿宋" w:eastAsia="仿宋" w:hAnsi="仿宋" w:cs="仿宋" w:hint="eastAsia"/>
            <w:lang w:eastAsia="zh-CN"/>
          </w:rPr>
          <w:t>九、特种工程塑料项目人力资源培养与发展</w:t>
        </w:r>
        <w:r>
          <w:tab/>
        </w:r>
        <w:r>
          <w:fldChar w:fldCharType="begin"/>
        </w:r>
        <w:r>
          <w:instrText xml:space="preserve"> PAGEREF _Toc28505 \h </w:instrText>
        </w:r>
        <w:r>
          <w:fldChar w:fldCharType="separate"/>
        </w:r>
        <w:r>
          <w:t>33</w:t>
        </w:r>
        <w:r>
          <w:fldChar w:fldCharType="end"/>
        </w:r>
      </w:hyperlink>
    </w:p>
    <w:p>
      <w:pPr>
        <w:pStyle w:val="TOC2"/>
        <w:tabs>
          <w:tab w:val="right" w:leader="dot" w:pos="8306"/>
        </w:tabs>
      </w:pPr>
      <w:hyperlink w:anchor="_Toc6409" w:history="1">
        <w:r>
          <w:rPr>
            <w:rFonts w:ascii="仿宋" w:eastAsia="仿宋" w:hAnsi="仿宋" w:cs="仿宋" w:hint="eastAsia"/>
            <w:lang w:eastAsia="zh-CN"/>
          </w:rPr>
          <w:t>(一)、人才需求与规划</w:t>
        </w:r>
        <w:r>
          <w:tab/>
        </w:r>
        <w:r>
          <w:fldChar w:fldCharType="begin"/>
        </w:r>
        <w:r>
          <w:instrText xml:space="preserve"> PAGEREF _Toc6409 \h </w:instrText>
        </w:r>
        <w:r>
          <w:fldChar w:fldCharType="separate"/>
        </w:r>
        <w:r>
          <w:t>33</w:t>
        </w:r>
        <w:r>
          <w:fldChar w:fldCharType="end"/>
        </w:r>
      </w:hyperlink>
    </w:p>
    <w:p>
      <w:pPr>
        <w:pStyle w:val="TOC2"/>
        <w:tabs>
          <w:tab w:val="right" w:leader="dot" w:pos="8306"/>
        </w:tabs>
      </w:pPr>
      <w:hyperlink w:anchor="_Toc23566" w:history="1">
        <w:r>
          <w:rPr>
            <w:rFonts w:ascii="仿宋" w:eastAsia="仿宋" w:hAnsi="仿宋" w:cs="仿宋" w:hint="eastAsia"/>
            <w:lang w:eastAsia="zh-CN"/>
          </w:rPr>
          <w:t>(二)、培训与发展计划</w:t>
        </w:r>
        <w:r>
          <w:tab/>
        </w:r>
        <w:r>
          <w:fldChar w:fldCharType="begin"/>
        </w:r>
        <w:r>
          <w:instrText xml:space="preserve"> PAGEREF _Toc23566 \h </w:instrText>
        </w:r>
        <w:r>
          <w:fldChar w:fldCharType="separate"/>
        </w:r>
        <w:r>
          <w:t>34</w:t>
        </w:r>
        <w:r>
          <w:fldChar w:fldCharType="end"/>
        </w:r>
      </w:hyperlink>
    </w:p>
    <w:p>
      <w:pPr>
        <w:pStyle w:val="TOC1"/>
        <w:tabs>
          <w:tab w:val="right" w:leader="dot" w:pos="8306"/>
        </w:tabs>
      </w:pPr>
      <w:hyperlink w:anchor="_Toc18288" w:history="1">
        <w:r>
          <w:rPr>
            <w:rFonts w:ascii="仿宋" w:eastAsia="仿宋" w:hAnsi="仿宋" w:cs="仿宋" w:hint="eastAsia"/>
            <w:lang w:eastAsia="zh-CN"/>
          </w:rPr>
          <w:t>十、特种工程塑料项目环境影响分析</w:t>
        </w:r>
        <w:r>
          <w:tab/>
        </w:r>
        <w:r>
          <w:fldChar w:fldCharType="begin"/>
        </w:r>
        <w:r>
          <w:instrText xml:space="preserve"> PAGEREF _Toc18288 \h </w:instrText>
        </w:r>
        <w:r>
          <w:fldChar w:fldCharType="separate"/>
        </w:r>
        <w:r>
          <w:t>35</w:t>
        </w:r>
        <w:r>
          <w:fldChar w:fldCharType="end"/>
        </w:r>
      </w:hyperlink>
    </w:p>
    <w:p>
      <w:pPr>
        <w:pStyle w:val="TOC2"/>
        <w:tabs>
          <w:tab w:val="right" w:leader="dot" w:pos="8306"/>
        </w:tabs>
      </w:pPr>
      <w:hyperlink w:anchor="_Toc18922" w:history="1">
        <w:r>
          <w:rPr>
            <w:rFonts w:ascii="仿宋" w:eastAsia="仿宋" w:hAnsi="仿宋" w:cs="仿宋" w:hint="eastAsia"/>
            <w:lang w:eastAsia="zh-CN"/>
          </w:rPr>
          <w:t>(一)、建设区域环境质量现状</w:t>
        </w:r>
        <w:r>
          <w:tab/>
        </w:r>
        <w:r>
          <w:fldChar w:fldCharType="begin"/>
        </w:r>
        <w:r>
          <w:instrText xml:space="preserve"> PAGEREF _Toc18922 \h </w:instrText>
        </w:r>
        <w:r>
          <w:fldChar w:fldCharType="separate"/>
        </w:r>
        <w:r>
          <w:t>35</w:t>
        </w:r>
        <w:r>
          <w:fldChar w:fldCharType="end"/>
        </w:r>
      </w:hyperlink>
    </w:p>
    <w:p>
      <w:pPr>
        <w:pStyle w:val="TOC2"/>
        <w:tabs>
          <w:tab w:val="right" w:leader="dot" w:pos="8306"/>
        </w:tabs>
      </w:pPr>
      <w:hyperlink w:anchor="_Toc3785" w:history="1">
        <w:r>
          <w:rPr>
            <w:rFonts w:ascii="仿宋" w:eastAsia="仿宋" w:hAnsi="仿宋" w:cs="仿宋" w:hint="eastAsia"/>
            <w:lang w:eastAsia="zh-CN"/>
          </w:rPr>
          <w:t>(二)、建设期环境保护</w:t>
        </w:r>
        <w:r>
          <w:tab/>
        </w:r>
        <w:r>
          <w:fldChar w:fldCharType="begin"/>
        </w:r>
        <w:r>
          <w:instrText xml:space="preserve"> PAGEREF _Toc3785 \h </w:instrText>
        </w:r>
        <w:r>
          <w:fldChar w:fldCharType="separate"/>
        </w:r>
        <w:r>
          <w:t>36</w:t>
        </w:r>
        <w:r>
          <w:fldChar w:fldCharType="end"/>
        </w:r>
      </w:hyperlink>
    </w:p>
    <w:p>
      <w:pPr>
        <w:pStyle w:val="TOC2"/>
        <w:tabs>
          <w:tab w:val="right" w:leader="dot" w:pos="8306"/>
        </w:tabs>
      </w:pPr>
      <w:hyperlink w:anchor="_Toc19635" w:history="1">
        <w:r>
          <w:rPr>
            <w:rFonts w:ascii="仿宋" w:eastAsia="仿宋" w:hAnsi="仿宋" w:cs="仿宋" w:hint="eastAsia"/>
            <w:lang w:eastAsia="zh-CN"/>
          </w:rPr>
          <w:t>(三)、运营期环境保护</w:t>
        </w:r>
        <w:r>
          <w:tab/>
        </w:r>
        <w:r>
          <w:fldChar w:fldCharType="begin"/>
        </w:r>
        <w:r>
          <w:instrText xml:space="preserve"> PAGEREF _Toc19635 \h </w:instrText>
        </w:r>
        <w:r>
          <w:fldChar w:fldCharType="separate"/>
        </w:r>
        <w:r>
          <w:t>37</w:t>
        </w:r>
        <w:r>
          <w:fldChar w:fldCharType="end"/>
        </w:r>
      </w:hyperlink>
    </w:p>
    <w:p>
      <w:pPr>
        <w:pStyle w:val="TOC2"/>
        <w:tabs>
          <w:tab w:val="right" w:leader="dot" w:pos="8306"/>
        </w:tabs>
      </w:pPr>
      <w:hyperlink w:anchor="_Toc22801" w:history="1">
        <w:r>
          <w:rPr>
            <w:rFonts w:ascii="仿宋" w:eastAsia="仿宋" w:hAnsi="仿宋" w:cs="仿宋" w:hint="eastAsia"/>
            <w:lang w:eastAsia="zh-CN"/>
          </w:rPr>
          <w:t>(四)、特种工程塑料项目建设对区域经济的影响</w:t>
        </w:r>
        <w:r>
          <w:tab/>
        </w:r>
        <w:r>
          <w:fldChar w:fldCharType="begin"/>
        </w:r>
        <w:r>
          <w:instrText xml:space="preserve"> PAGEREF _Toc22801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5" w:history="1">
        <w:r>
          <w:rPr>
            <w:rFonts w:ascii="仿宋" w:eastAsia="仿宋" w:hAnsi="仿宋" w:cs="仿宋" w:hint="eastAsia"/>
            <w:lang w:eastAsia="zh-CN"/>
          </w:rPr>
          <w:t>(五)、废弃物处理</w:t>
        </w:r>
        <w:r>
          <w:tab/>
        </w:r>
        <w:r>
          <w:fldChar w:fldCharType="begin"/>
        </w:r>
        <w:r>
          <w:instrText xml:space="preserve"> PAGEREF _Toc24215 \h </w:instrText>
        </w:r>
        <w:r>
          <w:fldChar w:fldCharType="separate"/>
        </w:r>
        <w:r>
          <w:t>41</w:t>
        </w:r>
        <w:r>
          <w:fldChar w:fldCharType="end"/>
        </w:r>
      </w:hyperlink>
    </w:p>
    <w:p>
      <w:pPr>
        <w:pStyle w:val="TOC2"/>
        <w:tabs>
          <w:tab w:val="right" w:leader="dot" w:pos="8306"/>
        </w:tabs>
      </w:pPr>
      <w:hyperlink w:anchor="_Toc5972" w:history="1">
        <w:r>
          <w:rPr>
            <w:rFonts w:ascii="仿宋" w:eastAsia="仿宋" w:hAnsi="仿宋" w:cs="仿宋" w:hint="eastAsia"/>
            <w:lang w:eastAsia="zh-CN"/>
          </w:rPr>
          <w:t>(六)、特殊环境影响分析</w:t>
        </w:r>
        <w:r>
          <w:tab/>
        </w:r>
        <w:r>
          <w:fldChar w:fldCharType="begin"/>
        </w:r>
        <w:r>
          <w:instrText xml:space="preserve"> PAGEREF _Toc5972 \h </w:instrText>
        </w:r>
        <w:r>
          <w:fldChar w:fldCharType="separate"/>
        </w:r>
        <w:r>
          <w:t>42</w:t>
        </w:r>
        <w:r>
          <w:fldChar w:fldCharType="end"/>
        </w:r>
      </w:hyperlink>
    </w:p>
    <w:p>
      <w:pPr>
        <w:pStyle w:val="TOC2"/>
        <w:tabs>
          <w:tab w:val="right" w:leader="dot" w:pos="8306"/>
        </w:tabs>
      </w:pPr>
      <w:hyperlink w:anchor="_Toc30115" w:history="1">
        <w:r>
          <w:rPr>
            <w:rFonts w:ascii="仿宋" w:eastAsia="仿宋" w:hAnsi="仿宋" w:cs="仿宋" w:hint="eastAsia"/>
            <w:lang w:eastAsia="zh-CN"/>
          </w:rPr>
          <w:t>(七)、清洁生产</w:t>
        </w:r>
        <w:r>
          <w:tab/>
        </w:r>
        <w:r>
          <w:fldChar w:fldCharType="begin"/>
        </w:r>
        <w:r>
          <w:instrText xml:space="preserve"> PAGEREF _Toc30115 \h </w:instrText>
        </w:r>
        <w:r>
          <w:fldChar w:fldCharType="separate"/>
        </w:r>
        <w:r>
          <w:t>43</w:t>
        </w:r>
        <w:r>
          <w:fldChar w:fldCharType="end"/>
        </w:r>
      </w:hyperlink>
    </w:p>
    <w:p>
      <w:pPr>
        <w:pStyle w:val="TOC2"/>
        <w:tabs>
          <w:tab w:val="right" w:leader="dot" w:pos="8306"/>
        </w:tabs>
      </w:pPr>
      <w:hyperlink w:anchor="_Toc21463" w:history="1">
        <w:r>
          <w:rPr>
            <w:rFonts w:ascii="仿宋" w:eastAsia="仿宋" w:hAnsi="仿宋" w:cs="仿宋" w:hint="eastAsia"/>
            <w:lang w:eastAsia="zh-CN"/>
          </w:rPr>
          <w:t>(八)、环境保护综合评价</w:t>
        </w:r>
        <w:r>
          <w:tab/>
        </w:r>
        <w:r>
          <w:fldChar w:fldCharType="begin"/>
        </w:r>
        <w:r>
          <w:instrText xml:space="preserve"> PAGEREF _Toc21463 \h </w:instrText>
        </w:r>
        <w:r>
          <w:fldChar w:fldCharType="separate"/>
        </w:r>
        <w:r>
          <w:t>44</w:t>
        </w:r>
        <w:r>
          <w:fldChar w:fldCharType="end"/>
        </w:r>
      </w:hyperlink>
    </w:p>
    <w:p>
      <w:pPr>
        <w:pStyle w:val="TOC1"/>
        <w:tabs>
          <w:tab w:val="right" w:leader="dot" w:pos="8306"/>
        </w:tabs>
      </w:pPr>
      <w:hyperlink w:anchor="_Toc21958" w:history="1">
        <w:r>
          <w:rPr>
            <w:rFonts w:ascii="仿宋" w:eastAsia="仿宋" w:hAnsi="仿宋" w:cs="仿宋" w:hint="eastAsia"/>
            <w:lang w:eastAsia="zh-CN"/>
          </w:rPr>
          <w:t>十一、特种工程塑料项目风险管理</w:t>
        </w:r>
        <w:r>
          <w:tab/>
        </w:r>
        <w:r>
          <w:fldChar w:fldCharType="begin"/>
        </w:r>
        <w:r>
          <w:instrText xml:space="preserve"> PAGEREF _Toc21958 \h </w:instrText>
        </w:r>
        <w:r>
          <w:fldChar w:fldCharType="separate"/>
        </w:r>
        <w:r>
          <w:t>45</w:t>
        </w:r>
        <w:r>
          <w:fldChar w:fldCharType="end"/>
        </w:r>
      </w:hyperlink>
    </w:p>
    <w:p>
      <w:pPr>
        <w:pStyle w:val="TOC2"/>
        <w:tabs>
          <w:tab w:val="right" w:leader="dot" w:pos="8306"/>
        </w:tabs>
      </w:pPr>
      <w:hyperlink w:anchor="_Toc8835" w:history="1">
        <w:r>
          <w:rPr>
            <w:rFonts w:ascii="仿宋" w:eastAsia="仿宋" w:hAnsi="仿宋" w:cs="仿宋" w:hint="eastAsia"/>
            <w:lang w:eastAsia="zh-CN"/>
          </w:rPr>
          <w:t>(一)、风险识别与评估</w:t>
        </w:r>
        <w:r>
          <w:tab/>
        </w:r>
        <w:r>
          <w:fldChar w:fldCharType="begin"/>
        </w:r>
        <w:r>
          <w:instrText xml:space="preserve"> PAGEREF _Toc8835 \h </w:instrText>
        </w:r>
        <w:r>
          <w:fldChar w:fldCharType="separate"/>
        </w:r>
        <w:r>
          <w:t>45</w:t>
        </w:r>
        <w:r>
          <w:fldChar w:fldCharType="end"/>
        </w:r>
      </w:hyperlink>
    </w:p>
    <w:p>
      <w:pPr>
        <w:pStyle w:val="TOC2"/>
        <w:tabs>
          <w:tab w:val="right" w:leader="dot" w:pos="8306"/>
        </w:tabs>
      </w:pPr>
      <w:hyperlink w:anchor="_Toc3100" w:history="1">
        <w:r>
          <w:rPr>
            <w:rFonts w:ascii="仿宋" w:eastAsia="仿宋" w:hAnsi="仿宋" w:cs="仿宋" w:hint="eastAsia"/>
            <w:lang w:eastAsia="zh-CN"/>
          </w:rPr>
          <w:t>(二)、风险应对策略</w:t>
        </w:r>
        <w:r>
          <w:tab/>
        </w:r>
        <w:r>
          <w:fldChar w:fldCharType="begin"/>
        </w:r>
        <w:r>
          <w:instrText xml:space="preserve"> PAGEREF _Toc3100 \h </w:instrText>
        </w:r>
        <w:r>
          <w:fldChar w:fldCharType="separate"/>
        </w:r>
        <w:r>
          <w:t>47</w:t>
        </w:r>
        <w:r>
          <w:fldChar w:fldCharType="end"/>
        </w:r>
      </w:hyperlink>
    </w:p>
    <w:p>
      <w:pPr>
        <w:pStyle w:val="TOC2"/>
        <w:tabs>
          <w:tab w:val="right" w:leader="dot" w:pos="8306"/>
        </w:tabs>
      </w:pPr>
      <w:hyperlink w:anchor="_Toc18836" w:history="1">
        <w:r>
          <w:rPr>
            <w:rFonts w:ascii="仿宋" w:eastAsia="仿宋" w:hAnsi="仿宋" w:cs="仿宋" w:hint="eastAsia"/>
            <w:lang w:eastAsia="zh-CN"/>
          </w:rPr>
          <w:t>(三)、风险监控与控制</w:t>
        </w:r>
        <w:r>
          <w:tab/>
        </w:r>
        <w:r>
          <w:fldChar w:fldCharType="begin"/>
        </w:r>
        <w:r>
          <w:instrText xml:space="preserve"> PAGEREF _Toc18836 \h </w:instrText>
        </w:r>
        <w:r>
          <w:fldChar w:fldCharType="separate"/>
        </w:r>
        <w:r>
          <w:t>48</w:t>
        </w:r>
        <w:r>
          <w:fldChar w:fldCharType="end"/>
        </w:r>
      </w:hyperlink>
    </w:p>
    <w:p>
      <w:pPr>
        <w:pStyle w:val="TOC1"/>
        <w:tabs>
          <w:tab w:val="right" w:leader="dot" w:pos="8306"/>
        </w:tabs>
      </w:pPr>
      <w:hyperlink w:anchor="_Toc9553" w:history="1">
        <w:r>
          <w:rPr>
            <w:rFonts w:ascii="仿宋" w:eastAsia="仿宋" w:hAnsi="仿宋" w:cs="仿宋" w:hint="eastAsia"/>
            <w:lang w:eastAsia="zh-CN"/>
          </w:rPr>
          <w:t>十二、特种工程塑料项目社会影响</w:t>
        </w:r>
        <w:r>
          <w:tab/>
        </w:r>
        <w:r>
          <w:fldChar w:fldCharType="begin"/>
        </w:r>
        <w:r>
          <w:instrText xml:space="preserve"> PAGEREF _Toc9553 \h </w:instrText>
        </w:r>
        <w:r>
          <w:fldChar w:fldCharType="separate"/>
        </w:r>
        <w:r>
          <w:t>49</w:t>
        </w:r>
        <w:r>
          <w:fldChar w:fldCharType="end"/>
        </w:r>
      </w:hyperlink>
    </w:p>
    <w:p>
      <w:pPr>
        <w:pStyle w:val="TOC2"/>
        <w:tabs>
          <w:tab w:val="right" w:leader="dot" w:pos="8306"/>
        </w:tabs>
      </w:pPr>
      <w:hyperlink w:anchor="_Toc3294" w:history="1">
        <w:r>
          <w:rPr>
            <w:rFonts w:ascii="仿宋" w:eastAsia="仿宋" w:hAnsi="仿宋" w:cs="仿宋" w:hint="eastAsia"/>
            <w:lang w:eastAsia="zh-CN"/>
          </w:rPr>
          <w:t>(一)、社会责任与义务</w:t>
        </w:r>
        <w:r>
          <w:tab/>
        </w:r>
        <w:r>
          <w:fldChar w:fldCharType="begin"/>
        </w:r>
        <w:r>
          <w:instrText xml:space="preserve"> PAGEREF _Toc3294 \h </w:instrText>
        </w:r>
        <w:r>
          <w:fldChar w:fldCharType="separate"/>
        </w:r>
        <w:r>
          <w:t>49</w:t>
        </w:r>
        <w:r>
          <w:fldChar w:fldCharType="end"/>
        </w:r>
      </w:hyperlink>
    </w:p>
    <w:p>
      <w:pPr>
        <w:pStyle w:val="TOC2"/>
        <w:tabs>
          <w:tab w:val="right" w:leader="dot" w:pos="8306"/>
        </w:tabs>
      </w:pPr>
      <w:hyperlink w:anchor="_Toc90" w:history="1">
        <w:r>
          <w:rPr>
            <w:rFonts w:ascii="仿宋" w:eastAsia="仿宋" w:hAnsi="仿宋" w:cs="仿宋" w:hint="eastAsia"/>
            <w:lang w:eastAsia="zh-CN"/>
          </w:rPr>
          <w:t>(二)、社会参与与沟通</w:t>
        </w:r>
        <w:r>
          <w:tab/>
        </w:r>
        <w:r>
          <w:fldChar w:fldCharType="begin"/>
        </w:r>
        <w:r>
          <w:instrText xml:space="preserve"> PAGEREF _Toc90 \h </w:instrText>
        </w:r>
        <w:r>
          <w:fldChar w:fldCharType="separate"/>
        </w:r>
        <w:r>
          <w:t>50</w:t>
        </w:r>
        <w:r>
          <w:fldChar w:fldCharType="end"/>
        </w:r>
      </w:hyperlink>
    </w:p>
    <w:p>
      <w:pPr>
        <w:pStyle w:val="TOC1"/>
        <w:tabs>
          <w:tab w:val="right" w:leader="dot" w:pos="8306"/>
        </w:tabs>
      </w:pPr>
      <w:hyperlink w:anchor="_Toc6185" w:history="1">
        <w:r>
          <w:rPr>
            <w:rFonts w:ascii="仿宋" w:eastAsia="仿宋" w:hAnsi="仿宋" w:cs="仿宋" w:hint="eastAsia"/>
            <w:lang w:eastAsia="zh-CN"/>
          </w:rPr>
          <w:t>十三、风险识别与分类</w:t>
        </w:r>
        <w:r>
          <w:tab/>
        </w:r>
        <w:r>
          <w:fldChar w:fldCharType="begin"/>
        </w:r>
        <w:r>
          <w:instrText xml:space="preserve"> PAGEREF _Toc6185 \h </w:instrText>
        </w:r>
        <w:r>
          <w:fldChar w:fldCharType="separate"/>
        </w:r>
        <w:r>
          <w:t>51</w:t>
        </w:r>
        <w:r>
          <w:fldChar w:fldCharType="end"/>
        </w:r>
      </w:hyperlink>
    </w:p>
    <w:p>
      <w:pPr>
        <w:pStyle w:val="TOC2"/>
        <w:tabs>
          <w:tab w:val="right" w:leader="dot" w:pos="8306"/>
        </w:tabs>
      </w:pPr>
      <w:hyperlink w:anchor="_Toc26596" w:history="1">
        <w:r>
          <w:rPr>
            <w:rFonts w:ascii="仿宋" w:eastAsia="仿宋" w:hAnsi="仿宋" w:cs="仿宋" w:hint="eastAsia"/>
            <w:lang w:eastAsia="zh-CN"/>
          </w:rPr>
          <w:t>(一)、风险识别</w:t>
        </w:r>
        <w:r>
          <w:tab/>
        </w:r>
        <w:r>
          <w:fldChar w:fldCharType="begin"/>
        </w:r>
        <w:r>
          <w:instrText xml:space="preserve"> PAGEREF _Toc26596 \h </w:instrText>
        </w:r>
        <w:r>
          <w:fldChar w:fldCharType="separate"/>
        </w:r>
        <w:r>
          <w:t>51</w:t>
        </w:r>
        <w:r>
          <w:fldChar w:fldCharType="end"/>
        </w:r>
      </w:hyperlink>
    </w:p>
    <w:p>
      <w:pPr>
        <w:pStyle w:val="TOC2"/>
        <w:tabs>
          <w:tab w:val="right" w:leader="dot" w:pos="8306"/>
        </w:tabs>
      </w:pPr>
      <w:hyperlink w:anchor="_Toc10605" w:history="1">
        <w:r>
          <w:rPr>
            <w:rFonts w:ascii="仿宋" w:eastAsia="仿宋" w:hAnsi="仿宋" w:cs="仿宋" w:hint="eastAsia"/>
            <w:lang w:eastAsia="zh-CN"/>
          </w:rPr>
          <w:t>(二)、风险分类</w:t>
        </w:r>
        <w:r>
          <w:tab/>
        </w:r>
        <w:r>
          <w:fldChar w:fldCharType="begin"/>
        </w:r>
        <w:r>
          <w:instrText xml:space="preserve"> PAGEREF _Toc10605 \h </w:instrText>
        </w:r>
        <w:r>
          <w:fldChar w:fldCharType="separate"/>
        </w:r>
        <w:r>
          <w:t>52</w:t>
        </w:r>
        <w:r>
          <w:fldChar w:fldCharType="end"/>
        </w:r>
      </w:hyperlink>
    </w:p>
    <w:p>
      <w:pPr>
        <w:pStyle w:val="TOC1"/>
        <w:tabs>
          <w:tab w:val="right" w:leader="dot" w:pos="8306"/>
        </w:tabs>
      </w:pPr>
      <w:hyperlink w:anchor="_Toc12310" w:history="1">
        <w:r>
          <w:rPr>
            <w:rFonts w:ascii="仿宋" w:eastAsia="仿宋" w:hAnsi="仿宋" w:cs="仿宋" w:hint="eastAsia"/>
            <w:lang w:eastAsia="zh-CN"/>
          </w:rPr>
          <w:t>十四、营销与推广策略</w:t>
        </w:r>
        <w:r>
          <w:tab/>
        </w:r>
        <w:r>
          <w:fldChar w:fldCharType="begin"/>
        </w:r>
        <w:r>
          <w:instrText xml:space="preserve"> PAGEREF _Toc12310 \h </w:instrText>
        </w:r>
        <w:r>
          <w:fldChar w:fldCharType="separate"/>
        </w:r>
        <w:r>
          <w:t>54</w:t>
        </w:r>
        <w:r>
          <w:fldChar w:fldCharType="end"/>
        </w:r>
      </w:hyperlink>
    </w:p>
    <w:p>
      <w:pPr>
        <w:pStyle w:val="TOC2"/>
        <w:tabs>
          <w:tab w:val="right" w:leader="dot" w:pos="8306"/>
        </w:tabs>
      </w:pPr>
      <w:hyperlink w:anchor="_Toc25082" w:history="1">
        <w:r>
          <w:rPr>
            <w:rFonts w:ascii="仿宋" w:eastAsia="仿宋" w:hAnsi="仿宋" w:cs="仿宋" w:hint="eastAsia"/>
            <w:lang w:eastAsia="zh-CN"/>
          </w:rPr>
          <w:t>(一)、产品/服务定位与特点</w:t>
        </w:r>
        <w:r>
          <w:tab/>
        </w:r>
        <w:r>
          <w:fldChar w:fldCharType="begin"/>
        </w:r>
        <w:r>
          <w:instrText xml:space="preserve"> PAGEREF _Toc25082 \h </w:instrText>
        </w:r>
        <w:r>
          <w:fldChar w:fldCharType="separate"/>
        </w:r>
        <w:r>
          <w:t>54</w:t>
        </w:r>
        <w:r>
          <w:fldChar w:fldCharType="end"/>
        </w:r>
      </w:hyperlink>
    </w:p>
    <w:p>
      <w:pPr>
        <w:pStyle w:val="TOC2"/>
        <w:tabs>
          <w:tab w:val="right" w:leader="dot" w:pos="8306"/>
        </w:tabs>
      </w:pPr>
      <w:hyperlink w:anchor="_Toc17318" w:history="1">
        <w:r>
          <w:rPr>
            <w:rFonts w:ascii="仿宋" w:eastAsia="仿宋" w:hAnsi="仿宋" w:cs="仿宋" w:hint="eastAsia"/>
            <w:lang w:eastAsia="zh-CN"/>
          </w:rPr>
          <w:t>(二)、市场定位与竞争分析</w:t>
        </w:r>
        <w:r>
          <w:tab/>
        </w:r>
        <w:r>
          <w:fldChar w:fldCharType="begin"/>
        </w:r>
        <w:r>
          <w:instrText xml:space="preserve"> PAGEREF _Toc17318 \h </w:instrText>
        </w:r>
        <w:r>
          <w:fldChar w:fldCharType="separate"/>
        </w:r>
        <w:r>
          <w:t>56</w:t>
        </w:r>
        <w:r>
          <w:fldChar w:fldCharType="end"/>
        </w:r>
      </w:hyperlink>
    </w:p>
    <w:p>
      <w:pPr>
        <w:pStyle w:val="TOC2"/>
        <w:tabs>
          <w:tab w:val="right" w:leader="dot" w:pos="8306"/>
        </w:tabs>
      </w:pPr>
      <w:hyperlink w:anchor="_Toc7628" w:history="1">
        <w:r>
          <w:rPr>
            <w:rFonts w:ascii="仿宋" w:eastAsia="仿宋" w:hAnsi="仿宋" w:cs="仿宋" w:hint="eastAsia"/>
            <w:lang w:eastAsia="zh-CN"/>
          </w:rPr>
          <w:t>(三)、营销渠道与策略</w:t>
        </w:r>
        <w:r>
          <w:tab/>
        </w:r>
        <w:r>
          <w:fldChar w:fldCharType="begin"/>
        </w:r>
        <w:r>
          <w:instrText xml:space="preserve"> PAGEREF _Toc7628 \h </w:instrText>
        </w:r>
        <w:r>
          <w:fldChar w:fldCharType="separate"/>
        </w:r>
        <w:r>
          <w:t>57</w:t>
        </w:r>
        <w:r>
          <w:fldChar w:fldCharType="end"/>
        </w:r>
      </w:hyperlink>
    </w:p>
    <w:p>
      <w:pPr>
        <w:pStyle w:val="TOC2"/>
        <w:tabs>
          <w:tab w:val="right" w:leader="dot" w:pos="8306"/>
        </w:tabs>
      </w:pPr>
      <w:hyperlink w:anchor="_Toc8781" w:history="1">
        <w:r>
          <w:rPr>
            <w:rFonts w:ascii="仿宋" w:eastAsia="仿宋" w:hAnsi="仿宋" w:cs="仿宋" w:hint="eastAsia"/>
            <w:lang w:eastAsia="zh-CN"/>
          </w:rPr>
          <w:t>(四)、推广与宣传活动</w:t>
        </w:r>
        <w:r>
          <w:tab/>
        </w:r>
        <w:r>
          <w:fldChar w:fldCharType="begin"/>
        </w:r>
        <w:r>
          <w:instrText xml:space="preserve"> PAGEREF _Toc8781 \h </w:instrText>
        </w:r>
        <w:r>
          <w:fldChar w:fldCharType="separate"/>
        </w:r>
        <w:r>
          <w:t>58</w:t>
        </w:r>
        <w:r>
          <w:fldChar w:fldCharType="end"/>
        </w:r>
      </w:hyperlink>
    </w:p>
    <w:p>
      <w:pPr>
        <w:pStyle w:val="TOC1"/>
        <w:tabs>
          <w:tab w:val="right" w:leader="dot" w:pos="8306"/>
        </w:tabs>
      </w:pPr>
      <w:hyperlink w:anchor="_Toc27295" w:history="1">
        <w:r>
          <w:rPr>
            <w:rFonts w:ascii="仿宋" w:eastAsia="仿宋" w:hAnsi="仿宋" w:cs="仿宋" w:hint="eastAsia"/>
            <w:lang w:eastAsia="zh-CN"/>
          </w:rPr>
          <w:t>十五、特种工程塑料项目变更管理</w:t>
        </w:r>
        <w:r>
          <w:tab/>
        </w:r>
        <w:r>
          <w:fldChar w:fldCharType="begin"/>
        </w:r>
        <w:r>
          <w:instrText xml:space="preserve"> PAGEREF _Toc27295 \h </w:instrText>
        </w:r>
        <w:r>
          <w:fldChar w:fldCharType="separate"/>
        </w:r>
        <w:r>
          <w:t>63</w:t>
        </w:r>
        <w:r>
          <w:fldChar w:fldCharType="end"/>
        </w:r>
      </w:hyperlink>
    </w:p>
    <w:p>
      <w:pPr>
        <w:pStyle w:val="TOC2"/>
        <w:tabs>
          <w:tab w:val="right" w:leader="dot" w:pos="8306"/>
        </w:tabs>
      </w:pPr>
      <w:hyperlink w:anchor="_Toc9243" w:history="1">
        <w:r>
          <w:rPr>
            <w:rFonts w:ascii="仿宋" w:eastAsia="仿宋" w:hAnsi="仿宋" w:cs="仿宋" w:hint="eastAsia"/>
            <w:lang w:eastAsia="zh-CN"/>
          </w:rPr>
          <w:t>(一)、变更申请与评估</w:t>
        </w:r>
        <w:r>
          <w:tab/>
        </w:r>
        <w:r>
          <w:fldChar w:fldCharType="begin"/>
        </w:r>
        <w:r>
          <w:instrText xml:space="preserve"> PAGEREF _Toc9243 \h </w:instrText>
        </w:r>
        <w:r>
          <w:fldChar w:fldCharType="separate"/>
        </w:r>
        <w:r>
          <w:t>63</w:t>
        </w:r>
        <w:r>
          <w:fldChar w:fldCharType="end"/>
        </w:r>
      </w:hyperlink>
    </w:p>
    <w:p>
      <w:pPr>
        <w:pStyle w:val="TOC2"/>
        <w:tabs>
          <w:tab w:val="right" w:leader="dot" w:pos="8306"/>
        </w:tabs>
      </w:pPr>
      <w:hyperlink w:anchor="_Toc17534" w:history="1">
        <w:r>
          <w:rPr>
            <w:rFonts w:ascii="仿宋" w:eastAsia="仿宋" w:hAnsi="仿宋" w:cs="仿宋" w:hint="eastAsia"/>
            <w:lang w:eastAsia="zh-CN"/>
          </w:rPr>
          <w:t>(二)、变更实施与控制</w:t>
        </w:r>
        <w:r>
          <w:tab/>
        </w:r>
        <w:r>
          <w:fldChar w:fldCharType="begin"/>
        </w:r>
        <w:r>
          <w:instrText xml:space="preserve"> PAGEREF _Toc17534 \h </w:instrText>
        </w:r>
        <w:r>
          <w:fldChar w:fldCharType="separate"/>
        </w:r>
        <w:r>
          <w:t>64</w:t>
        </w:r>
        <w:r>
          <w:fldChar w:fldCharType="end"/>
        </w:r>
      </w:hyperlink>
    </w:p>
    <w:p>
      <w:pPr>
        <w:pStyle w:val="TOC1"/>
        <w:tabs>
          <w:tab w:val="right" w:leader="dot" w:pos="8306"/>
        </w:tabs>
      </w:pPr>
      <w:hyperlink w:anchor="_Toc12354" w:history="1">
        <w:r>
          <w:rPr>
            <w:rFonts w:ascii="仿宋" w:eastAsia="仿宋" w:hAnsi="仿宋" w:cs="仿宋" w:hint="eastAsia"/>
            <w:lang w:eastAsia="zh-CN"/>
          </w:rPr>
          <w:t>十六、供应链管理</w:t>
        </w:r>
        <w:r>
          <w:tab/>
        </w:r>
        <w:r>
          <w:fldChar w:fldCharType="begin"/>
        </w:r>
        <w:r>
          <w:instrText xml:space="preserve"> PAGEREF _Toc12354 \h </w:instrText>
        </w:r>
        <w:r>
          <w:fldChar w:fldCharType="separate"/>
        </w:r>
        <w:r>
          <w:t>64</w:t>
        </w:r>
        <w:r>
          <w:fldChar w:fldCharType="end"/>
        </w:r>
      </w:hyperlink>
    </w:p>
    <w:p>
      <w:pPr>
        <w:pStyle w:val="TOC2"/>
        <w:tabs>
          <w:tab w:val="right" w:leader="dot" w:pos="8306"/>
        </w:tabs>
      </w:pPr>
      <w:hyperlink w:anchor="_Toc11229" w:history="1">
        <w:r>
          <w:rPr>
            <w:rFonts w:ascii="仿宋" w:eastAsia="仿宋" w:hAnsi="仿宋" w:cs="仿宋" w:hint="eastAsia"/>
            <w:lang w:eastAsia="zh-CN"/>
          </w:rPr>
          <w:t>(一)、供应链战略规划</w:t>
        </w:r>
        <w:r>
          <w:tab/>
        </w:r>
        <w:r>
          <w:fldChar w:fldCharType="begin"/>
        </w:r>
        <w:r>
          <w:instrText xml:space="preserve"> PAGEREF _Toc11229 \h </w:instrText>
        </w:r>
        <w:r>
          <w:fldChar w:fldCharType="separate"/>
        </w:r>
        <w:r>
          <w:t>64</w:t>
        </w:r>
        <w:r>
          <w:fldChar w:fldCharType="end"/>
        </w:r>
      </w:hyperlink>
    </w:p>
    <w:p>
      <w:pPr>
        <w:pStyle w:val="TOC2"/>
        <w:tabs>
          <w:tab w:val="right" w:leader="dot" w:pos="8306"/>
        </w:tabs>
      </w:pPr>
      <w:hyperlink w:anchor="_Toc19273" w:history="1">
        <w:r>
          <w:rPr>
            <w:rFonts w:ascii="仿宋" w:eastAsia="仿宋" w:hAnsi="仿宋" w:cs="仿宋" w:hint="eastAsia"/>
            <w:lang w:eastAsia="zh-CN"/>
          </w:rPr>
          <w:t>(二)、供应商选择与合作</w:t>
        </w:r>
        <w:r>
          <w:tab/>
        </w:r>
        <w:r>
          <w:fldChar w:fldCharType="begin"/>
        </w:r>
        <w:r>
          <w:instrText xml:space="preserve"> PAGEREF _Toc19273 \h </w:instrText>
        </w:r>
        <w:r>
          <w:fldChar w:fldCharType="separate"/>
        </w:r>
        <w:r>
          <w:t>66</w:t>
        </w:r>
        <w:r>
          <w:fldChar w:fldCharType="end"/>
        </w:r>
      </w:hyperlink>
    </w:p>
    <w:p>
      <w:pPr>
        <w:pStyle w:val="TOC2"/>
        <w:tabs>
          <w:tab w:val="right" w:leader="dot" w:pos="8306"/>
        </w:tabs>
      </w:pPr>
      <w:hyperlink w:anchor="_Toc2435" w:history="1">
        <w:r>
          <w:rPr>
            <w:rFonts w:ascii="仿宋" w:eastAsia="仿宋" w:hAnsi="仿宋" w:cs="仿宋" w:hint="eastAsia"/>
            <w:lang w:eastAsia="zh-CN"/>
          </w:rPr>
          <w:t>(三)、物流与库存管理</w:t>
        </w:r>
        <w:r>
          <w:tab/>
        </w:r>
        <w:r>
          <w:fldChar w:fldCharType="begin"/>
        </w:r>
        <w:r>
          <w:instrText xml:space="preserve"> PAGEREF _Toc2435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33"/>
      <w:r>
        <w:rPr>
          <w:rFonts w:ascii="仿宋" w:eastAsia="仿宋" w:hAnsi="仿宋" w:cs="仿宋" w:hint="eastAsia"/>
          <w:sz w:val="28"/>
          <w:lang w:eastAsia="zh-CN"/>
        </w:rPr>
        <w:t>一、特种工程塑料项目可持续发展</w:t>
      </w:r>
      <w:bookmarkEnd w:id="2"/>
    </w:p>
    <w:p>
      <w:pPr>
        <w:pStyle w:val="Heading2"/>
        <w:rPr>
          <w:rFonts w:ascii="仿宋" w:eastAsia="仿宋" w:hAnsi="仿宋" w:cs="仿宋" w:hint="eastAsia"/>
          <w:lang w:eastAsia="zh-CN"/>
        </w:rPr>
      </w:pPr>
      <w:bookmarkStart w:id="3" w:name="_Toc174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工程塑料项目中，特种工程塑料项目团队着眼于未来，明确了可持续发展的战略方向。制定的具体可持续发展目标包括降低资源使用、采用环保技术、最大化社会效益等。这一步骤不仅有助于特种工程塑料项目在环保和社会责任方面达到最高标准，也为未来提供了明确的指引，确保特种工程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可持续实践的融入特种工程塑料项目管理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工程塑料项目管理周期。从特种工程塑料项目规划开始，特种工程塑料项目团队就考虑了环境和社会的因素。在执行阶段，特种工程塑料项目团队积极推动绿色技术的应用，优化资源利用。此外，关注员工的社会责任，通过培训和沟通活动提高员工对可持续发展的认知，使他们能够在日常工作中践行可持续实践。这些举措不仅为特种工程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3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扎根于特种工程塑料项目的可持续发展理念，我们深信环保与社会责任是特种工程塑料项目成功的关键支柱。在特种工程塑料项目的每一步，我们都致力于通过创新和实践，履行对环境和社会的坚定责任。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团队通过引入先进的环保技术、建立高效的废物处理系统以及推动能源节约措施，积极履行环保责任。定期的环保监测和评估确保特种工程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不仅致力于自身可持续发展，还注重对社会的回馈。通过支持社区特种工程塑料项目、参与慈善事业、提供培训机会等方式，特种工程塑料项目积极履行社会责任。与当地社区建立积极互动，关注员工的工作与生活平衡，以及员工的身心健康，是特种工程塑料项目在社会责任层面的关键举措。这样的实践不仅增强了特种工程塑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58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048"/>
      <w:r>
        <w:rPr>
          <w:rFonts w:ascii="仿宋" w:eastAsia="仿宋" w:hAnsi="仿宋" w:cs="仿宋" w:hint="eastAsia"/>
          <w:lang w:eastAsia="zh-CN"/>
        </w:rPr>
        <w:t>(一)、特种工程塑料行业分析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行业一直以来都是市场的关注焦点。行业内的发展趋势、竞争态势以及潜在机会都对特种工程塑料项目的推进产生深远的影响。通过深入研究行业的整体概貌，我们将更好地理解行业的核心特征，为特种工程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工程塑料行业，技术一直是推动创新和发展的关键因素。我们将对当前技术趋势进行详尽分析，包括但不限于人工智能、大数据应用、先进制造技术等。这有助于特种工程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工程塑料项目成功的基础。我们将对主要竞争对手进行深入研究，包括其市场份额、产品特点、市场定位等。通过全面了解竞争对手的优势和劣势，特种工程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992"/>
      <w:r>
        <w:rPr>
          <w:rFonts w:ascii="仿宋" w:eastAsia="仿宋" w:hAnsi="仿宋" w:cs="仿宋" w:hint="eastAsia"/>
          <w:sz w:val="28"/>
          <w:lang w:eastAsia="zh-CN"/>
        </w:rPr>
        <w:t>(二)、特种工程塑料市场分析预测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工程塑料市场未来的增长趋势。这包括市场的整体规模、各细分领域的发展趋势等。特种工程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工程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工程塑料项目实施过程中需要充分考虑的因素。我们将对市场风险进行全面评估，包括但不限于政策法规风险、市场竞争风险、技术变革风险等。通过对潜在风险的深入分析，特种工程塑料项目可以制定相应的风险缓解策略，降低不确定性对特种工程塑料项目的影响。</w:t>
      </w:r>
    </w:p>
    <w:p>
      <w:pPr>
        <w:pStyle w:val="Heading1"/>
        <w:ind w:firstLine="560" w:firstLineChars="200"/>
        <w:rPr>
          <w:rFonts w:ascii="仿宋" w:eastAsia="仿宋" w:hAnsi="仿宋" w:cs="仿宋" w:hint="eastAsia"/>
          <w:sz w:val="28"/>
          <w:lang w:eastAsia="zh-CN"/>
        </w:rPr>
      </w:pPr>
      <w:bookmarkStart w:id="8" w:name="_Toc482"/>
      <w:r>
        <w:rPr>
          <w:rFonts w:ascii="仿宋" w:eastAsia="仿宋" w:hAnsi="仿宋" w:cs="仿宋" w:hint="eastAsia"/>
          <w:sz w:val="28"/>
          <w:lang w:eastAsia="zh-CN"/>
        </w:rPr>
        <w:t>三、特种工程塑料项目文档管理</w:t>
      </w:r>
      <w:bookmarkEnd w:id="8"/>
    </w:p>
    <w:p>
      <w:pPr>
        <w:pStyle w:val="Heading2"/>
        <w:rPr>
          <w:rFonts w:ascii="仿宋" w:eastAsia="仿宋" w:hAnsi="仿宋" w:cs="仿宋" w:hint="eastAsia"/>
          <w:lang w:eastAsia="zh-CN"/>
        </w:rPr>
      </w:pPr>
      <w:bookmarkStart w:id="9" w:name="_Toc318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特种工程塑料项目高度重视文档的质量和准确性，以支持特种工程塑料项目的各项活动和决策。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文档的编制始于特种工程塑料项目计划的初期，我们制定了详细的文档编制计划，明确了每个文档的内容、格式和编写责任人。在特种工程塑料项目启动阶段，我们首先编制了特种工程塑料项目章程，明确定义了特种工程塑料项目的目标、范围、风险等关键要素。随后，特种工程塑料项目团队根据计划陆续编制了需求文档、设计文档、测试文档等各类文档，确保特种工程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工程塑料项目管理中的重要环节，旨在确保特种工程塑料项目文档符合质量标准和特种工程塑料项目需求。在特种工程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工程塑料项目相关利益方和专业领域的专家对文档进行独立审查。这有助于获取更全面、客观的反馈，确保特种工程塑料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特种工程塑料项目在文档编制与审查方面建立了严格的管理机制，通过规范的流程和多维度的审查，确保特种工程塑料项目文档的质量、准确性和可靠性，为特种工程塑料项目的顺利推进提供了有力支持。</w:t>
      </w:r>
    </w:p>
    <w:p>
      <w:pPr>
        <w:pStyle w:val="Heading2"/>
        <w:ind w:firstLine="560" w:firstLineChars="200"/>
        <w:rPr>
          <w:rFonts w:ascii="仿宋" w:eastAsia="仿宋" w:hAnsi="仿宋" w:cs="仿宋" w:hint="eastAsia"/>
          <w:sz w:val="28"/>
          <w:lang w:eastAsia="zh-CN"/>
        </w:rPr>
      </w:pPr>
      <w:bookmarkStart w:id="10" w:name="_Toc1497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在特种工程塑料项目中，我们致力于优化文档发布与分发过程，以确保信息的高效传递和团队间协作的顺畅进行。以下是我们采取的关键优化策略：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我们通过多渠道发布文档，包括电子邮件、特种工程塑料项目管理平台、内部网站等，以满足不同团队成员的偏好和需求。多渠道发布确保了信息的全面覆盖。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我们采用了精细的权限控制，确保只有授权人员可以访问敏感信息。这种安全措施保护了特种工程塑料项目文档的机密性，防止了未经授权的信息泄露。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5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工程塑料项目生命周期中一个至关重要的环节，直接关系到特种工程塑料项目信息的长期保存和历史记录的完整性。在特种工程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027"/>
      <w:r>
        <w:rPr>
          <w:rFonts w:ascii="仿宋" w:eastAsia="仿宋" w:hAnsi="仿宋" w:cs="仿宋" w:hint="eastAsia"/>
          <w:sz w:val="28"/>
          <w:lang w:eastAsia="zh-CN"/>
        </w:rPr>
        <w:t>四、特种工程塑料项目土建工程</w:t>
      </w:r>
      <w:bookmarkEnd w:id="12"/>
    </w:p>
    <w:p>
      <w:pPr>
        <w:pStyle w:val="Heading2"/>
        <w:rPr>
          <w:rFonts w:ascii="仿宋" w:eastAsia="仿宋" w:hAnsi="仿宋" w:cs="仿宋" w:hint="eastAsia"/>
          <w:lang w:eastAsia="zh-CN"/>
        </w:rPr>
      </w:pPr>
      <w:bookmarkStart w:id="13" w:name="_Toc1637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在特种工程塑料项目的建筑工程设计中，我们将秉承一系列重要的设计原则，以确保特种工程塑料项目建筑在功能、美观、可持续性等方面达到最佳效果。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首要原则是确保建筑的功能性得到最大化的发挥。我们将充分理解特种工程塑料项目的实际需求，合理布局各个功能区域，保证建筑在满足业务需求的同时，提供高效的工作环境。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在建筑设计中，我们将综合考虑建设和运营成本。通过精细的经济效益分析，确保设计方案在高效利用资源的同时，对特种工程塑料项目的长期盈利能力有积极的贡献。</w:t>
      </w:r>
    </w:p>
    <w:p>
      <w:pPr>
        <w:pStyle w:val="Heading2"/>
        <w:ind w:firstLine="560" w:firstLineChars="200"/>
        <w:rPr>
          <w:rFonts w:ascii="仿宋" w:eastAsia="仿宋" w:hAnsi="仿宋" w:cs="仿宋" w:hint="eastAsia"/>
          <w:sz w:val="28"/>
          <w:lang w:eastAsia="zh-CN"/>
        </w:rPr>
      </w:pPr>
      <w:bookmarkStart w:id="14" w:name="_Toc2055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工程塑料项目的土建工程设计中，我们将精准设定设计年限，结合特种工程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工程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37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特种工程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工程塑料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工程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52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本期工程特种工程塑料项目预计总建筑面积XXX平方米，其中：计容建筑面积XXX平方米，计划建筑工程投资XX万元，占特种工程塑料项目总投资的XX%。</w:t>
      </w:r>
    </w:p>
    <w:p>
      <w:pPr>
        <w:pStyle w:val="Heading1"/>
        <w:ind w:firstLine="560" w:firstLineChars="200"/>
        <w:rPr>
          <w:rFonts w:ascii="仿宋" w:eastAsia="仿宋" w:hAnsi="仿宋" w:cs="仿宋" w:hint="eastAsia"/>
          <w:sz w:val="28"/>
          <w:lang w:eastAsia="zh-CN"/>
        </w:rPr>
      </w:pPr>
      <w:bookmarkStart w:id="17" w:name="_Toc2456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167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特种工程塑料项目的技术管理特点体现在其创新导向。通过引入最先进的技术趋势和解决方案，特种工程塑料项目致力于提升科技含量、提高质量和效率水平。这意味着我们将采用最新的工具和方法，确保特种工程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工程塑料项目技术管理的显著特征。通过整合不同领域的技术资源，我们实现了跨学科的协同工作。这有助于优化技术架构，提高整体效能。此外，整合性策略还促进了不同技术团队之间的紧密沟通和高效合作，确保特种工程塑料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工程塑料项目所采用的技术。通过不断优化技术方案，特种工程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工程塑料项目团队将在特种工程塑料项目初期识别可能的技术风险，并采取相应的预防和应对措施。通过建立健全的风险评估机制，特种工程塑料项目能够在实施过程中及时发现并解决潜在的技术问题，保障特种工程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工程塑料项目中，技术将成为特种工程塑料项目成功的有力支持。这一深度剖析揭示了技术管理在特种工程塑料项目实施中的关键作用，为特种工程塑料项目的技术基础奠定了坚实的基础。</w:t>
      </w:r>
    </w:p>
    <w:p>
      <w:pPr>
        <w:pStyle w:val="Heading2"/>
        <w:ind w:firstLine="560" w:firstLineChars="200"/>
        <w:rPr>
          <w:rFonts w:ascii="仿宋" w:eastAsia="仿宋" w:hAnsi="仿宋" w:cs="仿宋" w:hint="eastAsia"/>
          <w:sz w:val="28"/>
          <w:lang w:eastAsia="zh-CN"/>
        </w:rPr>
      </w:pPr>
      <w:bookmarkStart w:id="19" w:name="_Toc21248"/>
      <w:r>
        <w:rPr>
          <w:rFonts w:ascii="仿宋" w:eastAsia="仿宋" w:hAnsi="仿宋" w:cs="仿宋" w:hint="eastAsia"/>
          <w:sz w:val="28"/>
          <w:lang w:eastAsia="zh-CN"/>
        </w:rPr>
        <w:t>(二)、特种工程塑料项目工艺技术设计方案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工程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工程塑料项目将严格按照相关行业规范要求进行组织。通过有效控制产品质量，特种工程塑料项目将致力于为顾客提供优质的特种工程塑料项目产品和良好的服务。这体现了特种工程塑料项目对于生产活动合规性和质量标准的高度重视，为特种工程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工程塑料项目注重生态效益和清洁生产原则。特种工程塑料项目建设将紧密结合地方特色经济发展，与社会经济发展规划和区域环境保护规划方案相协调一致。通过与当地区域自然生态系统的结合，特种工程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工程塑料项目产品具有多样化的客户需求和个性化的特点。因此，特种工程塑料项目产品规格品种多样，且单批生产数量较小。为满足这一特点，特种工程塑料项目承办单位将建设先进的柔性制造生产线。通过广泛应用柔性制造技术，特种工程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工程塑料项目采用的技术具有较高的技术含量和自动化水平，处于国内先进水平。这一技术选用不仅体现了对生产效率、质量和环境友好性的高标准要求，同时为特种工程塑料项目的可持续发展奠定了坚实的基础。</w:t>
      </w:r>
    </w:p>
    <w:p>
      <w:pPr>
        <w:pStyle w:val="Heading2"/>
        <w:ind w:firstLine="560" w:firstLineChars="200"/>
        <w:rPr>
          <w:rFonts w:ascii="仿宋" w:eastAsia="仿宋" w:hAnsi="仿宋" w:cs="仿宋" w:hint="eastAsia"/>
          <w:sz w:val="28"/>
          <w:lang w:eastAsia="zh-CN"/>
        </w:rPr>
      </w:pPr>
      <w:bookmarkStart w:id="20" w:name="_Toc408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为确保特种工程塑料项目的高效生产和技术实施，我们制定了一套精心设计的设备选型方案，以满足特种工程塑料项目生产、质量和环保的要求。该方案的主要特点如下：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工程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针对特种工程塑料项目产品的多样性和小批量生产的特点，我们将建设柔性制造生产线。通过在设备选型中考虑柔性制造技术，可以灵活应对不同产品规格和生产需求，实现生产线的高度灵活性和适应性。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https://d.book118.com/518031006042006031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特种工程塑料项目规划设计蓝图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72E1B"/>
    <w:rsid w:val="42072E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3100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2024-01-16T22:09:00Z</dcterms:created>
  <dcterms:modified xsi:type="dcterms:W3CDTF">2024-01-16T22:09:47Z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BA007D6414434646BE0C9FFD8B6B5FE6_11</vt:lpwstr>
  </property>
  <property fmtid="{D5CDD505-2E9C-101B-9397-08002B2CF9AE}" pid="3" name="KSOProductBuildVer">
    <vt:lpwstr>2052-12.1.0.16120</vt:lpwstr>
  </property>
</Properties>
</file>