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LNG加注设备项目构思建设方案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1" w:history="1">
        <w:r>
          <w:rPr>
            <w:rFonts w:ascii="仿宋" w:eastAsia="仿宋" w:hAnsi="仿宋" w:cs="仿宋" w:hint="eastAsia"/>
            <w:lang w:eastAsia="zh-CN"/>
          </w:rPr>
          <w:t>序言</w:t>
        </w:r>
        <w:r>
          <w:tab/>
        </w:r>
        <w:r>
          <w:fldChar w:fldCharType="begin"/>
        </w:r>
        <w:r>
          <w:instrText xml:space="preserve"> PAGEREF _Toc14741 \h </w:instrText>
        </w:r>
        <w:r>
          <w:fldChar w:fldCharType="separate"/>
        </w:r>
        <w:r>
          <w:t>3</w:t>
        </w:r>
        <w:r>
          <w:fldChar w:fldCharType="end"/>
        </w:r>
      </w:hyperlink>
    </w:p>
    <w:p>
      <w:pPr>
        <w:pStyle w:val="TOC1"/>
        <w:tabs>
          <w:tab w:val="right" w:leader="dot" w:pos="8306"/>
        </w:tabs>
      </w:pPr>
      <w:hyperlink w:anchor="_Toc16783" w:history="1">
        <w:r>
          <w:rPr>
            <w:rFonts w:ascii="仿宋" w:eastAsia="仿宋" w:hAnsi="仿宋" w:cs="仿宋" w:hint="eastAsia"/>
            <w:lang w:eastAsia="zh-CN"/>
          </w:rPr>
          <w:t>一、项目监理与质量保证</w:t>
        </w:r>
        <w:r>
          <w:tab/>
        </w:r>
        <w:r>
          <w:fldChar w:fldCharType="begin"/>
        </w:r>
        <w:r>
          <w:instrText xml:space="preserve"> PAGEREF _Toc16783 \h </w:instrText>
        </w:r>
        <w:r>
          <w:fldChar w:fldCharType="separate"/>
        </w:r>
        <w:r>
          <w:t>3</w:t>
        </w:r>
        <w:r>
          <w:fldChar w:fldCharType="end"/>
        </w:r>
      </w:hyperlink>
    </w:p>
    <w:p>
      <w:pPr>
        <w:pStyle w:val="TOC2"/>
        <w:tabs>
          <w:tab w:val="right" w:leader="dot" w:pos="8306"/>
        </w:tabs>
      </w:pPr>
      <w:hyperlink w:anchor="_Toc2130" w:history="1">
        <w:r>
          <w:rPr>
            <w:rFonts w:ascii="仿宋" w:eastAsia="仿宋" w:hAnsi="仿宋" w:cs="仿宋" w:hint="eastAsia"/>
            <w:lang w:eastAsia="zh-CN"/>
          </w:rPr>
          <w:t>(一)、监理体系构建</w:t>
        </w:r>
        <w:r>
          <w:tab/>
        </w:r>
        <w:r>
          <w:fldChar w:fldCharType="begin"/>
        </w:r>
        <w:r>
          <w:instrText xml:space="preserve"> PAGEREF _Toc2130 \h </w:instrText>
        </w:r>
        <w:r>
          <w:fldChar w:fldCharType="separate"/>
        </w:r>
        <w:r>
          <w:t>3</w:t>
        </w:r>
        <w:r>
          <w:fldChar w:fldCharType="end"/>
        </w:r>
      </w:hyperlink>
    </w:p>
    <w:p>
      <w:pPr>
        <w:pStyle w:val="TOC2"/>
        <w:tabs>
          <w:tab w:val="right" w:leader="dot" w:pos="8306"/>
        </w:tabs>
      </w:pPr>
      <w:hyperlink w:anchor="_Toc7843" w:history="1">
        <w:r>
          <w:rPr>
            <w:rFonts w:ascii="仿宋" w:eastAsia="仿宋" w:hAnsi="仿宋" w:cs="仿宋" w:hint="eastAsia"/>
            <w:lang w:eastAsia="zh-CN"/>
          </w:rPr>
          <w:t>(二)、质量保证体系实施</w:t>
        </w:r>
        <w:r>
          <w:tab/>
        </w:r>
        <w:r>
          <w:fldChar w:fldCharType="begin"/>
        </w:r>
        <w:r>
          <w:instrText xml:space="preserve"> PAGEREF _Toc7843 \h </w:instrText>
        </w:r>
        <w:r>
          <w:fldChar w:fldCharType="separate"/>
        </w:r>
        <w:r>
          <w:t>4</w:t>
        </w:r>
        <w:r>
          <w:fldChar w:fldCharType="end"/>
        </w:r>
      </w:hyperlink>
    </w:p>
    <w:p>
      <w:pPr>
        <w:pStyle w:val="TOC2"/>
        <w:tabs>
          <w:tab w:val="right" w:leader="dot" w:pos="8306"/>
        </w:tabs>
      </w:pPr>
      <w:hyperlink w:anchor="_Toc18385" w:history="1">
        <w:r>
          <w:rPr>
            <w:rFonts w:ascii="仿宋" w:eastAsia="仿宋" w:hAnsi="仿宋" w:cs="仿宋" w:hint="eastAsia"/>
            <w:lang w:eastAsia="zh-CN"/>
          </w:rPr>
          <w:t>(三)、监理与质量控制流程</w:t>
        </w:r>
        <w:r>
          <w:tab/>
        </w:r>
        <w:r>
          <w:fldChar w:fldCharType="begin"/>
        </w:r>
        <w:r>
          <w:instrText xml:space="preserve"> PAGEREF _Toc18385 \h </w:instrText>
        </w:r>
        <w:r>
          <w:fldChar w:fldCharType="separate"/>
        </w:r>
        <w:r>
          <w:t>4</w:t>
        </w:r>
        <w:r>
          <w:fldChar w:fldCharType="end"/>
        </w:r>
      </w:hyperlink>
    </w:p>
    <w:p>
      <w:pPr>
        <w:pStyle w:val="TOC1"/>
        <w:tabs>
          <w:tab w:val="right" w:leader="dot" w:pos="8306"/>
        </w:tabs>
      </w:pPr>
      <w:hyperlink w:anchor="_Toc17427" w:history="1">
        <w:r>
          <w:rPr>
            <w:rFonts w:ascii="仿宋" w:eastAsia="仿宋" w:hAnsi="仿宋" w:cs="仿宋" w:hint="eastAsia"/>
            <w:lang w:eastAsia="zh-CN"/>
          </w:rPr>
          <w:t>二、发展规划、产业政策和行业准入分析</w:t>
        </w:r>
        <w:r>
          <w:tab/>
        </w:r>
        <w:r>
          <w:fldChar w:fldCharType="begin"/>
        </w:r>
        <w:r>
          <w:instrText xml:space="preserve"> PAGEREF _Toc17427 \h </w:instrText>
        </w:r>
        <w:r>
          <w:fldChar w:fldCharType="separate"/>
        </w:r>
        <w:r>
          <w:t>5</w:t>
        </w:r>
        <w:r>
          <w:fldChar w:fldCharType="end"/>
        </w:r>
      </w:hyperlink>
    </w:p>
    <w:p>
      <w:pPr>
        <w:pStyle w:val="TOC2"/>
        <w:tabs>
          <w:tab w:val="right" w:leader="dot" w:pos="8306"/>
        </w:tabs>
      </w:pPr>
      <w:hyperlink w:anchor="_Toc29528" w:history="1">
        <w:r>
          <w:rPr>
            <w:rFonts w:ascii="仿宋" w:eastAsia="仿宋" w:hAnsi="仿宋" w:cs="仿宋" w:hint="eastAsia"/>
            <w:lang w:eastAsia="zh-CN"/>
          </w:rPr>
          <w:t>(一)、发展规划分析</w:t>
        </w:r>
        <w:r>
          <w:tab/>
        </w:r>
        <w:r>
          <w:fldChar w:fldCharType="begin"/>
        </w:r>
        <w:r>
          <w:instrText xml:space="preserve"> PAGEREF _Toc29528 \h </w:instrText>
        </w:r>
        <w:r>
          <w:fldChar w:fldCharType="separate"/>
        </w:r>
        <w:r>
          <w:t>5</w:t>
        </w:r>
        <w:r>
          <w:fldChar w:fldCharType="end"/>
        </w:r>
      </w:hyperlink>
    </w:p>
    <w:p>
      <w:pPr>
        <w:pStyle w:val="TOC2"/>
        <w:tabs>
          <w:tab w:val="right" w:leader="dot" w:pos="8306"/>
        </w:tabs>
      </w:pPr>
      <w:hyperlink w:anchor="_Toc5911" w:history="1">
        <w:r>
          <w:rPr>
            <w:rFonts w:ascii="仿宋" w:eastAsia="仿宋" w:hAnsi="仿宋" w:cs="仿宋" w:hint="eastAsia"/>
            <w:lang w:eastAsia="zh-CN"/>
          </w:rPr>
          <w:t>(二)、产业政策分析</w:t>
        </w:r>
        <w:r>
          <w:tab/>
        </w:r>
        <w:r>
          <w:fldChar w:fldCharType="begin"/>
        </w:r>
        <w:r>
          <w:instrText xml:space="preserve"> PAGEREF _Toc5911 \h </w:instrText>
        </w:r>
        <w:r>
          <w:fldChar w:fldCharType="separate"/>
        </w:r>
        <w:r>
          <w:t>7</w:t>
        </w:r>
        <w:r>
          <w:fldChar w:fldCharType="end"/>
        </w:r>
      </w:hyperlink>
    </w:p>
    <w:p>
      <w:pPr>
        <w:pStyle w:val="TOC2"/>
        <w:tabs>
          <w:tab w:val="right" w:leader="dot" w:pos="8306"/>
        </w:tabs>
      </w:pPr>
      <w:hyperlink w:anchor="_Toc32291" w:history="1">
        <w:r>
          <w:rPr>
            <w:rFonts w:ascii="仿宋" w:eastAsia="仿宋" w:hAnsi="仿宋" w:cs="仿宋" w:hint="eastAsia"/>
            <w:lang w:eastAsia="zh-CN"/>
          </w:rPr>
          <w:t>(三)、行业准入分析</w:t>
        </w:r>
        <w:r>
          <w:tab/>
        </w:r>
        <w:r>
          <w:fldChar w:fldCharType="begin"/>
        </w:r>
        <w:r>
          <w:instrText xml:space="preserve"> PAGEREF _Toc32291 \h </w:instrText>
        </w:r>
        <w:r>
          <w:fldChar w:fldCharType="separate"/>
        </w:r>
        <w:r>
          <w:t>8</w:t>
        </w:r>
        <w:r>
          <w:fldChar w:fldCharType="end"/>
        </w:r>
      </w:hyperlink>
    </w:p>
    <w:p>
      <w:pPr>
        <w:pStyle w:val="TOC1"/>
        <w:tabs>
          <w:tab w:val="right" w:leader="dot" w:pos="8306"/>
        </w:tabs>
      </w:pPr>
      <w:hyperlink w:anchor="_Toc23892" w:history="1">
        <w:r>
          <w:rPr>
            <w:rFonts w:ascii="仿宋" w:eastAsia="仿宋" w:hAnsi="仿宋" w:cs="仿宋" w:hint="eastAsia"/>
            <w:lang w:eastAsia="zh-CN"/>
          </w:rPr>
          <w:t>三、社会影响分析</w:t>
        </w:r>
        <w:r>
          <w:tab/>
        </w:r>
        <w:r>
          <w:fldChar w:fldCharType="begin"/>
        </w:r>
        <w:r>
          <w:instrText xml:space="preserve"> PAGEREF _Toc23892 \h </w:instrText>
        </w:r>
        <w:r>
          <w:fldChar w:fldCharType="separate"/>
        </w:r>
        <w:r>
          <w:t>9</w:t>
        </w:r>
        <w:r>
          <w:fldChar w:fldCharType="end"/>
        </w:r>
      </w:hyperlink>
    </w:p>
    <w:p>
      <w:pPr>
        <w:pStyle w:val="TOC2"/>
        <w:tabs>
          <w:tab w:val="right" w:leader="dot" w:pos="8306"/>
        </w:tabs>
      </w:pPr>
      <w:hyperlink w:anchor="_Toc8499" w:history="1">
        <w:r>
          <w:rPr>
            <w:rFonts w:ascii="仿宋" w:eastAsia="仿宋" w:hAnsi="仿宋" w:cs="仿宋" w:hint="eastAsia"/>
            <w:lang w:eastAsia="zh-CN"/>
          </w:rPr>
          <w:t>(一)、社会影响效果分析</w:t>
        </w:r>
        <w:r>
          <w:tab/>
        </w:r>
        <w:r>
          <w:fldChar w:fldCharType="begin"/>
        </w:r>
        <w:r>
          <w:instrText xml:space="preserve"> PAGEREF _Toc8499 \h </w:instrText>
        </w:r>
        <w:r>
          <w:fldChar w:fldCharType="separate"/>
        </w:r>
        <w:r>
          <w:t>9</w:t>
        </w:r>
        <w:r>
          <w:fldChar w:fldCharType="end"/>
        </w:r>
      </w:hyperlink>
    </w:p>
    <w:p>
      <w:pPr>
        <w:pStyle w:val="TOC2"/>
        <w:tabs>
          <w:tab w:val="right" w:leader="dot" w:pos="8306"/>
        </w:tabs>
      </w:pPr>
      <w:hyperlink w:anchor="_Toc5619" w:history="1">
        <w:r>
          <w:rPr>
            <w:rFonts w:ascii="仿宋" w:eastAsia="仿宋" w:hAnsi="仿宋" w:cs="仿宋" w:hint="eastAsia"/>
            <w:lang w:eastAsia="zh-CN"/>
          </w:rPr>
          <w:t>(二)、社会适应性分析</w:t>
        </w:r>
        <w:r>
          <w:tab/>
        </w:r>
        <w:r>
          <w:fldChar w:fldCharType="begin"/>
        </w:r>
        <w:r>
          <w:instrText xml:space="preserve"> PAGEREF _Toc5619 \h </w:instrText>
        </w:r>
        <w:r>
          <w:fldChar w:fldCharType="separate"/>
        </w:r>
        <w:r>
          <w:t>12</w:t>
        </w:r>
        <w:r>
          <w:fldChar w:fldCharType="end"/>
        </w:r>
      </w:hyperlink>
    </w:p>
    <w:p>
      <w:pPr>
        <w:pStyle w:val="TOC2"/>
        <w:tabs>
          <w:tab w:val="right" w:leader="dot" w:pos="8306"/>
        </w:tabs>
      </w:pPr>
      <w:hyperlink w:anchor="_Toc2191" w:history="1">
        <w:r>
          <w:rPr>
            <w:rFonts w:ascii="仿宋" w:eastAsia="仿宋" w:hAnsi="仿宋" w:cs="仿宋" w:hint="eastAsia"/>
            <w:lang w:eastAsia="zh-CN"/>
          </w:rPr>
          <w:t>(三)、社会风险及对策分析</w:t>
        </w:r>
        <w:r>
          <w:tab/>
        </w:r>
        <w:r>
          <w:fldChar w:fldCharType="begin"/>
        </w:r>
        <w:r>
          <w:instrText xml:space="preserve"> PAGEREF _Toc2191 \h </w:instrText>
        </w:r>
        <w:r>
          <w:fldChar w:fldCharType="separate"/>
        </w:r>
        <w:r>
          <w:t>13</w:t>
        </w:r>
        <w:r>
          <w:fldChar w:fldCharType="end"/>
        </w:r>
      </w:hyperlink>
    </w:p>
    <w:p>
      <w:pPr>
        <w:pStyle w:val="TOC1"/>
        <w:tabs>
          <w:tab w:val="right" w:leader="dot" w:pos="8306"/>
        </w:tabs>
      </w:pPr>
      <w:hyperlink w:anchor="_Toc18515" w:history="1">
        <w:r>
          <w:rPr>
            <w:rFonts w:ascii="仿宋" w:eastAsia="仿宋" w:hAnsi="仿宋" w:cs="仿宋" w:hint="eastAsia"/>
            <w:lang w:eastAsia="zh-CN"/>
          </w:rPr>
          <w:t>四、项目选址研究</w:t>
        </w:r>
        <w:r>
          <w:tab/>
        </w:r>
        <w:r>
          <w:fldChar w:fldCharType="begin"/>
        </w:r>
        <w:r>
          <w:instrText xml:space="preserve"> PAGEREF _Toc18515 \h </w:instrText>
        </w:r>
        <w:r>
          <w:fldChar w:fldCharType="separate"/>
        </w:r>
        <w:r>
          <w:t>17</w:t>
        </w:r>
        <w:r>
          <w:fldChar w:fldCharType="end"/>
        </w:r>
      </w:hyperlink>
    </w:p>
    <w:p>
      <w:pPr>
        <w:pStyle w:val="TOC2"/>
        <w:tabs>
          <w:tab w:val="right" w:leader="dot" w:pos="8306"/>
        </w:tabs>
      </w:pPr>
      <w:hyperlink w:anchor="_Toc25514" w:history="1">
        <w:r>
          <w:rPr>
            <w:rFonts w:ascii="仿宋" w:eastAsia="仿宋" w:hAnsi="仿宋" w:cs="仿宋" w:hint="eastAsia"/>
            <w:lang w:eastAsia="zh-CN"/>
          </w:rPr>
          <w:t>(一)、项目选址原则</w:t>
        </w:r>
        <w:r>
          <w:tab/>
        </w:r>
        <w:r>
          <w:fldChar w:fldCharType="begin"/>
        </w:r>
        <w:r>
          <w:instrText xml:space="preserve"> PAGEREF _Toc25514 \h </w:instrText>
        </w:r>
        <w:r>
          <w:fldChar w:fldCharType="separate"/>
        </w:r>
        <w:r>
          <w:t>17</w:t>
        </w:r>
        <w:r>
          <w:fldChar w:fldCharType="end"/>
        </w:r>
      </w:hyperlink>
    </w:p>
    <w:p>
      <w:pPr>
        <w:pStyle w:val="TOC2"/>
        <w:tabs>
          <w:tab w:val="right" w:leader="dot" w:pos="8306"/>
        </w:tabs>
      </w:pPr>
      <w:hyperlink w:anchor="_Toc23916" w:history="1">
        <w:r>
          <w:rPr>
            <w:rFonts w:ascii="仿宋" w:eastAsia="仿宋" w:hAnsi="仿宋" w:cs="仿宋" w:hint="eastAsia"/>
            <w:lang w:eastAsia="zh-CN"/>
          </w:rPr>
          <w:t>(二)、项目选址</w:t>
        </w:r>
        <w:r>
          <w:tab/>
        </w:r>
        <w:r>
          <w:fldChar w:fldCharType="begin"/>
        </w:r>
        <w:r>
          <w:instrText xml:space="preserve"> PAGEREF _Toc23916 \h </w:instrText>
        </w:r>
        <w:r>
          <w:fldChar w:fldCharType="separate"/>
        </w:r>
        <w:r>
          <w:t>20</w:t>
        </w:r>
        <w:r>
          <w:fldChar w:fldCharType="end"/>
        </w:r>
      </w:hyperlink>
    </w:p>
    <w:p>
      <w:pPr>
        <w:pStyle w:val="TOC2"/>
        <w:tabs>
          <w:tab w:val="right" w:leader="dot" w:pos="8306"/>
        </w:tabs>
      </w:pPr>
      <w:hyperlink w:anchor="_Toc14787" w:history="1">
        <w:r>
          <w:rPr>
            <w:rFonts w:ascii="仿宋" w:eastAsia="仿宋" w:hAnsi="仿宋" w:cs="仿宋" w:hint="eastAsia"/>
            <w:lang w:eastAsia="zh-CN"/>
          </w:rPr>
          <w:t>(三)、建设条件分析</w:t>
        </w:r>
        <w:r>
          <w:tab/>
        </w:r>
        <w:r>
          <w:fldChar w:fldCharType="begin"/>
        </w:r>
        <w:r>
          <w:instrText xml:space="preserve"> PAGEREF _Toc14787 \h </w:instrText>
        </w:r>
        <w:r>
          <w:fldChar w:fldCharType="separate"/>
        </w:r>
        <w:r>
          <w:t>22</w:t>
        </w:r>
        <w:r>
          <w:fldChar w:fldCharType="end"/>
        </w:r>
      </w:hyperlink>
    </w:p>
    <w:p>
      <w:pPr>
        <w:pStyle w:val="TOC2"/>
        <w:tabs>
          <w:tab w:val="right" w:leader="dot" w:pos="8306"/>
        </w:tabs>
      </w:pPr>
      <w:hyperlink w:anchor="_Toc280" w:history="1">
        <w:r>
          <w:rPr>
            <w:rFonts w:ascii="仿宋" w:eastAsia="仿宋" w:hAnsi="仿宋" w:cs="仿宋" w:hint="eastAsia"/>
            <w:lang w:eastAsia="zh-CN"/>
          </w:rPr>
          <w:t>(四)、用地控制指标</w:t>
        </w:r>
        <w:r>
          <w:tab/>
        </w:r>
        <w:r>
          <w:fldChar w:fldCharType="begin"/>
        </w:r>
        <w:r>
          <w:instrText xml:space="preserve"> PAGEREF _Toc280 \h </w:instrText>
        </w:r>
        <w:r>
          <w:fldChar w:fldCharType="separate"/>
        </w:r>
        <w:r>
          <w:t>24</w:t>
        </w:r>
        <w:r>
          <w:fldChar w:fldCharType="end"/>
        </w:r>
      </w:hyperlink>
    </w:p>
    <w:p>
      <w:pPr>
        <w:pStyle w:val="TOC2"/>
        <w:tabs>
          <w:tab w:val="right" w:leader="dot" w:pos="8306"/>
        </w:tabs>
      </w:pPr>
      <w:hyperlink w:anchor="_Toc10875" w:history="1">
        <w:r>
          <w:rPr>
            <w:rFonts w:ascii="仿宋" w:eastAsia="仿宋" w:hAnsi="仿宋" w:cs="仿宋" w:hint="eastAsia"/>
            <w:lang w:eastAsia="zh-CN"/>
          </w:rPr>
          <w:t>(五)、地总体要求</w:t>
        </w:r>
        <w:r>
          <w:tab/>
        </w:r>
        <w:r>
          <w:fldChar w:fldCharType="begin"/>
        </w:r>
        <w:r>
          <w:instrText xml:space="preserve"> PAGEREF _Toc10875 \h </w:instrText>
        </w:r>
        <w:r>
          <w:fldChar w:fldCharType="separate"/>
        </w:r>
        <w:r>
          <w:t>25</w:t>
        </w:r>
        <w:r>
          <w:fldChar w:fldCharType="end"/>
        </w:r>
      </w:hyperlink>
    </w:p>
    <w:p>
      <w:pPr>
        <w:pStyle w:val="TOC2"/>
        <w:tabs>
          <w:tab w:val="right" w:leader="dot" w:pos="8306"/>
        </w:tabs>
      </w:pPr>
      <w:hyperlink w:anchor="_Toc13023" w:history="1">
        <w:r>
          <w:rPr>
            <w:rFonts w:ascii="仿宋" w:eastAsia="仿宋" w:hAnsi="仿宋" w:cs="仿宋" w:hint="eastAsia"/>
            <w:lang w:eastAsia="zh-CN"/>
          </w:rPr>
          <w:t>(六)、节约用地措施</w:t>
        </w:r>
        <w:r>
          <w:tab/>
        </w:r>
        <w:r>
          <w:fldChar w:fldCharType="begin"/>
        </w:r>
        <w:r>
          <w:instrText xml:space="preserve"> PAGEREF _Toc13023 \h </w:instrText>
        </w:r>
        <w:r>
          <w:fldChar w:fldCharType="separate"/>
        </w:r>
        <w:r>
          <w:t>26</w:t>
        </w:r>
        <w:r>
          <w:fldChar w:fldCharType="end"/>
        </w:r>
      </w:hyperlink>
    </w:p>
    <w:p>
      <w:pPr>
        <w:pStyle w:val="TOC2"/>
        <w:tabs>
          <w:tab w:val="right" w:leader="dot" w:pos="8306"/>
        </w:tabs>
      </w:pPr>
      <w:hyperlink w:anchor="_Toc17402" w:history="1">
        <w:r>
          <w:rPr>
            <w:rFonts w:ascii="仿宋" w:eastAsia="仿宋" w:hAnsi="仿宋" w:cs="仿宋" w:hint="eastAsia"/>
            <w:lang w:eastAsia="zh-CN"/>
          </w:rPr>
          <w:t>(七)、选址综合评价</w:t>
        </w:r>
        <w:r>
          <w:tab/>
        </w:r>
        <w:r>
          <w:fldChar w:fldCharType="begin"/>
        </w:r>
        <w:r>
          <w:instrText xml:space="preserve"> PAGEREF _Toc17402 \h </w:instrText>
        </w:r>
        <w:r>
          <w:fldChar w:fldCharType="separate"/>
        </w:r>
        <w:r>
          <w:t>28</w:t>
        </w:r>
        <w:r>
          <w:fldChar w:fldCharType="end"/>
        </w:r>
      </w:hyperlink>
    </w:p>
    <w:p>
      <w:pPr>
        <w:pStyle w:val="TOC1"/>
        <w:tabs>
          <w:tab w:val="right" w:leader="dot" w:pos="8306"/>
        </w:tabs>
      </w:pPr>
      <w:hyperlink w:anchor="_Toc10753" w:history="1">
        <w:r>
          <w:rPr>
            <w:rFonts w:ascii="仿宋" w:eastAsia="仿宋" w:hAnsi="仿宋" w:cs="仿宋" w:hint="eastAsia"/>
            <w:lang w:eastAsia="zh-CN"/>
          </w:rPr>
          <w:t>五、财务管理与成本控制</w:t>
        </w:r>
        <w:r>
          <w:tab/>
        </w:r>
        <w:r>
          <w:fldChar w:fldCharType="begin"/>
        </w:r>
        <w:r>
          <w:instrText xml:space="preserve"> PAGEREF _Toc10753 \h </w:instrText>
        </w:r>
        <w:r>
          <w:fldChar w:fldCharType="separate"/>
        </w:r>
        <w:r>
          <w:t>29</w:t>
        </w:r>
        <w:r>
          <w:fldChar w:fldCharType="end"/>
        </w:r>
      </w:hyperlink>
    </w:p>
    <w:p>
      <w:pPr>
        <w:pStyle w:val="TOC2"/>
        <w:tabs>
          <w:tab w:val="right" w:leader="dot" w:pos="8306"/>
        </w:tabs>
      </w:pPr>
      <w:hyperlink w:anchor="_Toc9048" w:history="1">
        <w:r>
          <w:rPr>
            <w:rFonts w:ascii="仿宋" w:eastAsia="仿宋" w:hAnsi="仿宋" w:cs="仿宋" w:hint="eastAsia"/>
            <w:lang w:eastAsia="zh-CN"/>
          </w:rPr>
          <w:t>(一)、财务管理体系建设</w:t>
        </w:r>
        <w:r>
          <w:tab/>
        </w:r>
        <w:r>
          <w:fldChar w:fldCharType="begin"/>
        </w:r>
        <w:r>
          <w:instrText xml:space="preserve"> PAGEREF _Toc9048 \h </w:instrText>
        </w:r>
        <w:r>
          <w:fldChar w:fldCharType="separate"/>
        </w:r>
        <w:r>
          <w:t>29</w:t>
        </w:r>
        <w:r>
          <w:fldChar w:fldCharType="end"/>
        </w:r>
      </w:hyperlink>
    </w:p>
    <w:p>
      <w:pPr>
        <w:pStyle w:val="TOC2"/>
        <w:tabs>
          <w:tab w:val="right" w:leader="dot" w:pos="8306"/>
        </w:tabs>
      </w:pPr>
      <w:hyperlink w:anchor="_Toc3779" w:history="1">
        <w:r>
          <w:rPr>
            <w:rFonts w:ascii="仿宋" w:eastAsia="仿宋" w:hAnsi="仿宋" w:cs="仿宋" w:hint="eastAsia"/>
            <w:lang w:eastAsia="zh-CN"/>
          </w:rPr>
          <w:t>(二)、成本控制措施</w:t>
        </w:r>
        <w:r>
          <w:tab/>
        </w:r>
        <w:r>
          <w:fldChar w:fldCharType="begin"/>
        </w:r>
        <w:r>
          <w:instrText xml:space="preserve"> PAGEREF _Toc3779 \h </w:instrText>
        </w:r>
        <w:r>
          <w:fldChar w:fldCharType="separate"/>
        </w:r>
        <w:r>
          <w:t>30</w:t>
        </w:r>
        <w:r>
          <w:fldChar w:fldCharType="end"/>
        </w:r>
      </w:hyperlink>
    </w:p>
    <w:p>
      <w:pPr>
        <w:pStyle w:val="TOC1"/>
        <w:tabs>
          <w:tab w:val="right" w:leader="dot" w:pos="8306"/>
        </w:tabs>
      </w:pPr>
      <w:hyperlink w:anchor="_Toc31008" w:history="1">
        <w:r>
          <w:rPr>
            <w:rFonts w:ascii="仿宋" w:eastAsia="仿宋" w:hAnsi="仿宋" w:cs="仿宋" w:hint="eastAsia"/>
            <w:lang w:eastAsia="zh-CN"/>
          </w:rPr>
          <w:t>六、环境和生态影响分析</w:t>
        </w:r>
        <w:r>
          <w:tab/>
        </w:r>
        <w:r>
          <w:fldChar w:fldCharType="begin"/>
        </w:r>
        <w:r>
          <w:instrText xml:space="preserve"> PAGEREF _Toc31008 \h </w:instrText>
        </w:r>
        <w:r>
          <w:fldChar w:fldCharType="separate"/>
        </w:r>
        <w:r>
          <w:t>31</w:t>
        </w:r>
        <w:r>
          <w:fldChar w:fldCharType="end"/>
        </w:r>
      </w:hyperlink>
    </w:p>
    <w:p>
      <w:pPr>
        <w:pStyle w:val="TOC2"/>
        <w:tabs>
          <w:tab w:val="right" w:leader="dot" w:pos="8306"/>
        </w:tabs>
      </w:pPr>
      <w:hyperlink w:anchor="_Toc23385" w:history="1">
        <w:r>
          <w:rPr>
            <w:rFonts w:ascii="仿宋" w:eastAsia="仿宋" w:hAnsi="仿宋" w:cs="仿宋" w:hint="eastAsia"/>
            <w:lang w:eastAsia="zh-CN"/>
          </w:rPr>
          <w:t>(一)、环境和生态现状</w:t>
        </w:r>
        <w:r>
          <w:tab/>
        </w:r>
        <w:r>
          <w:fldChar w:fldCharType="begin"/>
        </w:r>
        <w:r>
          <w:instrText xml:space="preserve"> PAGEREF _Toc23385 \h </w:instrText>
        </w:r>
        <w:r>
          <w:fldChar w:fldCharType="separate"/>
        </w:r>
        <w:r>
          <w:t>31</w:t>
        </w:r>
        <w:r>
          <w:fldChar w:fldCharType="end"/>
        </w:r>
      </w:hyperlink>
    </w:p>
    <w:p>
      <w:pPr>
        <w:pStyle w:val="TOC2"/>
        <w:tabs>
          <w:tab w:val="right" w:leader="dot" w:pos="8306"/>
        </w:tabs>
      </w:pPr>
      <w:hyperlink w:anchor="_Toc6959" w:history="1">
        <w:r>
          <w:rPr>
            <w:rFonts w:ascii="仿宋" w:eastAsia="仿宋" w:hAnsi="仿宋" w:cs="仿宋" w:hint="eastAsia"/>
            <w:lang w:eastAsia="zh-CN"/>
          </w:rPr>
          <w:t>(二)、生态环境影响分析</w:t>
        </w:r>
        <w:r>
          <w:tab/>
        </w:r>
        <w:r>
          <w:fldChar w:fldCharType="begin"/>
        </w:r>
        <w:r>
          <w:instrText xml:space="preserve"> PAGEREF _Toc6959 \h </w:instrText>
        </w:r>
        <w:r>
          <w:fldChar w:fldCharType="separate"/>
        </w:r>
        <w:r>
          <w:t>33</w:t>
        </w:r>
        <w:r>
          <w:fldChar w:fldCharType="end"/>
        </w:r>
      </w:hyperlink>
    </w:p>
    <w:p>
      <w:pPr>
        <w:pStyle w:val="TOC2"/>
        <w:tabs>
          <w:tab w:val="right" w:leader="dot" w:pos="8306"/>
        </w:tabs>
      </w:pPr>
      <w:hyperlink w:anchor="_Toc2269" w:history="1">
        <w:r>
          <w:rPr>
            <w:rFonts w:ascii="仿宋" w:eastAsia="仿宋" w:hAnsi="仿宋" w:cs="仿宋" w:hint="eastAsia"/>
            <w:lang w:eastAsia="zh-CN"/>
          </w:rPr>
          <w:t>(三)、生态环境保护措施</w:t>
        </w:r>
        <w:r>
          <w:tab/>
        </w:r>
        <w:r>
          <w:fldChar w:fldCharType="begin"/>
        </w:r>
        <w:r>
          <w:instrText xml:space="preserve"> PAGEREF _Toc2269 \h </w:instrText>
        </w:r>
        <w:r>
          <w:fldChar w:fldCharType="separate"/>
        </w:r>
        <w:r>
          <w:t>34</w:t>
        </w:r>
        <w:r>
          <w:fldChar w:fldCharType="end"/>
        </w:r>
      </w:hyperlink>
    </w:p>
    <w:p>
      <w:pPr>
        <w:pStyle w:val="TOC2"/>
        <w:tabs>
          <w:tab w:val="right" w:leader="dot" w:pos="8306"/>
        </w:tabs>
      </w:pPr>
      <w:hyperlink w:anchor="_Toc22071" w:history="1">
        <w:r>
          <w:rPr>
            <w:rFonts w:ascii="仿宋" w:eastAsia="仿宋" w:hAnsi="仿宋" w:cs="仿宋" w:hint="eastAsia"/>
            <w:lang w:eastAsia="zh-CN"/>
          </w:rPr>
          <w:t>(四)、地质灾害影响分析</w:t>
        </w:r>
        <w:r>
          <w:tab/>
        </w:r>
        <w:r>
          <w:fldChar w:fldCharType="begin"/>
        </w:r>
        <w:r>
          <w:instrText xml:space="preserve"> PAGEREF _Toc22071 \h </w:instrText>
        </w:r>
        <w:r>
          <w:fldChar w:fldCharType="separate"/>
        </w:r>
        <w:r>
          <w:t>36</w:t>
        </w:r>
        <w:r>
          <w:fldChar w:fldCharType="end"/>
        </w:r>
      </w:hyperlink>
    </w:p>
    <w:p>
      <w:pPr>
        <w:pStyle w:val="TOC2"/>
        <w:tabs>
          <w:tab w:val="right" w:leader="dot" w:pos="8306"/>
        </w:tabs>
      </w:pPr>
      <w:hyperlink w:anchor="_Toc4396" w:history="1">
        <w:r>
          <w:rPr>
            <w:rFonts w:ascii="仿宋" w:eastAsia="仿宋" w:hAnsi="仿宋" w:cs="仿宋" w:hint="eastAsia"/>
            <w:lang w:eastAsia="zh-CN"/>
          </w:rPr>
          <w:t>(五)、特殊环境影响</w:t>
        </w:r>
        <w:r>
          <w:tab/>
        </w:r>
        <w:r>
          <w:fldChar w:fldCharType="begin"/>
        </w:r>
        <w:r>
          <w:instrText xml:space="preserve"> PAGEREF _Toc4396 \h </w:instrText>
        </w:r>
        <w:r>
          <w:fldChar w:fldCharType="separate"/>
        </w:r>
        <w:r>
          <w:t>37</w:t>
        </w:r>
        <w:r>
          <w:fldChar w:fldCharType="end"/>
        </w:r>
      </w:hyperlink>
    </w:p>
    <w:p>
      <w:pPr>
        <w:pStyle w:val="TOC1"/>
        <w:tabs>
          <w:tab w:val="right" w:leader="dot" w:pos="8306"/>
        </w:tabs>
      </w:pPr>
      <w:hyperlink w:anchor="_Toc1198" w:history="1">
        <w:r>
          <w:rPr>
            <w:rFonts w:ascii="仿宋" w:eastAsia="仿宋" w:hAnsi="仿宋" w:cs="仿宋" w:hint="eastAsia"/>
            <w:lang w:eastAsia="zh-CN"/>
          </w:rPr>
          <w:t>七、土地利用与规划方案</w:t>
        </w:r>
        <w:r>
          <w:tab/>
        </w:r>
        <w:r>
          <w:fldChar w:fldCharType="begin"/>
        </w:r>
        <w:r>
          <w:instrText xml:space="preserve"> PAGEREF _Toc1198 \h </w:instrText>
        </w:r>
        <w:r>
          <w:fldChar w:fldCharType="separate"/>
        </w:r>
        <w:r>
          <w:t>38</w:t>
        </w:r>
        <w:r>
          <w:fldChar w:fldCharType="end"/>
        </w:r>
      </w:hyperlink>
    </w:p>
    <w:p>
      <w:pPr>
        <w:pStyle w:val="TOC2"/>
        <w:tabs>
          <w:tab w:val="right" w:leader="dot" w:pos="8306"/>
        </w:tabs>
      </w:pPr>
      <w:hyperlink w:anchor="_Toc21682" w:history="1">
        <w:r>
          <w:rPr>
            <w:rFonts w:ascii="仿宋" w:eastAsia="仿宋" w:hAnsi="仿宋" w:cs="仿宋" w:hint="eastAsia"/>
            <w:lang w:eastAsia="zh-CN"/>
          </w:rPr>
          <w:t>(一)、项目用地情况分析</w:t>
        </w:r>
        <w:r>
          <w:tab/>
        </w:r>
        <w:r>
          <w:fldChar w:fldCharType="begin"/>
        </w:r>
        <w:r>
          <w:instrText xml:space="preserve"> PAGEREF _Toc21682 \h </w:instrText>
        </w:r>
        <w:r>
          <w:fldChar w:fldCharType="separate"/>
        </w:r>
        <w:r>
          <w:t>38</w:t>
        </w:r>
        <w:r>
          <w:fldChar w:fldCharType="end"/>
        </w:r>
      </w:hyperlink>
    </w:p>
    <w:p>
      <w:pPr>
        <w:pStyle w:val="TOC2"/>
        <w:tabs>
          <w:tab w:val="right" w:leader="dot" w:pos="8306"/>
        </w:tabs>
      </w:pPr>
      <w:hyperlink w:anchor="_Toc24057" w:history="1">
        <w:r>
          <w:rPr>
            <w:rFonts w:ascii="仿宋" w:eastAsia="仿宋" w:hAnsi="仿宋" w:cs="仿宋" w:hint="eastAsia"/>
            <w:lang w:eastAsia="zh-CN"/>
          </w:rPr>
          <w:t>(二)、土地利用规划方案</w:t>
        </w:r>
        <w:r>
          <w:tab/>
        </w:r>
        <w:r>
          <w:fldChar w:fldCharType="begin"/>
        </w:r>
        <w:r>
          <w:instrText xml:space="preserve"> PAGEREF _Toc24057 \h </w:instrText>
        </w:r>
        <w:r>
          <w:fldChar w:fldCharType="separate"/>
        </w:r>
        <w:r>
          <w:t>39</w:t>
        </w:r>
        <w:r>
          <w:fldChar w:fldCharType="end"/>
        </w:r>
      </w:hyperlink>
    </w:p>
    <w:p>
      <w:pPr>
        <w:pStyle w:val="TOC1"/>
        <w:tabs>
          <w:tab w:val="right" w:leader="dot" w:pos="8306"/>
        </w:tabs>
      </w:pPr>
      <w:hyperlink w:anchor="_Toc11098" w:history="1">
        <w:r>
          <w:rPr>
            <w:rFonts w:ascii="仿宋" w:eastAsia="仿宋" w:hAnsi="仿宋" w:cs="仿宋" w:hint="eastAsia"/>
            <w:lang w:eastAsia="zh-CN"/>
          </w:rPr>
          <w:t>八、项目质量与标准</w:t>
        </w:r>
        <w:r>
          <w:tab/>
        </w:r>
        <w:r>
          <w:fldChar w:fldCharType="begin"/>
        </w:r>
        <w:r>
          <w:instrText xml:space="preserve"> PAGEREF _Toc11098 \h </w:instrText>
        </w:r>
        <w:r>
          <w:fldChar w:fldCharType="separate"/>
        </w:r>
        <w:r>
          <w:t>40</w:t>
        </w:r>
        <w:r>
          <w:fldChar w:fldCharType="end"/>
        </w:r>
      </w:hyperlink>
    </w:p>
    <w:p>
      <w:pPr>
        <w:pStyle w:val="TOC2"/>
        <w:tabs>
          <w:tab w:val="right" w:leader="dot" w:pos="8306"/>
        </w:tabs>
      </w:pPr>
      <w:hyperlink w:anchor="_Toc18439" w:history="1">
        <w:r>
          <w:rPr>
            <w:rFonts w:ascii="仿宋" w:eastAsia="仿宋" w:hAnsi="仿宋" w:cs="仿宋" w:hint="eastAsia"/>
            <w:lang w:eastAsia="zh-CN"/>
          </w:rPr>
          <w:t>(一)、质量保障体系</w:t>
        </w:r>
        <w:r>
          <w:tab/>
        </w:r>
        <w:r>
          <w:fldChar w:fldCharType="begin"/>
        </w:r>
        <w:r>
          <w:instrText xml:space="preserve"> PAGEREF _Toc18439 \h </w:instrText>
        </w:r>
        <w:r>
          <w:fldChar w:fldCharType="separate"/>
        </w:r>
        <w:r>
          <w:t>40</w:t>
        </w:r>
        <w:r>
          <w:fldChar w:fldCharType="end"/>
        </w:r>
      </w:hyperlink>
    </w:p>
    <w:p>
      <w:pPr>
        <w:pStyle w:val="TOC2"/>
        <w:tabs>
          <w:tab w:val="right" w:leader="dot" w:pos="8306"/>
        </w:tabs>
      </w:pPr>
      <w:hyperlink w:anchor="_Toc25154" w:history="1">
        <w:r>
          <w:rPr>
            <w:rFonts w:ascii="仿宋" w:eastAsia="仿宋" w:hAnsi="仿宋" w:cs="仿宋" w:hint="eastAsia"/>
            <w:lang w:eastAsia="zh-CN"/>
          </w:rPr>
          <w:t>(二)、标准化作业流程</w:t>
        </w:r>
        <w:r>
          <w:tab/>
        </w:r>
        <w:r>
          <w:fldChar w:fldCharType="begin"/>
        </w:r>
        <w:r>
          <w:instrText xml:space="preserve"> PAGEREF _Toc25154 \h </w:instrText>
        </w:r>
        <w:r>
          <w:fldChar w:fldCharType="separate"/>
        </w:r>
        <w:r>
          <w:t>42</w:t>
        </w:r>
        <w:r>
          <w:fldChar w:fldCharType="end"/>
        </w:r>
      </w:hyperlink>
    </w:p>
    <w:p>
      <w:pPr>
        <w:pStyle w:val="TOC2"/>
        <w:tabs>
          <w:tab w:val="right" w:leader="dot" w:pos="8306"/>
        </w:tabs>
      </w:pPr>
      <w:hyperlink w:anchor="_Toc1727" w:history="1">
        <w:r>
          <w:rPr>
            <w:rFonts w:ascii="仿宋" w:eastAsia="仿宋" w:hAnsi="仿宋" w:cs="仿宋" w:hint="eastAsia"/>
            <w:lang w:eastAsia="zh-CN"/>
          </w:rPr>
          <w:t>(三)、质量监控与评估</w:t>
        </w:r>
        <w:r>
          <w:tab/>
        </w:r>
        <w:r>
          <w:fldChar w:fldCharType="begin"/>
        </w:r>
        <w:r>
          <w:instrText xml:space="preserve"> PAGEREF _Toc1727 \h </w:instrText>
        </w:r>
        <w:r>
          <w:fldChar w:fldCharType="separate"/>
        </w:r>
        <w:r>
          <w:t>44</w:t>
        </w:r>
        <w:r>
          <w:fldChar w:fldCharType="end"/>
        </w:r>
      </w:hyperlink>
    </w:p>
    <w:p>
      <w:pPr>
        <w:pStyle w:val="TOC2"/>
        <w:tabs>
          <w:tab w:val="right" w:leader="dot" w:pos="8306"/>
        </w:tabs>
      </w:pPr>
      <w:hyperlink w:anchor="_Toc13291" w:history="1">
        <w:r>
          <w:rPr>
            <w:rFonts w:ascii="仿宋" w:eastAsia="仿宋" w:hAnsi="仿宋" w:cs="仿宋" w:hint="eastAsia"/>
            <w:lang w:eastAsia="zh-CN"/>
          </w:rPr>
          <w:t>(四)、质量改进计划</w:t>
        </w:r>
        <w:r>
          <w:tab/>
        </w:r>
        <w:r>
          <w:fldChar w:fldCharType="begin"/>
        </w:r>
        <w:r>
          <w:instrText xml:space="preserve"> PAGEREF _Toc13291 \h </w:instrText>
        </w:r>
        <w:r>
          <w:fldChar w:fldCharType="separate"/>
        </w:r>
        <w:r>
          <w:t>44</w:t>
        </w:r>
        <w:r>
          <w:fldChar w:fldCharType="end"/>
        </w:r>
      </w:hyperlink>
    </w:p>
    <w:p>
      <w:pPr>
        <w:pStyle w:val="TOC1"/>
        <w:tabs>
          <w:tab w:val="right" w:leader="dot" w:pos="8306"/>
        </w:tabs>
      </w:pPr>
      <w:hyperlink w:anchor="_Toc16368" w:history="1">
        <w:r>
          <w:rPr>
            <w:rFonts w:ascii="仿宋" w:eastAsia="仿宋" w:hAnsi="仿宋" w:cs="仿宋" w:hint="eastAsia"/>
            <w:lang w:eastAsia="zh-CN"/>
          </w:rPr>
          <w:t>九、项目进度计划</w:t>
        </w:r>
        <w:r>
          <w:tab/>
        </w:r>
        <w:r>
          <w:fldChar w:fldCharType="begin"/>
        </w:r>
        <w:r>
          <w:instrText xml:space="preserve"> PAGEREF _Toc16368 \h </w:instrText>
        </w:r>
        <w:r>
          <w:fldChar w:fldCharType="separate"/>
        </w:r>
        <w:r>
          <w:t>46</w:t>
        </w:r>
        <w:r>
          <w:fldChar w:fldCharType="end"/>
        </w:r>
      </w:hyperlink>
    </w:p>
    <w:p>
      <w:pPr>
        <w:pStyle w:val="TOC2"/>
        <w:tabs>
          <w:tab w:val="right" w:leader="dot" w:pos="8306"/>
        </w:tabs>
      </w:pPr>
      <w:hyperlink w:anchor="_Toc30451" w:history="1">
        <w:r>
          <w:rPr>
            <w:rFonts w:ascii="仿宋" w:eastAsia="仿宋" w:hAnsi="仿宋" w:cs="仿宋" w:hint="eastAsia"/>
            <w:lang w:eastAsia="zh-CN"/>
          </w:rPr>
          <w:t>(一)、建设周期</w:t>
        </w:r>
        <w:r>
          <w:tab/>
        </w:r>
        <w:r>
          <w:fldChar w:fldCharType="begin"/>
        </w:r>
        <w:r>
          <w:instrText xml:space="preserve"> PAGEREF _Toc30451 \h </w:instrText>
        </w:r>
        <w:r>
          <w:fldChar w:fldCharType="separate"/>
        </w:r>
        <w:r>
          <w:t>46</w:t>
        </w:r>
        <w:r>
          <w:fldChar w:fldCharType="end"/>
        </w:r>
      </w:hyperlink>
    </w:p>
    <w:p>
      <w:pPr>
        <w:pStyle w:val="TOC2"/>
        <w:tabs>
          <w:tab w:val="right" w:leader="dot" w:pos="8306"/>
        </w:tabs>
      </w:pPr>
      <w:hyperlink w:anchor="_Toc16289" w:history="1">
        <w:r>
          <w:rPr>
            <w:rFonts w:ascii="仿宋" w:eastAsia="仿宋" w:hAnsi="仿宋" w:cs="仿宋" w:hint="eastAsia"/>
            <w:lang w:eastAsia="zh-CN"/>
          </w:rPr>
          <w:t>(二)、建设进度</w:t>
        </w:r>
        <w:r>
          <w:tab/>
        </w:r>
        <w:r>
          <w:fldChar w:fldCharType="begin"/>
        </w:r>
        <w:r>
          <w:instrText xml:space="preserve"> PAGEREF _Toc16289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2" w:history="1">
        <w:r>
          <w:rPr>
            <w:rFonts w:ascii="仿宋" w:eastAsia="仿宋" w:hAnsi="仿宋" w:cs="仿宋" w:hint="eastAsia"/>
            <w:lang w:eastAsia="zh-CN"/>
          </w:rPr>
          <w:t>(三)、进度安排注意事项</w:t>
        </w:r>
        <w:r>
          <w:tab/>
        </w:r>
        <w:r>
          <w:fldChar w:fldCharType="begin"/>
        </w:r>
        <w:r>
          <w:instrText xml:space="preserve"> PAGEREF _Toc24482 \h </w:instrText>
        </w:r>
        <w:r>
          <w:fldChar w:fldCharType="separate"/>
        </w:r>
        <w:r>
          <w:t>47</w:t>
        </w:r>
        <w:r>
          <w:fldChar w:fldCharType="end"/>
        </w:r>
      </w:hyperlink>
    </w:p>
    <w:p>
      <w:pPr>
        <w:pStyle w:val="TOC2"/>
        <w:tabs>
          <w:tab w:val="right" w:leader="dot" w:pos="8306"/>
        </w:tabs>
      </w:pPr>
      <w:hyperlink w:anchor="_Toc2030" w:history="1">
        <w:r>
          <w:rPr>
            <w:rFonts w:ascii="仿宋" w:eastAsia="仿宋" w:hAnsi="仿宋" w:cs="仿宋" w:hint="eastAsia"/>
            <w:lang w:eastAsia="zh-CN"/>
          </w:rPr>
          <w:t>(四)、人力资源配置</w:t>
        </w:r>
        <w:r>
          <w:tab/>
        </w:r>
        <w:r>
          <w:fldChar w:fldCharType="begin"/>
        </w:r>
        <w:r>
          <w:instrText xml:space="preserve"> PAGEREF _Toc2030 \h </w:instrText>
        </w:r>
        <w:r>
          <w:fldChar w:fldCharType="separate"/>
        </w:r>
        <w:r>
          <w:t>48</w:t>
        </w:r>
        <w:r>
          <w:fldChar w:fldCharType="end"/>
        </w:r>
      </w:hyperlink>
    </w:p>
    <w:p>
      <w:pPr>
        <w:pStyle w:val="TOC2"/>
        <w:tabs>
          <w:tab w:val="right" w:leader="dot" w:pos="8306"/>
        </w:tabs>
      </w:pPr>
      <w:hyperlink w:anchor="_Toc21196" w:history="1">
        <w:r>
          <w:rPr>
            <w:rFonts w:ascii="仿宋" w:eastAsia="仿宋" w:hAnsi="仿宋" w:cs="仿宋" w:hint="eastAsia"/>
            <w:lang w:eastAsia="zh-CN"/>
          </w:rPr>
          <w:t>(五)、员工培训</w:t>
        </w:r>
        <w:r>
          <w:tab/>
        </w:r>
        <w:r>
          <w:fldChar w:fldCharType="begin"/>
        </w:r>
        <w:r>
          <w:instrText xml:space="preserve"> PAGEREF _Toc21196 \h </w:instrText>
        </w:r>
        <w:r>
          <w:fldChar w:fldCharType="separate"/>
        </w:r>
        <w:r>
          <w:t>50</w:t>
        </w:r>
        <w:r>
          <w:fldChar w:fldCharType="end"/>
        </w:r>
      </w:hyperlink>
    </w:p>
    <w:p>
      <w:pPr>
        <w:pStyle w:val="TOC2"/>
        <w:tabs>
          <w:tab w:val="right" w:leader="dot" w:pos="8306"/>
        </w:tabs>
      </w:pPr>
      <w:hyperlink w:anchor="_Toc20703" w:history="1">
        <w:r>
          <w:rPr>
            <w:rFonts w:ascii="仿宋" w:eastAsia="仿宋" w:hAnsi="仿宋" w:cs="仿宋" w:hint="eastAsia"/>
            <w:lang w:eastAsia="zh-CN"/>
          </w:rPr>
          <w:t>(六)、项目实施保障</w:t>
        </w:r>
        <w:r>
          <w:tab/>
        </w:r>
        <w:r>
          <w:fldChar w:fldCharType="begin"/>
        </w:r>
        <w:r>
          <w:instrText xml:space="preserve"> PAGEREF _Toc20703 \h </w:instrText>
        </w:r>
        <w:r>
          <w:fldChar w:fldCharType="separate"/>
        </w:r>
        <w:r>
          <w:t>51</w:t>
        </w:r>
        <w:r>
          <w:fldChar w:fldCharType="end"/>
        </w:r>
      </w:hyperlink>
    </w:p>
    <w:p>
      <w:pPr>
        <w:pStyle w:val="TOC2"/>
        <w:tabs>
          <w:tab w:val="right" w:leader="dot" w:pos="8306"/>
        </w:tabs>
      </w:pPr>
      <w:hyperlink w:anchor="_Toc31957" w:history="1">
        <w:r>
          <w:rPr>
            <w:rFonts w:ascii="仿宋" w:eastAsia="仿宋" w:hAnsi="仿宋" w:cs="仿宋" w:hint="eastAsia"/>
            <w:lang w:eastAsia="zh-CN"/>
          </w:rPr>
          <w:t>(七)、安全规范管理</w:t>
        </w:r>
        <w:r>
          <w:tab/>
        </w:r>
        <w:r>
          <w:fldChar w:fldCharType="begin"/>
        </w:r>
        <w:r>
          <w:instrText xml:space="preserve"> PAGEREF _Toc31957 \h </w:instrText>
        </w:r>
        <w:r>
          <w:fldChar w:fldCharType="separate"/>
        </w:r>
        <w:r>
          <w:t>52</w:t>
        </w:r>
        <w:r>
          <w:fldChar w:fldCharType="end"/>
        </w:r>
      </w:hyperlink>
    </w:p>
    <w:p>
      <w:pPr>
        <w:pStyle w:val="TOC1"/>
        <w:tabs>
          <w:tab w:val="right" w:leader="dot" w:pos="8306"/>
        </w:tabs>
      </w:pPr>
      <w:hyperlink w:anchor="_Toc32724" w:history="1">
        <w:r>
          <w:rPr>
            <w:rFonts w:ascii="仿宋" w:eastAsia="仿宋" w:hAnsi="仿宋" w:cs="仿宋" w:hint="eastAsia"/>
            <w:lang w:eastAsia="zh-CN"/>
          </w:rPr>
          <w:t>十、经济效益与社会效益优化</w:t>
        </w:r>
        <w:r>
          <w:tab/>
        </w:r>
        <w:r>
          <w:fldChar w:fldCharType="begin"/>
        </w:r>
        <w:r>
          <w:instrText xml:space="preserve"> PAGEREF _Toc32724 \h </w:instrText>
        </w:r>
        <w:r>
          <w:fldChar w:fldCharType="separate"/>
        </w:r>
        <w:r>
          <w:t>53</w:t>
        </w:r>
        <w:r>
          <w:fldChar w:fldCharType="end"/>
        </w:r>
      </w:hyperlink>
    </w:p>
    <w:p>
      <w:pPr>
        <w:pStyle w:val="TOC2"/>
        <w:tabs>
          <w:tab w:val="right" w:leader="dot" w:pos="8306"/>
        </w:tabs>
      </w:pPr>
      <w:hyperlink w:anchor="_Toc13795" w:history="1">
        <w:r>
          <w:rPr>
            <w:rFonts w:ascii="仿宋" w:eastAsia="仿宋" w:hAnsi="仿宋" w:cs="仿宋" w:hint="eastAsia"/>
            <w:lang w:eastAsia="zh-CN"/>
          </w:rPr>
          <w:t>(一)、经济效益提升策略</w:t>
        </w:r>
        <w:r>
          <w:tab/>
        </w:r>
        <w:r>
          <w:fldChar w:fldCharType="begin"/>
        </w:r>
        <w:r>
          <w:instrText xml:space="preserve"> PAGEREF _Toc13795 \h </w:instrText>
        </w:r>
        <w:r>
          <w:fldChar w:fldCharType="separate"/>
        </w:r>
        <w:r>
          <w:t>53</w:t>
        </w:r>
        <w:r>
          <w:fldChar w:fldCharType="end"/>
        </w:r>
      </w:hyperlink>
    </w:p>
    <w:p>
      <w:pPr>
        <w:pStyle w:val="TOC2"/>
        <w:tabs>
          <w:tab w:val="right" w:leader="dot" w:pos="8306"/>
        </w:tabs>
      </w:pPr>
      <w:hyperlink w:anchor="_Toc7040" w:history="1">
        <w:r>
          <w:rPr>
            <w:rFonts w:ascii="仿宋" w:eastAsia="仿宋" w:hAnsi="仿宋" w:cs="仿宋" w:hint="eastAsia"/>
            <w:lang w:eastAsia="zh-CN"/>
          </w:rPr>
          <w:t>(二)、社会效益增强方案</w:t>
        </w:r>
        <w:r>
          <w:tab/>
        </w:r>
        <w:r>
          <w:fldChar w:fldCharType="begin"/>
        </w:r>
        <w:r>
          <w:instrText xml:space="preserve"> PAGEREF _Toc7040 \h </w:instrText>
        </w:r>
        <w:r>
          <w:fldChar w:fldCharType="separate"/>
        </w:r>
        <w:r>
          <w:t>55</w:t>
        </w:r>
        <w:r>
          <w:fldChar w:fldCharType="end"/>
        </w:r>
      </w:hyperlink>
    </w:p>
    <w:p>
      <w:pPr>
        <w:pStyle w:val="TOC1"/>
        <w:tabs>
          <w:tab w:val="right" w:leader="dot" w:pos="8306"/>
        </w:tabs>
      </w:pPr>
      <w:hyperlink w:anchor="_Toc17532" w:history="1">
        <w:r>
          <w:rPr>
            <w:rFonts w:ascii="仿宋" w:eastAsia="仿宋" w:hAnsi="仿宋" w:cs="仿宋" w:hint="eastAsia"/>
            <w:lang w:eastAsia="zh-CN"/>
          </w:rPr>
          <w:t>十一、环境保护与绿色发展</w:t>
        </w:r>
        <w:r>
          <w:tab/>
        </w:r>
        <w:r>
          <w:fldChar w:fldCharType="begin"/>
        </w:r>
        <w:r>
          <w:instrText xml:space="preserve"> PAGEREF _Toc17532 \h </w:instrText>
        </w:r>
        <w:r>
          <w:fldChar w:fldCharType="separate"/>
        </w:r>
        <w:r>
          <w:t>55</w:t>
        </w:r>
        <w:r>
          <w:fldChar w:fldCharType="end"/>
        </w:r>
      </w:hyperlink>
    </w:p>
    <w:p>
      <w:pPr>
        <w:pStyle w:val="TOC2"/>
        <w:tabs>
          <w:tab w:val="right" w:leader="dot" w:pos="8306"/>
        </w:tabs>
      </w:pPr>
      <w:hyperlink w:anchor="_Toc10374" w:history="1">
        <w:r>
          <w:rPr>
            <w:rFonts w:ascii="仿宋" w:eastAsia="仿宋" w:hAnsi="仿宋" w:cs="仿宋" w:hint="eastAsia"/>
            <w:lang w:eastAsia="zh-CN"/>
          </w:rPr>
          <w:t>(一)、环境保护措施</w:t>
        </w:r>
        <w:r>
          <w:tab/>
        </w:r>
        <w:r>
          <w:fldChar w:fldCharType="begin"/>
        </w:r>
        <w:r>
          <w:instrText xml:space="preserve"> PAGEREF _Toc10374 \h </w:instrText>
        </w:r>
        <w:r>
          <w:fldChar w:fldCharType="separate"/>
        </w:r>
        <w:r>
          <w:t>55</w:t>
        </w:r>
        <w:r>
          <w:fldChar w:fldCharType="end"/>
        </w:r>
      </w:hyperlink>
    </w:p>
    <w:p>
      <w:pPr>
        <w:pStyle w:val="TOC2"/>
        <w:tabs>
          <w:tab w:val="right" w:leader="dot" w:pos="8306"/>
        </w:tabs>
      </w:pPr>
      <w:hyperlink w:anchor="_Toc23065" w:history="1">
        <w:r>
          <w:rPr>
            <w:rFonts w:ascii="仿宋" w:eastAsia="仿宋" w:hAnsi="仿宋" w:cs="仿宋" w:hint="eastAsia"/>
            <w:lang w:eastAsia="zh-CN"/>
          </w:rPr>
          <w:t>(二)、绿色发展与可持续发展策略</w:t>
        </w:r>
        <w:r>
          <w:tab/>
        </w:r>
        <w:r>
          <w:fldChar w:fldCharType="begin"/>
        </w:r>
        <w:r>
          <w:instrText xml:space="preserve"> PAGEREF _Toc23065 \h </w:instrText>
        </w:r>
        <w:r>
          <w:fldChar w:fldCharType="separate"/>
        </w:r>
        <w:r>
          <w:t>57</w:t>
        </w:r>
        <w:r>
          <w:fldChar w:fldCharType="end"/>
        </w:r>
      </w:hyperlink>
    </w:p>
    <w:p>
      <w:pPr>
        <w:pStyle w:val="TOC1"/>
        <w:tabs>
          <w:tab w:val="right" w:leader="dot" w:pos="8306"/>
        </w:tabs>
      </w:pPr>
      <w:hyperlink w:anchor="_Toc31800" w:history="1">
        <w:r>
          <w:rPr>
            <w:rFonts w:ascii="仿宋" w:eastAsia="仿宋" w:hAnsi="仿宋" w:cs="仿宋" w:hint="eastAsia"/>
            <w:lang w:eastAsia="zh-CN"/>
          </w:rPr>
          <w:t>十二、项目变更管理</w:t>
        </w:r>
        <w:r>
          <w:tab/>
        </w:r>
        <w:r>
          <w:fldChar w:fldCharType="begin"/>
        </w:r>
        <w:r>
          <w:instrText xml:space="preserve"> PAGEREF _Toc31800 \h </w:instrText>
        </w:r>
        <w:r>
          <w:fldChar w:fldCharType="separate"/>
        </w:r>
        <w:r>
          <w:t>59</w:t>
        </w:r>
        <w:r>
          <w:fldChar w:fldCharType="end"/>
        </w:r>
      </w:hyperlink>
    </w:p>
    <w:p>
      <w:pPr>
        <w:pStyle w:val="TOC2"/>
        <w:tabs>
          <w:tab w:val="right" w:leader="dot" w:pos="8306"/>
        </w:tabs>
      </w:pPr>
      <w:hyperlink w:anchor="_Toc16775" w:history="1">
        <w:r>
          <w:rPr>
            <w:rFonts w:ascii="仿宋" w:eastAsia="仿宋" w:hAnsi="仿宋" w:cs="仿宋" w:hint="eastAsia"/>
            <w:lang w:eastAsia="zh-CN"/>
          </w:rPr>
          <w:t>(一)、变更控制流程</w:t>
        </w:r>
        <w:r>
          <w:tab/>
        </w:r>
        <w:r>
          <w:fldChar w:fldCharType="begin"/>
        </w:r>
        <w:r>
          <w:instrText xml:space="preserve"> PAGEREF _Toc16775 \h </w:instrText>
        </w:r>
        <w:r>
          <w:fldChar w:fldCharType="separate"/>
        </w:r>
        <w:r>
          <w:t>59</w:t>
        </w:r>
        <w:r>
          <w:fldChar w:fldCharType="end"/>
        </w:r>
      </w:hyperlink>
    </w:p>
    <w:p>
      <w:pPr>
        <w:pStyle w:val="TOC2"/>
        <w:tabs>
          <w:tab w:val="right" w:leader="dot" w:pos="8306"/>
        </w:tabs>
      </w:pPr>
      <w:hyperlink w:anchor="_Toc15875" w:history="1">
        <w:r>
          <w:rPr>
            <w:rFonts w:ascii="仿宋" w:eastAsia="仿宋" w:hAnsi="仿宋" w:cs="仿宋" w:hint="eastAsia"/>
            <w:lang w:eastAsia="zh-CN"/>
          </w:rPr>
          <w:t>(二)、影响评估与处理</w:t>
        </w:r>
        <w:r>
          <w:tab/>
        </w:r>
        <w:r>
          <w:fldChar w:fldCharType="begin"/>
        </w:r>
        <w:r>
          <w:instrText xml:space="preserve"> PAGEREF _Toc15875 \h </w:instrText>
        </w:r>
        <w:r>
          <w:fldChar w:fldCharType="separate"/>
        </w:r>
        <w:r>
          <w:t>59</w:t>
        </w:r>
        <w:r>
          <w:fldChar w:fldCharType="end"/>
        </w:r>
      </w:hyperlink>
    </w:p>
    <w:p>
      <w:pPr>
        <w:pStyle w:val="TOC2"/>
        <w:tabs>
          <w:tab w:val="right" w:leader="dot" w:pos="8306"/>
        </w:tabs>
      </w:pPr>
      <w:hyperlink w:anchor="_Toc13572" w:history="1">
        <w:r>
          <w:rPr>
            <w:rFonts w:ascii="仿宋" w:eastAsia="仿宋" w:hAnsi="仿宋" w:cs="仿宋" w:hint="eastAsia"/>
            <w:lang w:eastAsia="zh-CN"/>
          </w:rPr>
          <w:t>(三)、变更记录与追踪</w:t>
        </w:r>
        <w:r>
          <w:tab/>
        </w:r>
        <w:r>
          <w:fldChar w:fldCharType="begin"/>
        </w:r>
        <w:r>
          <w:instrText xml:space="preserve"> PAGEREF _Toc13572 \h </w:instrText>
        </w:r>
        <w:r>
          <w:fldChar w:fldCharType="separate"/>
        </w:r>
        <w:r>
          <w:t>61</w:t>
        </w:r>
        <w:r>
          <w:fldChar w:fldCharType="end"/>
        </w:r>
      </w:hyperlink>
    </w:p>
    <w:p>
      <w:pPr>
        <w:pStyle w:val="TOC2"/>
        <w:tabs>
          <w:tab w:val="right" w:leader="dot" w:pos="8306"/>
        </w:tabs>
      </w:pPr>
      <w:hyperlink w:anchor="_Toc21903" w:history="1">
        <w:r>
          <w:rPr>
            <w:rFonts w:ascii="仿宋" w:eastAsia="仿宋" w:hAnsi="仿宋" w:cs="仿宋" w:hint="eastAsia"/>
            <w:lang w:eastAsia="zh-CN"/>
          </w:rPr>
          <w:t>(四)、变更管理策略</w:t>
        </w:r>
        <w:r>
          <w:tab/>
        </w:r>
        <w:r>
          <w:fldChar w:fldCharType="begin"/>
        </w:r>
        <w:r>
          <w:instrText xml:space="preserve"> PAGEREF _Toc21903 \h </w:instrText>
        </w:r>
        <w:r>
          <w:fldChar w:fldCharType="separate"/>
        </w:r>
        <w:r>
          <w:t>63</w:t>
        </w:r>
        <w:r>
          <w:fldChar w:fldCharType="end"/>
        </w:r>
      </w:hyperlink>
    </w:p>
    <w:p>
      <w:pPr>
        <w:pStyle w:val="TOC1"/>
        <w:tabs>
          <w:tab w:val="right" w:leader="dot" w:pos="8306"/>
        </w:tabs>
      </w:pPr>
      <w:hyperlink w:anchor="_Toc17013" w:history="1">
        <w:r>
          <w:rPr>
            <w:rFonts w:ascii="仿宋" w:eastAsia="仿宋" w:hAnsi="仿宋" w:cs="仿宋" w:hint="eastAsia"/>
            <w:lang w:eastAsia="zh-CN"/>
          </w:rPr>
          <w:t>十三、知识产权管理与保护</w:t>
        </w:r>
        <w:r>
          <w:tab/>
        </w:r>
        <w:r>
          <w:fldChar w:fldCharType="begin"/>
        </w:r>
        <w:r>
          <w:instrText xml:space="preserve"> PAGEREF _Toc17013 \h </w:instrText>
        </w:r>
        <w:r>
          <w:fldChar w:fldCharType="separate"/>
        </w:r>
        <w:r>
          <w:t>64</w:t>
        </w:r>
        <w:r>
          <w:fldChar w:fldCharType="end"/>
        </w:r>
      </w:hyperlink>
    </w:p>
    <w:p>
      <w:pPr>
        <w:pStyle w:val="TOC2"/>
        <w:tabs>
          <w:tab w:val="right" w:leader="dot" w:pos="8306"/>
        </w:tabs>
      </w:pPr>
      <w:hyperlink w:anchor="_Toc12963" w:history="1">
        <w:r>
          <w:rPr>
            <w:rFonts w:ascii="仿宋" w:eastAsia="仿宋" w:hAnsi="仿宋" w:cs="仿宋" w:hint="eastAsia"/>
            <w:lang w:eastAsia="zh-CN"/>
          </w:rPr>
          <w:t>(一)、知识产权管理体系建设</w:t>
        </w:r>
        <w:r>
          <w:tab/>
        </w:r>
        <w:r>
          <w:fldChar w:fldCharType="begin"/>
        </w:r>
        <w:r>
          <w:instrText xml:space="preserve"> PAGEREF _Toc12963 \h </w:instrText>
        </w:r>
        <w:r>
          <w:fldChar w:fldCharType="separate"/>
        </w:r>
        <w:r>
          <w:t>64</w:t>
        </w:r>
        <w:r>
          <w:fldChar w:fldCharType="end"/>
        </w:r>
      </w:hyperlink>
    </w:p>
    <w:p>
      <w:pPr>
        <w:pStyle w:val="TOC2"/>
        <w:tabs>
          <w:tab w:val="right" w:leader="dot" w:pos="8306"/>
        </w:tabs>
      </w:pPr>
      <w:hyperlink w:anchor="_Toc5677" w:history="1">
        <w:r>
          <w:rPr>
            <w:rFonts w:ascii="仿宋" w:eastAsia="仿宋" w:hAnsi="仿宋" w:cs="仿宋" w:hint="eastAsia"/>
            <w:lang w:eastAsia="zh-CN"/>
          </w:rPr>
          <w:t>(二)、知识产权保护措施</w:t>
        </w:r>
        <w:r>
          <w:tab/>
        </w:r>
        <w:r>
          <w:fldChar w:fldCharType="begin"/>
        </w:r>
        <w:r>
          <w:instrText xml:space="preserve"> PAGEREF _Toc5677 \h </w:instrText>
        </w:r>
        <w:r>
          <w:fldChar w:fldCharType="separate"/>
        </w:r>
        <w:r>
          <w:t>65</w:t>
        </w:r>
        <w:r>
          <w:fldChar w:fldCharType="end"/>
        </w:r>
      </w:hyperlink>
    </w:p>
    <w:p>
      <w:pPr>
        <w:pStyle w:val="TOC1"/>
        <w:tabs>
          <w:tab w:val="right" w:leader="dot" w:pos="8306"/>
        </w:tabs>
      </w:pPr>
      <w:hyperlink w:anchor="_Toc1344" w:history="1">
        <w:r>
          <w:rPr>
            <w:rFonts w:ascii="仿宋" w:eastAsia="仿宋" w:hAnsi="仿宋" w:cs="仿宋" w:hint="eastAsia"/>
            <w:lang w:eastAsia="zh-CN"/>
          </w:rPr>
          <w:t>十四、合作与交流机制建立</w:t>
        </w:r>
        <w:r>
          <w:tab/>
        </w:r>
        <w:r>
          <w:fldChar w:fldCharType="begin"/>
        </w:r>
        <w:r>
          <w:instrText xml:space="preserve"> PAGEREF _Toc1344 \h </w:instrText>
        </w:r>
        <w:r>
          <w:fldChar w:fldCharType="separate"/>
        </w:r>
        <w:r>
          <w:t>67</w:t>
        </w:r>
        <w:r>
          <w:fldChar w:fldCharType="end"/>
        </w:r>
      </w:hyperlink>
    </w:p>
    <w:p>
      <w:pPr>
        <w:pStyle w:val="TOC2"/>
        <w:tabs>
          <w:tab w:val="right" w:leader="dot" w:pos="8306"/>
        </w:tabs>
      </w:pPr>
      <w:hyperlink w:anchor="_Toc2338" w:history="1">
        <w:r>
          <w:rPr>
            <w:rFonts w:ascii="仿宋" w:eastAsia="仿宋" w:hAnsi="仿宋" w:cs="仿宋" w:hint="eastAsia"/>
            <w:lang w:eastAsia="zh-CN"/>
          </w:rPr>
          <w:t>(一)、合作伙伴选择与合作方式</w:t>
        </w:r>
        <w:r>
          <w:tab/>
        </w:r>
        <w:r>
          <w:fldChar w:fldCharType="begin"/>
        </w:r>
        <w:r>
          <w:instrText xml:space="preserve"> PAGEREF _Toc2338 \h </w:instrText>
        </w:r>
        <w:r>
          <w:fldChar w:fldCharType="separate"/>
        </w:r>
        <w:r>
          <w:t>67</w:t>
        </w:r>
        <w:r>
          <w:fldChar w:fldCharType="end"/>
        </w:r>
      </w:hyperlink>
    </w:p>
    <w:p>
      <w:pPr>
        <w:pStyle w:val="TOC2"/>
        <w:tabs>
          <w:tab w:val="right" w:leader="dot" w:pos="8306"/>
        </w:tabs>
      </w:pPr>
      <w:hyperlink w:anchor="_Toc28573" w:history="1">
        <w:r>
          <w:rPr>
            <w:rFonts w:ascii="仿宋" w:eastAsia="仿宋" w:hAnsi="仿宋" w:cs="仿宋" w:hint="eastAsia"/>
            <w:lang w:eastAsia="zh-CN"/>
          </w:rPr>
          <w:t>(二)、交流与合作平台搭建</w:t>
        </w:r>
        <w:r>
          <w:tab/>
        </w:r>
        <w:r>
          <w:fldChar w:fldCharType="begin"/>
        </w:r>
        <w:r>
          <w:instrText xml:space="preserve"> PAGEREF _Toc28573 \h </w:instrText>
        </w:r>
        <w:r>
          <w:fldChar w:fldCharType="separate"/>
        </w:r>
        <w:r>
          <w:t>68</w:t>
        </w:r>
        <w:r>
          <w:fldChar w:fldCharType="end"/>
        </w:r>
      </w:hyperlink>
    </w:p>
    <w:p>
      <w:pPr>
        <w:pStyle w:val="TOC1"/>
        <w:tabs>
          <w:tab w:val="right" w:leader="dot" w:pos="8306"/>
        </w:tabs>
      </w:pPr>
      <w:hyperlink w:anchor="_Toc30076" w:history="1">
        <w:r>
          <w:rPr>
            <w:rFonts w:ascii="仿宋" w:eastAsia="仿宋" w:hAnsi="仿宋" w:cs="仿宋" w:hint="eastAsia"/>
            <w:lang w:eastAsia="zh-CN"/>
          </w:rPr>
          <w:t>十五、法律法规与政策遵循</w:t>
        </w:r>
        <w:r>
          <w:tab/>
        </w:r>
        <w:r>
          <w:fldChar w:fldCharType="begin"/>
        </w:r>
        <w:r>
          <w:instrText xml:space="preserve"> PAGEREF _Toc30076 \h </w:instrText>
        </w:r>
        <w:r>
          <w:fldChar w:fldCharType="separate"/>
        </w:r>
        <w:r>
          <w:t>70</w:t>
        </w:r>
        <w:r>
          <w:fldChar w:fldCharType="end"/>
        </w:r>
      </w:hyperlink>
    </w:p>
    <w:p>
      <w:pPr>
        <w:pStyle w:val="TOC2"/>
        <w:tabs>
          <w:tab w:val="right" w:leader="dot" w:pos="8306"/>
        </w:tabs>
      </w:pPr>
      <w:hyperlink w:anchor="_Toc18655" w:history="1">
        <w:r>
          <w:rPr>
            <w:rFonts w:ascii="仿宋" w:eastAsia="仿宋" w:hAnsi="仿宋" w:cs="仿宋" w:hint="eastAsia"/>
            <w:lang w:eastAsia="zh-CN"/>
          </w:rPr>
          <w:t>(一)、法律法规遵守</w:t>
        </w:r>
        <w:r>
          <w:tab/>
        </w:r>
        <w:r>
          <w:fldChar w:fldCharType="begin"/>
        </w:r>
        <w:r>
          <w:instrText xml:space="preserve"> PAGEREF _Toc18655 \h </w:instrText>
        </w:r>
        <w:r>
          <w:fldChar w:fldCharType="separate"/>
        </w:r>
        <w:r>
          <w:t>70</w:t>
        </w:r>
        <w:r>
          <w:fldChar w:fldCharType="end"/>
        </w:r>
      </w:hyperlink>
    </w:p>
    <w:p>
      <w:pPr>
        <w:pStyle w:val="TOC2"/>
        <w:tabs>
          <w:tab w:val="right" w:leader="dot" w:pos="8306"/>
        </w:tabs>
      </w:pPr>
      <w:hyperlink w:anchor="_Toc11488" w:history="1">
        <w:r>
          <w:rPr>
            <w:rFonts w:ascii="仿宋" w:eastAsia="仿宋" w:hAnsi="仿宋" w:cs="仿宋" w:hint="eastAsia"/>
            <w:lang w:eastAsia="zh-CN"/>
          </w:rPr>
          <w:t>(二)、政策导向与利用</w:t>
        </w:r>
        <w:r>
          <w:tab/>
        </w:r>
        <w:r>
          <w:fldChar w:fldCharType="begin"/>
        </w:r>
        <w:r>
          <w:instrText xml:space="preserve"> PAGEREF _Toc11488 \h </w:instrText>
        </w:r>
        <w:r>
          <w:fldChar w:fldCharType="separate"/>
        </w:r>
        <w:r>
          <w:t>71</w:t>
        </w:r>
        <w:r>
          <w:fldChar w:fldCharType="end"/>
        </w:r>
      </w:hyperlink>
    </w:p>
    <w:p>
      <w:pPr>
        <w:pStyle w:val="TOC1"/>
        <w:tabs>
          <w:tab w:val="right" w:leader="dot" w:pos="8306"/>
        </w:tabs>
      </w:pPr>
      <w:hyperlink w:anchor="_Toc32459" w:history="1">
        <w:r>
          <w:rPr>
            <w:rFonts w:ascii="仿宋" w:eastAsia="仿宋" w:hAnsi="仿宋" w:cs="仿宋" w:hint="eastAsia"/>
            <w:lang w:eastAsia="zh-CN"/>
          </w:rPr>
          <w:t>十六、人力资源管理与开发</w:t>
        </w:r>
        <w:r>
          <w:tab/>
        </w:r>
        <w:r>
          <w:fldChar w:fldCharType="begin"/>
        </w:r>
        <w:r>
          <w:instrText xml:space="preserve"> PAGEREF _Toc32459 \h </w:instrText>
        </w:r>
        <w:r>
          <w:fldChar w:fldCharType="separate"/>
        </w:r>
        <w:r>
          <w:t>72</w:t>
        </w:r>
        <w:r>
          <w:fldChar w:fldCharType="end"/>
        </w:r>
      </w:hyperlink>
    </w:p>
    <w:p>
      <w:pPr>
        <w:pStyle w:val="TOC2"/>
        <w:tabs>
          <w:tab w:val="right" w:leader="dot" w:pos="8306"/>
        </w:tabs>
      </w:pPr>
      <w:hyperlink w:anchor="_Toc1520" w:history="1">
        <w:r>
          <w:rPr>
            <w:rFonts w:ascii="仿宋" w:eastAsia="仿宋" w:hAnsi="仿宋" w:cs="仿宋" w:hint="eastAsia"/>
            <w:lang w:eastAsia="zh-CN"/>
          </w:rPr>
          <w:t>(一)、人力资源规划</w:t>
        </w:r>
        <w:r>
          <w:tab/>
        </w:r>
        <w:r>
          <w:fldChar w:fldCharType="begin"/>
        </w:r>
        <w:r>
          <w:instrText xml:space="preserve"> PAGEREF _Toc1520 \h </w:instrText>
        </w:r>
        <w:r>
          <w:fldChar w:fldCharType="separate"/>
        </w:r>
        <w:r>
          <w:t>72</w:t>
        </w:r>
        <w:r>
          <w:fldChar w:fldCharType="end"/>
        </w:r>
      </w:hyperlink>
    </w:p>
    <w:p>
      <w:pPr>
        <w:pStyle w:val="TOC2"/>
        <w:tabs>
          <w:tab w:val="right" w:leader="dot" w:pos="8306"/>
        </w:tabs>
      </w:pPr>
      <w:hyperlink w:anchor="_Toc21951" w:history="1">
        <w:r>
          <w:rPr>
            <w:rFonts w:ascii="仿宋" w:eastAsia="仿宋" w:hAnsi="仿宋" w:cs="仿宋" w:hint="eastAsia"/>
            <w:lang w:eastAsia="zh-CN"/>
          </w:rPr>
          <w:t>(二)、人力资源开发与培训</w:t>
        </w:r>
        <w:r>
          <w:tab/>
        </w:r>
        <w:r>
          <w:fldChar w:fldCharType="begin"/>
        </w:r>
        <w:r>
          <w:instrText xml:space="preserve"> PAGEREF _Toc21951 \h </w:instrText>
        </w:r>
        <w:r>
          <w:fldChar w:fldCharType="separate"/>
        </w:r>
        <w:r>
          <w:t>74</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十七、创新驱动与持续发展</w:t>
        </w:r>
        <w:r>
          <w:tab/>
        </w:r>
        <w:r>
          <w:fldChar w:fldCharType="begin"/>
        </w:r>
        <w:r>
          <w:instrText xml:space="preserve"> PAGEREF _Toc25290 \h </w:instrText>
        </w:r>
        <w:r>
          <w:fldChar w:fldCharType="separate"/>
        </w:r>
        <w:r>
          <w:t>76</w:t>
        </w:r>
        <w:r>
          <w:fldChar w:fldCharType="end"/>
        </w:r>
      </w:hyperlink>
    </w:p>
    <w:p>
      <w:pPr>
        <w:pStyle w:val="TOC2"/>
        <w:tabs>
          <w:tab w:val="right" w:leader="dot" w:pos="8306"/>
        </w:tabs>
      </w:pPr>
      <w:hyperlink w:anchor="_Toc434" w:history="1">
        <w:r>
          <w:rPr>
            <w:rFonts w:ascii="仿宋" w:eastAsia="仿宋" w:hAnsi="仿宋" w:cs="仿宋" w:hint="eastAsia"/>
            <w:lang w:eastAsia="zh-CN"/>
          </w:rPr>
          <w:t>(一)、创新驱动战略实施</w:t>
        </w:r>
        <w:r>
          <w:tab/>
        </w:r>
        <w:r>
          <w:fldChar w:fldCharType="begin"/>
        </w:r>
        <w:r>
          <w:instrText xml:space="preserve"> PAGEREF _Toc434 \h </w:instrText>
        </w:r>
        <w:r>
          <w:fldChar w:fldCharType="separate"/>
        </w:r>
        <w:r>
          <w:t>76</w:t>
        </w:r>
        <w:r>
          <w:fldChar w:fldCharType="end"/>
        </w:r>
      </w:hyperlink>
    </w:p>
    <w:p>
      <w:pPr>
        <w:pStyle w:val="TOC2"/>
        <w:tabs>
          <w:tab w:val="right" w:leader="dot" w:pos="8306"/>
        </w:tabs>
      </w:pPr>
      <w:hyperlink w:anchor="_Toc24723" w:history="1">
        <w:r>
          <w:rPr>
            <w:rFonts w:ascii="仿宋" w:eastAsia="仿宋" w:hAnsi="仿宋" w:cs="仿宋" w:hint="eastAsia"/>
            <w:lang w:eastAsia="zh-CN"/>
          </w:rPr>
          <w:t>(二)、持续发展路径探索</w:t>
        </w:r>
        <w:r>
          <w:tab/>
        </w:r>
        <w:r>
          <w:fldChar w:fldCharType="begin"/>
        </w:r>
        <w:r>
          <w:instrText xml:space="preserve"> PAGEREF _Toc24723 \h </w:instrText>
        </w:r>
        <w:r>
          <w:fldChar w:fldCharType="separate"/>
        </w:r>
        <w:r>
          <w:t>78</w:t>
        </w:r>
        <w:r>
          <w:fldChar w:fldCharType="end"/>
        </w:r>
      </w:hyperlink>
    </w:p>
    <w:p>
      <w:pPr>
        <w:pStyle w:val="TOC1"/>
        <w:tabs>
          <w:tab w:val="right" w:leader="dot" w:pos="8306"/>
        </w:tabs>
      </w:pPr>
      <w:hyperlink w:anchor="_Toc10259" w:history="1">
        <w:r>
          <w:rPr>
            <w:rFonts w:ascii="仿宋" w:eastAsia="仿宋" w:hAnsi="仿宋" w:cs="仿宋" w:hint="eastAsia"/>
            <w:lang w:eastAsia="zh-CN"/>
          </w:rPr>
          <w:t>十八、质量管理与控制</w:t>
        </w:r>
        <w:r>
          <w:tab/>
        </w:r>
        <w:r>
          <w:fldChar w:fldCharType="begin"/>
        </w:r>
        <w:r>
          <w:instrText xml:space="preserve"> PAGEREF _Toc10259 \h </w:instrText>
        </w:r>
        <w:r>
          <w:fldChar w:fldCharType="separate"/>
        </w:r>
        <w:r>
          <w:t>82</w:t>
        </w:r>
        <w:r>
          <w:fldChar w:fldCharType="end"/>
        </w:r>
      </w:hyperlink>
    </w:p>
    <w:p>
      <w:pPr>
        <w:pStyle w:val="TOC2"/>
        <w:tabs>
          <w:tab w:val="right" w:leader="dot" w:pos="8306"/>
        </w:tabs>
      </w:pPr>
      <w:hyperlink w:anchor="_Toc8277" w:history="1">
        <w:r>
          <w:rPr>
            <w:rFonts w:ascii="仿宋" w:eastAsia="仿宋" w:hAnsi="仿宋" w:cs="仿宋" w:hint="eastAsia"/>
            <w:lang w:eastAsia="zh-CN"/>
          </w:rPr>
          <w:t>(一)、质量管理体系建设</w:t>
        </w:r>
        <w:r>
          <w:tab/>
        </w:r>
        <w:r>
          <w:fldChar w:fldCharType="begin"/>
        </w:r>
        <w:r>
          <w:instrText xml:space="preserve"> PAGEREF _Toc8277 \h </w:instrText>
        </w:r>
        <w:r>
          <w:fldChar w:fldCharType="separate"/>
        </w:r>
        <w:r>
          <w:t>82</w:t>
        </w:r>
        <w:r>
          <w:fldChar w:fldCharType="end"/>
        </w:r>
      </w:hyperlink>
    </w:p>
    <w:p>
      <w:pPr>
        <w:pStyle w:val="TOC2"/>
        <w:tabs>
          <w:tab w:val="right" w:leader="dot" w:pos="8306"/>
        </w:tabs>
      </w:pPr>
      <w:hyperlink w:anchor="_Toc6589" w:history="1">
        <w:r>
          <w:rPr>
            <w:rFonts w:ascii="仿宋" w:eastAsia="仿宋" w:hAnsi="仿宋" w:cs="仿宋" w:hint="eastAsia"/>
            <w:lang w:eastAsia="zh-CN"/>
          </w:rPr>
          <w:t>(二)、质量控制措施</w:t>
        </w:r>
        <w:r>
          <w:tab/>
        </w:r>
        <w:r>
          <w:fldChar w:fldCharType="begin"/>
        </w:r>
        <w:r>
          <w:instrText xml:space="preserve"> PAGEREF _Toc6589 \h </w:instrText>
        </w:r>
        <w:r>
          <w:fldChar w:fldCharType="separate"/>
        </w:r>
        <w:r>
          <w:t>83</w:t>
        </w:r>
        <w:r>
          <w:fldChar w:fldCharType="end"/>
        </w:r>
      </w:hyperlink>
    </w:p>
    <w:p>
      <w:pPr>
        <w:pStyle w:val="TOC1"/>
        <w:tabs>
          <w:tab w:val="right" w:leader="dot" w:pos="8306"/>
        </w:tabs>
      </w:pPr>
      <w:hyperlink w:anchor="_Toc23470" w:history="1">
        <w:r>
          <w:rPr>
            <w:rFonts w:ascii="仿宋" w:eastAsia="仿宋" w:hAnsi="仿宋" w:cs="仿宋" w:hint="eastAsia"/>
            <w:lang w:eastAsia="zh-CN"/>
          </w:rPr>
          <w:t>十九、设施与设备管理</w:t>
        </w:r>
        <w:r>
          <w:tab/>
        </w:r>
        <w:r>
          <w:fldChar w:fldCharType="begin"/>
        </w:r>
        <w:r>
          <w:instrText xml:space="preserve"> PAGEREF _Toc23470 \h </w:instrText>
        </w:r>
        <w:r>
          <w:fldChar w:fldCharType="separate"/>
        </w:r>
        <w:r>
          <w:t>84</w:t>
        </w:r>
        <w:r>
          <w:fldChar w:fldCharType="end"/>
        </w:r>
      </w:hyperlink>
    </w:p>
    <w:p>
      <w:pPr>
        <w:pStyle w:val="TOC2"/>
        <w:tabs>
          <w:tab w:val="right" w:leader="dot" w:pos="8306"/>
        </w:tabs>
      </w:pPr>
      <w:hyperlink w:anchor="_Toc19795" w:history="1">
        <w:r>
          <w:rPr>
            <w:rFonts w:ascii="仿宋" w:eastAsia="仿宋" w:hAnsi="仿宋" w:cs="仿宋" w:hint="eastAsia"/>
            <w:lang w:eastAsia="zh-CN"/>
          </w:rPr>
          <w:t>(一)、设施规划与配置</w:t>
        </w:r>
        <w:r>
          <w:tab/>
        </w:r>
        <w:r>
          <w:fldChar w:fldCharType="begin"/>
        </w:r>
        <w:r>
          <w:instrText xml:space="preserve"> PAGEREF _Toc19795 \h </w:instrText>
        </w:r>
        <w:r>
          <w:fldChar w:fldCharType="separate"/>
        </w:r>
        <w:r>
          <w:t>84</w:t>
        </w:r>
        <w:r>
          <w:fldChar w:fldCharType="end"/>
        </w:r>
      </w:hyperlink>
    </w:p>
    <w:p>
      <w:pPr>
        <w:pStyle w:val="TOC2"/>
        <w:tabs>
          <w:tab w:val="right" w:leader="dot" w:pos="8306"/>
        </w:tabs>
      </w:pPr>
      <w:hyperlink w:anchor="_Toc19496" w:history="1">
        <w:r>
          <w:rPr>
            <w:rFonts w:ascii="仿宋" w:eastAsia="仿宋" w:hAnsi="仿宋" w:cs="仿宋" w:hint="eastAsia"/>
            <w:lang w:eastAsia="zh-CN"/>
          </w:rPr>
          <w:t>(二)、设备采购与维护管理</w:t>
        </w:r>
        <w:r>
          <w:tab/>
        </w:r>
        <w:r>
          <w:fldChar w:fldCharType="begin"/>
        </w:r>
        <w:r>
          <w:instrText xml:space="preserve"> PAGEREF _Toc19496 \h </w:instrText>
        </w:r>
        <w:r>
          <w:fldChar w:fldCharType="separate"/>
        </w:r>
        <w:r>
          <w:t>85</w:t>
        </w:r>
        <w:r>
          <w:fldChar w:fldCharType="end"/>
        </w:r>
      </w:hyperlink>
    </w:p>
    <w:p>
      <w:pPr>
        <w:pStyle w:val="TOC2"/>
        <w:tabs>
          <w:tab w:val="right" w:leader="dot" w:pos="8306"/>
        </w:tabs>
      </w:pPr>
      <w:hyperlink w:anchor="_Toc9673" w:history="1">
        <w:r>
          <w:rPr>
            <w:rFonts w:ascii="仿宋" w:eastAsia="仿宋" w:hAnsi="仿宋" w:cs="仿宋" w:hint="eastAsia"/>
            <w:lang w:eastAsia="zh-CN"/>
          </w:rPr>
          <w:t>(三)、设施设备升级策略</w:t>
        </w:r>
        <w:r>
          <w:tab/>
        </w:r>
        <w:r>
          <w:fldChar w:fldCharType="begin"/>
        </w:r>
        <w:r>
          <w:instrText xml:space="preserve"> PAGEREF _Toc9673 \h </w:instrText>
        </w:r>
        <w:r>
          <w:fldChar w:fldCharType="separate"/>
        </w:r>
        <w:r>
          <w:t>86</w:t>
        </w:r>
        <w:r>
          <w:fldChar w:fldCharType="end"/>
        </w:r>
      </w:hyperlink>
    </w:p>
    <w:p>
      <w:pPr>
        <w:pStyle w:val="TOC1"/>
        <w:tabs>
          <w:tab w:val="right" w:leader="dot" w:pos="8306"/>
        </w:tabs>
      </w:pPr>
      <w:hyperlink w:anchor="_Toc25145" w:history="1">
        <w:r>
          <w:rPr>
            <w:rFonts w:ascii="仿宋" w:eastAsia="仿宋" w:hAnsi="仿宋" w:cs="仿宋" w:hint="eastAsia"/>
            <w:lang w:eastAsia="zh-CN"/>
          </w:rPr>
          <w:t>二十、企业合规与伦理</w:t>
        </w:r>
        <w:r>
          <w:tab/>
        </w:r>
        <w:r>
          <w:fldChar w:fldCharType="begin"/>
        </w:r>
        <w:r>
          <w:instrText xml:space="preserve"> PAGEREF _Toc25145 \h </w:instrText>
        </w:r>
        <w:r>
          <w:fldChar w:fldCharType="separate"/>
        </w:r>
        <w:r>
          <w:t>86</w:t>
        </w:r>
        <w:r>
          <w:fldChar w:fldCharType="end"/>
        </w:r>
      </w:hyperlink>
    </w:p>
    <w:p>
      <w:pPr>
        <w:pStyle w:val="TOC2"/>
        <w:tabs>
          <w:tab w:val="right" w:leader="dot" w:pos="8306"/>
        </w:tabs>
      </w:pPr>
      <w:hyperlink w:anchor="_Toc11746" w:history="1">
        <w:r>
          <w:rPr>
            <w:rFonts w:ascii="仿宋" w:eastAsia="仿宋" w:hAnsi="仿宋" w:cs="仿宋" w:hint="eastAsia"/>
            <w:lang w:eastAsia="zh-CN"/>
          </w:rPr>
          <w:t>(一)、合规政策与程序</w:t>
        </w:r>
        <w:r>
          <w:tab/>
        </w:r>
        <w:r>
          <w:fldChar w:fldCharType="begin"/>
        </w:r>
        <w:r>
          <w:instrText xml:space="preserve"> PAGEREF _Toc11746 \h </w:instrText>
        </w:r>
        <w:r>
          <w:fldChar w:fldCharType="separate"/>
        </w:r>
        <w:r>
          <w:t>86</w:t>
        </w:r>
        <w:r>
          <w:fldChar w:fldCharType="end"/>
        </w:r>
      </w:hyperlink>
    </w:p>
    <w:p>
      <w:pPr>
        <w:pStyle w:val="TOC2"/>
        <w:tabs>
          <w:tab w:val="right" w:leader="dot" w:pos="8306"/>
        </w:tabs>
      </w:pPr>
      <w:hyperlink w:anchor="_Toc28974" w:history="1">
        <w:r>
          <w:rPr>
            <w:rFonts w:ascii="仿宋" w:eastAsia="仿宋" w:hAnsi="仿宋" w:cs="仿宋" w:hint="eastAsia"/>
            <w:lang w:eastAsia="zh-CN"/>
          </w:rPr>
          <w:t>(二)、伦理规范与培训</w:t>
        </w:r>
        <w:r>
          <w:tab/>
        </w:r>
        <w:r>
          <w:fldChar w:fldCharType="begin"/>
        </w:r>
        <w:r>
          <w:instrText xml:space="preserve"> PAGEREF _Toc28974 \h </w:instrText>
        </w:r>
        <w:r>
          <w:fldChar w:fldCharType="separate"/>
        </w:r>
        <w:r>
          <w:t>88</w:t>
        </w:r>
        <w:r>
          <w:fldChar w:fldCharType="end"/>
        </w:r>
      </w:hyperlink>
    </w:p>
    <w:p>
      <w:pPr>
        <w:pStyle w:val="TOC2"/>
        <w:tabs>
          <w:tab w:val="right" w:leader="dot" w:pos="8306"/>
        </w:tabs>
      </w:pPr>
      <w:hyperlink w:anchor="_Toc30950" w:history="1">
        <w:r>
          <w:rPr>
            <w:rFonts w:ascii="仿宋" w:eastAsia="仿宋" w:hAnsi="仿宋" w:cs="仿宋" w:hint="eastAsia"/>
            <w:lang w:eastAsia="zh-CN"/>
          </w:rPr>
          <w:t>(三)、合规风险评估</w:t>
        </w:r>
        <w:r>
          <w:tab/>
        </w:r>
        <w:r>
          <w:fldChar w:fldCharType="begin"/>
        </w:r>
        <w:r>
          <w:instrText xml:space="preserve"> PAGEREF _Toc30950 \h </w:instrText>
        </w:r>
        <w:r>
          <w:fldChar w:fldCharType="separate"/>
        </w:r>
        <w:r>
          <w:t>88</w:t>
        </w:r>
        <w:r>
          <w:fldChar w:fldCharType="end"/>
        </w:r>
      </w:hyperlink>
    </w:p>
    <w:p>
      <w:pPr>
        <w:pStyle w:val="TOC2"/>
        <w:tabs>
          <w:tab w:val="right" w:leader="dot" w:pos="8306"/>
        </w:tabs>
      </w:pPr>
      <w:hyperlink w:anchor="_Toc24469" w:history="1">
        <w:r>
          <w:rPr>
            <w:rFonts w:ascii="仿宋" w:eastAsia="仿宋" w:hAnsi="仿宋" w:cs="仿宋" w:hint="eastAsia"/>
            <w:lang w:eastAsia="zh-CN"/>
          </w:rPr>
          <w:t>(四)、合规监督与执行</w:t>
        </w:r>
        <w:r>
          <w:tab/>
        </w:r>
        <w:r>
          <w:fldChar w:fldCharType="begin"/>
        </w:r>
        <w:r>
          <w:instrText xml:space="preserve"> PAGEREF _Toc24469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84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3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4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52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91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29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一、LNG加注设备项目的市场准入条件分析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加注设备项目而言，市场准入条件首先取决于政策法规环境。政府对于[行业名称]领域的法规，如环保标准、税收政策、和技术使用规范，直接影响LNG加注设备项目的运营和成本结构。例如，若政府针对使用可再生能源的企业提供税收优惠，这将对LNG加注设备项目的财务规划产生重要影响。同时，考虑经济环境和消费者偏好的变化对LNG加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二、LNG加注设备项目的行业规范与合规性要求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NG加注设备项目来说，遵守行业规范和合规性要求是确保项目顺利进行的基础。这包括遵循质量控制标准、安全规定、数据保护法规等。例如，若LNG加注设备项目涉及数据处理，须严格遵守相关的数据保护法规。此外，行业内部的自律规范，如产品标准和服务流程，也对于提升LNG加注设备项目在行业内的认可度和竞争力至关重要。项目管理团队必须不断更新策略，以应对行业规范和法规的变化，确保LNG加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三、LNG加注设备项目的竞争格局和战略定位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加注设备项目的发展规划中，理解行业的竞争格局对于制定有效的市场策略极为关键。这包括分析主要竞争对手的市场地位、优势及其业务模式。LNG加注设备项目面临的竞争对手可能包括大型成熟企业和创新型初创公司，各自采取不同的市场策略。因此，LNG加注设备项目需精确地定位自己的市场策略，如专注于产品创新、客户服务或成本效率，以在竞争中占据优势。通过深入的市场和竞争分析，LNG加注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89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849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LNG加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NG加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NG加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NG加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NG加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https://d.book118.com/518045120112006042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LNG加注设备项目构思建设方案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B3431"/>
    <w:rsid w:val="4F1B3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4512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2024-02-19T17:40:00Z</dcterms:created>
  <dcterms:modified xsi:type="dcterms:W3CDTF">2024-02-19T17:41:29Z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CA600255ABDD43CEA8AD353D6FE7F8B0_11</vt:lpwstr>
  </property>
  <property fmtid="{D5CDD505-2E9C-101B-9397-08002B2CF9AE}" pid="3" name="KSOProductBuildVer">
    <vt:lpwstr>2052-12.1.0.16250</vt:lpwstr>
  </property>
</Properties>
</file>