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铝压延加工材项目计划设计方案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29" w:history="1">
        <w:r>
          <w:rPr>
            <w:rFonts w:ascii="仿宋" w:eastAsia="仿宋" w:hAnsi="仿宋" w:cs="仿宋" w:hint="eastAsia"/>
            <w:lang w:eastAsia="zh-CN"/>
          </w:rPr>
          <w:t>序言</w:t>
        </w:r>
        <w:r>
          <w:tab/>
        </w:r>
        <w:r>
          <w:fldChar w:fldCharType="begin"/>
        </w:r>
        <w:r>
          <w:instrText xml:space="preserve"> PAGEREF _Toc28729 \h </w:instrText>
        </w:r>
        <w:r>
          <w:fldChar w:fldCharType="separate"/>
        </w:r>
        <w:r>
          <w:t>3</w:t>
        </w:r>
        <w:r>
          <w:fldChar w:fldCharType="end"/>
        </w:r>
      </w:hyperlink>
    </w:p>
    <w:p>
      <w:pPr>
        <w:pStyle w:val="TOC1"/>
        <w:tabs>
          <w:tab w:val="right" w:leader="dot" w:pos="8306"/>
        </w:tabs>
      </w:pPr>
      <w:hyperlink w:anchor="_Toc32048" w:history="1">
        <w:r>
          <w:rPr>
            <w:rFonts w:ascii="仿宋" w:eastAsia="仿宋" w:hAnsi="仿宋" w:cs="仿宋" w:hint="eastAsia"/>
            <w:lang w:eastAsia="zh-CN"/>
          </w:rPr>
          <w:t>一、铝压延加工材项目概论</w:t>
        </w:r>
        <w:r>
          <w:tab/>
        </w:r>
        <w:r>
          <w:fldChar w:fldCharType="begin"/>
        </w:r>
        <w:r>
          <w:instrText xml:space="preserve"> PAGEREF _Toc32048 \h </w:instrText>
        </w:r>
        <w:r>
          <w:fldChar w:fldCharType="separate"/>
        </w:r>
        <w:r>
          <w:t>3</w:t>
        </w:r>
        <w:r>
          <w:fldChar w:fldCharType="end"/>
        </w:r>
      </w:hyperlink>
    </w:p>
    <w:p>
      <w:pPr>
        <w:pStyle w:val="TOC2"/>
        <w:tabs>
          <w:tab w:val="right" w:leader="dot" w:pos="8306"/>
        </w:tabs>
      </w:pPr>
      <w:hyperlink w:anchor="_Toc11623" w:history="1">
        <w:r>
          <w:rPr>
            <w:rFonts w:ascii="仿宋" w:eastAsia="仿宋" w:hAnsi="仿宋" w:cs="仿宋" w:hint="eastAsia"/>
            <w:lang w:eastAsia="zh-CN"/>
          </w:rPr>
          <w:t>(一)、铝压延加工材项目概况</w:t>
        </w:r>
        <w:r>
          <w:tab/>
        </w:r>
        <w:r>
          <w:fldChar w:fldCharType="begin"/>
        </w:r>
        <w:r>
          <w:instrText xml:space="preserve"> PAGEREF _Toc11623 \h </w:instrText>
        </w:r>
        <w:r>
          <w:fldChar w:fldCharType="separate"/>
        </w:r>
        <w:r>
          <w:t>3</w:t>
        </w:r>
        <w:r>
          <w:fldChar w:fldCharType="end"/>
        </w:r>
      </w:hyperlink>
    </w:p>
    <w:p>
      <w:pPr>
        <w:pStyle w:val="TOC2"/>
        <w:tabs>
          <w:tab w:val="right" w:leader="dot" w:pos="8306"/>
        </w:tabs>
      </w:pPr>
      <w:hyperlink w:anchor="_Toc17308" w:history="1">
        <w:r>
          <w:rPr>
            <w:rFonts w:ascii="仿宋" w:eastAsia="仿宋" w:hAnsi="仿宋" w:cs="仿宋" w:hint="eastAsia"/>
            <w:lang w:eastAsia="zh-CN"/>
          </w:rPr>
          <w:t>(二)、铝压延加工材项目目标</w:t>
        </w:r>
        <w:r>
          <w:tab/>
        </w:r>
        <w:r>
          <w:fldChar w:fldCharType="begin"/>
        </w:r>
        <w:r>
          <w:instrText xml:space="preserve"> PAGEREF _Toc17308 \h </w:instrText>
        </w:r>
        <w:r>
          <w:fldChar w:fldCharType="separate"/>
        </w:r>
        <w:r>
          <w:t>5</w:t>
        </w:r>
        <w:r>
          <w:fldChar w:fldCharType="end"/>
        </w:r>
      </w:hyperlink>
    </w:p>
    <w:p>
      <w:pPr>
        <w:pStyle w:val="TOC2"/>
        <w:tabs>
          <w:tab w:val="right" w:leader="dot" w:pos="8306"/>
        </w:tabs>
      </w:pPr>
      <w:hyperlink w:anchor="_Toc18404" w:history="1">
        <w:r>
          <w:rPr>
            <w:rFonts w:ascii="仿宋" w:eastAsia="仿宋" w:hAnsi="仿宋" w:cs="仿宋" w:hint="eastAsia"/>
            <w:lang w:eastAsia="zh-CN"/>
          </w:rPr>
          <w:t>(三)、铝压延加工材项目提出的理由</w:t>
        </w:r>
        <w:r>
          <w:tab/>
        </w:r>
        <w:r>
          <w:fldChar w:fldCharType="begin"/>
        </w:r>
        <w:r>
          <w:instrText xml:space="preserve"> PAGEREF _Toc18404 \h </w:instrText>
        </w:r>
        <w:r>
          <w:fldChar w:fldCharType="separate"/>
        </w:r>
        <w:r>
          <w:t>6</w:t>
        </w:r>
        <w:r>
          <w:fldChar w:fldCharType="end"/>
        </w:r>
      </w:hyperlink>
    </w:p>
    <w:p>
      <w:pPr>
        <w:pStyle w:val="TOC2"/>
        <w:tabs>
          <w:tab w:val="right" w:leader="dot" w:pos="8306"/>
        </w:tabs>
      </w:pPr>
      <w:hyperlink w:anchor="_Toc29702" w:history="1">
        <w:r>
          <w:rPr>
            <w:rFonts w:ascii="仿宋" w:eastAsia="仿宋" w:hAnsi="仿宋" w:cs="仿宋" w:hint="eastAsia"/>
            <w:lang w:eastAsia="zh-CN"/>
          </w:rPr>
          <w:t>(四)、铝压延加工材项目意义</w:t>
        </w:r>
        <w:r>
          <w:tab/>
        </w:r>
        <w:r>
          <w:fldChar w:fldCharType="begin"/>
        </w:r>
        <w:r>
          <w:instrText xml:space="preserve"> PAGEREF _Toc29702 \h </w:instrText>
        </w:r>
        <w:r>
          <w:fldChar w:fldCharType="separate"/>
        </w:r>
        <w:r>
          <w:t>8</w:t>
        </w:r>
        <w:r>
          <w:fldChar w:fldCharType="end"/>
        </w:r>
      </w:hyperlink>
    </w:p>
    <w:p>
      <w:pPr>
        <w:pStyle w:val="TOC2"/>
        <w:tabs>
          <w:tab w:val="right" w:leader="dot" w:pos="8306"/>
        </w:tabs>
      </w:pPr>
      <w:hyperlink w:anchor="_Toc23460" w:history="1">
        <w:r>
          <w:rPr>
            <w:rFonts w:ascii="仿宋" w:eastAsia="仿宋" w:hAnsi="仿宋" w:cs="仿宋" w:hint="eastAsia"/>
            <w:lang w:eastAsia="zh-CN"/>
          </w:rPr>
          <w:t>(五)、铝压延加工材项目背景</w:t>
        </w:r>
        <w:r>
          <w:tab/>
        </w:r>
        <w:r>
          <w:fldChar w:fldCharType="begin"/>
        </w:r>
        <w:r>
          <w:instrText xml:space="preserve"> PAGEREF _Toc23460 \h </w:instrText>
        </w:r>
        <w:r>
          <w:fldChar w:fldCharType="separate"/>
        </w:r>
        <w:r>
          <w:t>9</w:t>
        </w:r>
        <w:r>
          <w:fldChar w:fldCharType="end"/>
        </w:r>
      </w:hyperlink>
    </w:p>
    <w:p>
      <w:pPr>
        <w:pStyle w:val="TOC1"/>
        <w:tabs>
          <w:tab w:val="right" w:leader="dot" w:pos="8306"/>
        </w:tabs>
      </w:pPr>
      <w:hyperlink w:anchor="_Toc23530" w:history="1">
        <w:r>
          <w:rPr>
            <w:rFonts w:ascii="仿宋" w:eastAsia="仿宋" w:hAnsi="仿宋" w:cs="仿宋" w:hint="eastAsia"/>
            <w:lang w:eastAsia="zh-CN"/>
          </w:rPr>
          <w:t>二、市场分析、调研</w:t>
        </w:r>
        <w:r>
          <w:tab/>
        </w:r>
        <w:r>
          <w:fldChar w:fldCharType="begin"/>
        </w:r>
        <w:r>
          <w:instrText xml:space="preserve"> PAGEREF _Toc23530 \h </w:instrText>
        </w:r>
        <w:r>
          <w:fldChar w:fldCharType="separate"/>
        </w:r>
        <w:r>
          <w:t>10</w:t>
        </w:r>
        <w:r>
          <w:fldChar w:fldCharType="end"/>
        </w:r>
      </w:hyperlink>
    </w:p>
    <w:p>
      <w:pPr>
        <w:pStyle w:val="TOC2"/>
        <w:tabs>
          <w:tab w:val="right" w:leader="dot" w:pos="8306"/>
        </w:tabs>
      </w:pPr>
      <w:hyperlink w:anchor="_Toc1061" w:history="1">
        <w:r>
          <w:rPr>
            <w:rFonts w:ascii="仿宋" w:eastAsia="仿宋" w:hAnsi="仿宋" w:cs="仿宋" w:hint="eastAsia"/>
            <w:lang w:eastAsia="zh-CN"/>
          </w:rPr>
          <w:t>(一)、铝压延加工材行业分析</w:t>
        </w:r>
        <w:r>
          <w:tab/>
        </w:r>
        <w:r>
          <w:fldChar w:fldCharType="begin"/>
        </w:r>
        <w:r>
          <w:instrText xml:space="preserve"> PAGEREF _Toc1061 \h </w:instrText>
        </w:r>
        <w:r>
          <w:fldChar w:fldCharType="separate"/>
        </w:r>
        <w:r>
          <w:t>10</w:t>
        </w:r>
        <w:r>
          <w:fldChar w:fldCharType="end"/>
        </w:r>
      </w:hyperlink>
    </w:p>
    <w:p>
      <w:pPr>
        <w:pStyle w:val="TOC2"/>
        <w:tabs>
          <w:tab w:val="right" w:leader="dot" w:pos="8306"/>
        </w:tabs>
      </w:pPr>
      <w:hyperlink w:anchor="_Toc25852" w:history="1">
        <w:r>
          <w:rPr>
            <w:rFonts w:ascii="仿宋" w:eastAsia="仿宋" w:hAnsi="仿宋" w:cs="仿宋" w:hint="eastAsia"/>
            <w:lang w:eastAsia="zh-CN"/>
          </w:rPr>
          <w:t>(二)、铝压延加工材市场分析预测</w:t>
        </w:r>
        <w:r>
          <w:tab/>
        </w:r>
        <w:r>
          <w:fldChar w:fldCharType="begin"/>
        </w:r>
        <w:r>
          <w:instrText xml:space="preserve"> PAGEREF _Toc25852 \h </w:instrText>
        </w:r>
        <w:r>
          <w:fldChar w:fldCharType="separate"/>
        </w:r>
        <w:r>
          <w:t>10</w:t>
        </w:r>
        <w:r>
          <w:fldChar w:fldCharType="end"/>
        </w:r>
      </w:hyperlink>
    </w:p>
    <w:p>
      <w:pPr>
        <w:pStyle w:val="TOC1"/>
        <w:tabs>
          <w:tab w:val="right" w:leader="dot" w:pos="8306"/>
        </w:tabs>
      </w:pPr>
      <w:hyperlink w:anchor="_Toc30672" w:history="1">
        <w:r>
          <w:rPr>
            <w:rFonts w:ascii="仿宋" w:eastAsia="仿宋" w:hAnsi="仿宋" w:cs="仿宋" w:hint="eastAsia"/>
            <w:lang w:eastAsia="zh-CN"/>
          </w:rPr>
          <w:t>三、铝压延加工材项目文档管理</w:t>
        </w:r>
        <w:r>
          <w:tab/>
        </w:r>
        <w:r>
          <w:fldChar w:fldCharType="begin"/>
        </w:r>
        <w:r>
          <w:instrText xml:space="preserve"> PAGEREF _Toc30672 \h </w:instrText>
        </w:r>
        <w:r>
          <w:fldChar w:fldCharType="separate"/>
        </w:r>
        <w:r>
          <w:t>11</w:t>
        </w:r>
        <w:r>
          <w:fldChar w:fldCharType="end"/>
        </w:r>
      </w:hyperlink>
    </w:p>
    <w:p>
      <w:pPr>
        <w:pStyle w:val="TOC2"/>
        <w:tabs>
          <w:tab w:val="right" w:leader="dot" w:pos="8306"/>
        </w:tabs>
      </w:pPr>
      <w:hyperlink w:anchor="_Toc6522" w:history="1">
        <w:r>
          <w:rPr>
            <w:rFonts w:ascii="仿宋" w:eastAsia="仿宋" w:hAnsi="仿宋" w:cs="仿宋" w:hint="eastAsia"/>
            <w:lang w:eastAsia="zh-CN"/>
          </w:rPr>
          <w:t>(一)、文档编制与审查</w:t>
        </w:r>
        <w:r>
          <w:tab/>
        </w:r>
        <w:r>
          <w:fldChar w:fldCharType="begin"/>
        </w:r>
        <w:r>
          <w:instrText xml:space="preserve"> PAGEREF _Toc6522 \h </w:instrText>
        </w:r>
        <w:r>
          <w:fldChar w:fldCharType="separate"/>
        </w:r>
        <w:r>
          <w:t>11</w:t>
        </w:r>
        <w:r>
          <w:fldChar w:fldCharType="end"/>
        </w:r>
      </w:hyperlink>
    </w:p>
    <w:p>
      <w:pPr>
        <w:pStyle w:val="TOC2"/>
        <w:tabs>
          <w:tab w:val="right" w:leader="dot" w:pos="8306"/>
        </w:tabs>
      </w:pPr>
      <w:hyperlink w:anchor="_Toc30586" w:history="1">
        <w:r>
          <w:rPr>
            <w:rFonts w:ascii="仿宋" w:eastAsia="仿宋" w:hAnsi="仿宋" w:cs="仿宋" w:hint="eastAsia"/>
            <w:lang w:eastAsia="zh-CN"/>
          </w:rPr>
          <w:t>(二)、文档发布与分发</w:t>
        </w:r>
        <w:r>
          <w:tab/>
        </w:r>
        <w:r>
          <w:fldChar w:fldCharType="begin"/>
        </w:r>
        <w:r>
          <w:instrText xml:space="preserve"> PAGEREF _Toc30586 \h </w:instrText>
        </w:r>
        <w:r>
          <w:fldChar w:fldCharType="separate"/>
        </w:r>
        <w:r>
          <w:t>13</w:t>
        </w:r>
        <w:r>
          <w:fldChar w:fldCharType="end"/>
        </w:r>
      </w:hyperlink>
    </w:p>
    <w:p>
      <w:pPr>
        <w:pStyle w:val="TOC2"/>
        <w:tabs>
          <w:tab w:val="right" w:leader="dot" w:pos="8306"/>
        </w:tabs>
      </w:pPr>
      <w:hyperlink w:anchor="_Toc24621" w:history="1">
        <w:r>
          <w:rPr>
            <w:rFonts w:ascii="仿宋" w:eastAsia="仿宋" w:hAnsi="仿宋" w:cs="仿宋" w:hint="eastAsia"/>
            <w:lang w:eastAsia="zh-CN"/>
          </w:rPr>
          <w:t>(三)、文档存档与归档</w:t>
        </w:r>
        <w:r>
          <w:tab/>
        </w:r>
        <w:r>
          <w:fldChar w:fldCharType="begin"/>
        </w:r>
        <w:r>
          <w:instrText xml:space="preserve"> PAGEREF _Toc24621 \h </w:instrText>
        </w:r>
        <w:r>
          <w:fldChar w:fldCharType="separate"/>
        </w:r>
        <w:r>
          <w:t>14</w:t>
        </w:r>
        <w:r>
          <w:fldChar w:fldCharType="end"/>
        </w:r>
      </w:hyperlink>
    </w:p>
    <w:p>
      <w:pPr>
        <w:pStyle w:val="TOC1"/>
        <w:tabs>
          <w:tab w:val="right" w:leader="dot" w:pos="8306"/>
        </w:tabs>
      </w:pPr>
      <w:hyperlink w:anchor="_Toc31468" w:history="1">
        <w:r>
          <w:rPr>
            <w:rFonts w:ascii="仿宋" w:eastAsia="仿宋" w:hAnsi="仿宋" w:cs="仿宋" w:hint="eastAsia"/>
            <w:lang w:eastAsia="zh-CN"/>
          </w:rPr>
          <w:t>四、铝压延加工材项目土建工程</w:t>
        </w:r>
        <w:r>
          <w:tab/>
        </w:r>
        <w:r>
          <w:fldChar w:fldCharType="begin"/>
        </w:r>
        <w:r>
          <w:instrText xml:space="preserve"> PAGEREF _Toc31468 \h </w:instrText>
        </w:r>
        <w:r>
          <w:fldChar w:fldCharType="separate"/>
        </w:r>
        <w:r>
          <w:t>15</w:t>
        </w:r>
        <w:r>
          <w:fldChar w:fldCharType="end"/>
        </w:r>
      </w:hyperlink>
    </w:p>
    <w:p>
      <w:pPr>
        <w:pStyle w:val="TOC2"/>
        <w:tabs>
          <w:tab w:val="right" w:leader="dot" w:pos="8306"/>
        </w:tabs>
      </w:pPr>
      <w:hyperlink w:anchor="_Toc21847" w:history="1">
        <w:r>
          <w:rPr>
            <w:rFonts w:ascii="仿宋" w:eastAsia="仿宋" w:hAnsi="仿宋" w:cs="仿宋" w:hint="eastAsia"/>
            <w:lang w:eastAsia="zh-CN"/>
          </w:rPr>
          <w:t>(一)、建筑工程设计原则</w:t>
        </w:r>
        <w:r>
          <w:tab/>
        </w:r>
        <w:r>
          <w:fldChar w:fldCharType="begin"/>
        </w:r>
        <w:r>
          <w:instrText xml:space="preserve"> PAGEREF _Toc21847 \h </w:instrText>
        </w:r>
        <w:r>
          <w:fldChar w:fldCharType="separate"/>
        </w:r>
        <w:r>
          <w:t>15</w:t>
        </w:r>
        <w:r>
          <w:fldChar w:fldCharType="end"/>
        </w:r>
      </w:hyperlink>
    </w:p>
    <w:p>
      <w:pPr>
        <w:pStyle w:val="TOC2"/>
        <w:tabs>
          <w:tab w:val="right" w:leader="dot" w:pos="8306"/>
        </w:tabs>
      </w:pPr>
      <w:hyperlink w:anchor="_Toc2706" w:history="1">
        <w:r>
          <w:rPr>
            <w:rFonts w:ascii="仿宋" w:eastAsia="仿宋" w:hAnsi="仿宋" w:cs="仿宋" w:hint="eastAsia"/>
            <w:lang w:eastAsia="zh-CN"/>
          </w:rPr>
          <w:t>(二)、土建工程设计年限及安全等级</w:t>
        </w:r>
        <w:r>
          <w:tab/>
        </w:r>
        <w:r>
          <w:fldChar w:fldCharType="begin"/>
        </w:r>
        <w:r>
          <w:instrText xml:space="preserve"> PAGEREF _Toc2706 \h </w:instrText>
        </w:r>
        <w:r>
          <w:fldChar w:fldCharType="separate"/>
        </w:r>
        <w:r>
          <w:t>16</w:t>
        </w:r>
        <w:r>
          <w:fldChar w:fldCharType="end"/>
        </w:r>
      </w:hyperlink>
    </w:p>
    <w:p>
      <w:pPr>
        <w:pStyle w:val="TOC2"/>
        <w:tabs>
          <w:tab w:val="right" w:leader="dot" w:pos="8306"/>
        </w:tabs>
      </w:pPr>
      <w:hyperlink w:anchor="_Toc4122" w:history="1">
        <w:r>
          <w:rPr>
            <w:rFonts w:ascii="仿宋" w:eastAsia="仿宋" w:hAnsi="仿宋" w:cs="仿宋" w:hint="eastAsia"/>
            <w:lang w:eastAsia="zh-CN"/>
          </w:rPr>
          <w:t>(三)、建筑工程设计总体要求</w:t>
        </w:r>
        <w:r>
          <w:tab/>
        </w:r>
        <w:r>
          <w:fldChar w:fldCharType="begin"/>
        </w:r>
        <w:r>
          <w:instrText xml:space="preserve"> PAGEREF _Toc4122 \h </w:instrText>
        </w:r>
        <w:r>
          <w:fldChar w:fldCharType="separate"/>
        </w:r>
        <w:r>
          <w:t>17</w:t>
        </w:r>
        <w:r>
          <w:fldChar w:fldCharType="end"/>
        </w:r>
      </w:hyperlink>
    </w:p>
    <w:p>
      <w:pPr>
        <w:pStyle w:val="TOC2"/>
        <w:tabs>
          <w:tab w:val="right" w:leader="dot" w:pos="8306"/>
        </w:tabs>
      </w:pPr>
      <w:hyperlink w:anchor="_Toc30663" w:history="1">
        <w:r>
          <w:rPr>
            <w:rFonts w:ascii="仿宋" w:eastAsia="仿宋" w:hAnsi="仿宋" w:cs="仿宋" w:hint="eastAsia"/>
            <w:lang w:eastAsia="zh-CN"/>
          </w:rPr>
          <w:t>(四)、土建工程建设指标</w:t>
        </w:r>
        <w:r>
          <w:tab/>
        </w:r>
        <w:r>
          <w:fldChar w:fldCharType="begin"/>
        </w:r>
        <w:r>
          <w:instrText xml:space="preserve"> PAGEREF _Toc30663 \h </w:instrText>
        </w:r>
        <w:r>
          <w:fldChar w:fldCharType="separate"/>
        </w:r>
        <w:r>
          <w:t>18</w:t>
        </w:r>
        <w:r>
          <w:fldChar w:fldCharType="end"/>
        </w:r>
      </w:hyperlink>
    </w:p>
    <w:p>
      <w:pPr>
        <w:pStyle w:val="TOC1"/>
        <w:tabs>
          <w:tab w:val="right" w:leader="dot" w:pos="8306"/>
        </w:tabs>
      </w:pPr>
      <w:hyperlink w:anchor="_Toc24611" w:history="1">
        <w:r>
          <w:rPr>
            <w:rFonts w:ascii="仿宋" w:eastAsia="仿宋" w:hAnsi="仿宋" w:cs="仿宋" w:hint="eastAsia"/>
            <w:lang w:eastAsia="zh-CN"/>
          </w:rPr>
          <w:t>五、铝压延加工材项目绩效评估</w:t>
        </w:r>
        <w:r>
          <w:tab/>
        </w:r>
        <w:r>
          <w:fldChar w:fldCharType="begin"/>
        </w:r>
        <w:r>
          <w:instrText xml:space="preserve"> PAGEREF _Toc24611 \h </w:instrText>
        </w:r>
        <w:r>
          <w:fldChar w:fldCharType="separate"/>
        </w:r>
        <w:r>
          <w:t>18</w:t>
        </w:r>
        <w:r>
          <w:fldChar w:fldCharType="end"/>
        </w:r>
      </w:hyperlink>
    </w:p>
    <w:p>
      <w:pPr>
        <w:pStyle w:val="TOC2"/>
        <w:tabs>
          <w:tab w:val="right" w:leader="dot" w:pos="8306"/>
        </w:tabs>
      </w:pPr>
      <w:hyperlink w:anchor="_Toc28757" w:history="1">
        <w:r>
          <w:rPr>
            <w:rFonts w:ascii="仿宋" w:eastAsia="仿宋" w:hAnsi="仿宋" w:cs="仿宋" w:hint="eastAsia"/>
            <w:lang w:eastAsia="zh-CN"/>
          </w:rPr>
          <w:t>(一)、绩效评估指标</w:t>
        </w:r>
        <w:r>
          <w:tab/>
        </w:r>
        <w:r>
          <w:fldChar w:fldCharType="begin"/>
        </w:r>
        <w:r>
          <w:instrText xml:space="preserve"> PAGEREF _Toc28757 \h </w:instrText>
        </w:r>
        <w:r>
          <w:fldChar w:fldCharType="separate"/>
        </w:r>
        <w:r>
          <w:t>18</w:t>
        </w:r>
        <w:r>
          <w:fldChar w:fldCharType="end"/>
        </w:r>
      </w:hyperlink>
    </w:p>
    <w:p>
      <w:pPr>
        <w:pStyle w:val="TOC2"/>
        <w:tabs>
          <w:tab w:val="right" w:leader="dot" w:pos="8306"/>
        </w:tabs>
      </w:pPr>
      <w:hyperlink w:anchor="_Toc11676" w:history="1">
        <w:r>
          <w:rPr>
            <w:rFonts w:ascii="仿宋" w:eastAsia="仿宋" w:hAnsi="仿宋" w:cs="仿宋" w:hint="eastAsia"/>
            <w:lang w:eastAsia="zh-CN"/>
          </w:rPr>
          <w:t>(二)、绩效评估方法</w:t>
        </w:r>
        <w:r>
          <w:tab/>
        </w:r>
        <w:r>
          <w:fldChar w:fldCharType="begin"/>
        </w:r>
        <w:r>
          <w:instrText xml:space="preserve"> PAGEREF _Toc11676 \h </w:instrText>
        </w:r>
        <w:r>
          <w:fldChar w:fldCharType="separate"/>
        </w:r>
        <w:r>
          <w:t>19</w:t>
        </w:r>
        <w:r>
          <w:fldChar w:fldCharType="end"/>
        </w:r>
      </w:hyperlink>
    </w:p>
    <w:p>
      <w:pPr>
        <w:pStyle w:val="TOC2"/>
        <w:tabs>
          <w:tab w:val="right" w:leader="dot" w:pos="8306"/>
        </w:tabs>
      </w:pPr>
      <w:hyperlink w:anchor="_Toc3873" w:history="1">
        <w:r>
          <w:rPr>
            <w:rFonts w:ascii="仿宋" w:eastAsia="仿宋" w:hAnsi="仿宋" w:cs="仿宋" w:hint="eastAsia"/>
            <w:lang w:eastAsia="zh-CN"/>
          </w:rPr>
          <w:t>(三)、绩效评估周期</w:t>
        </w:r>
        <w:r>
          <w:tab/>
        </w:r>
        <w:r>
          <w:fldChar w:fldCharType="begin"/>
        </w:r>
        <w:r>
          <w:instrText xml:space="preserve"> PAGEREF _Toc3873 \h </w:instrText>
        </w:r>
        <w:r>
          <w:fldChar w:fldCharType="separate"/>
        </w:r>
        <w:r>
          <w:t>20</w:t>
        </w:r>
        <w:r>
          <w:fldChar w:fldCharType="end"/>
        </w:r>
      </w:hyperlink>
    </w:p>
    <w:p>
      <w:pPr>
        <w:pStyle w:val="TOC1"/>
        <w:tabs>
          <w:tab w:val="right" w:leader="dot" w:pos="8306"/>
        </w:tabs>
      </w:pPr>
      <w:hyperlink w:anchor="_Toc13742" w:history="1">
        <w:r>
          <w:rPr>
            <w:rFonts w:ascii="仿宋" w:eastAsia="仿宋" w:hAnsi="仿宋" w:cs="仿宋" w:hint="eastAsia"/>
            <w:lang w:eastAsia="zh-CN"/>
          </w:rPr>
          <w:t>六、铝压延加工材项目建设单位说明</w:t>
        </w:r>
        <w:r>
          <w:tab/>
        </w:r>
        <w:r>
          <w:fldChar w:fldCharType="begin"/>
        </w:r>
        <w:r>
          <w:instrText xml:space="preserve"> PAGEREF _Toc13742 \h </w:instrText>
        </w:r>
        <w:r>
          <w:fldChar w:fldCharType="separate"/>
        </w:r>
        <w:r>
          <w:t>21</w:t>
        </w:r>
        <w:r>
          <w:fldChar w:fldCharType="end"/>
        </w:r>
      </w:hyperlink>
    </w:p>
    <w:p>
      <w:pPr>
        <w:pStyle w:val="TOC2"/>
        <w:tabs>
          <w:tab w:val="right" w:leader="dot" w:pos="8306"/>
        </w:tabs>
      </w:pPr>
      <w:hyperlink w:anchor="_Toc23332" w:history="1">
        <w:r>
          <w:rPr>
            <w:rFonts w:ascii="仿宋" w:eastAsia="仿宋" w:hAnsi="仿宋" w:cs="仿宋" w:hint="eastAsia"/>
            <w:lang w:eastAsia="zh-CN"/>
          </w:rPr>
          <w:t>(一)、铝压延加工材项目承办单位基本情况</w:t>
        </w:r>
        <w:r>
          <w:tab/>
        </w:r>
        <w:r>
          <w:fldChar w:fldCharType="begin"/>
        </w:r>
        <w:r>
          <w:instrText xml:space="preserve"> PAGEREF _Toc23332 \h </w:instrText>
        </w:r>
        <w:r>
          <w:fldChar w:fldCharType="separate"/>
        </w:r>
        <w:r>
          <w:t>21</w:t>
        </w:r>
        <w:r>
          <w:fldChar w:fldCharType="end"/>
        </w:r>
      </w:hyperlink>
    </w:p>
    <w:p>
      <w:pPr>
        <w:pStyle w:val="TOC2"/>
        <w:tabs>
          <w:tab w:val="right" w:leader="dot" w:pos="8306"/>
        </w:tabs>
      </w:pPr>
      <w:hyperlink w:anchor="_Toc28702" w:history="1">
        <w:r>
          <w:rPr>
            <w:rFonts w:ascii="仿宋" w:eastAsia="仿宋" w:hAnsi="仿宋" w:cs="仿宋" w:hint="eastAsia"/>
            <w:lang w:eastAsia="zh-CN"/>
          </w:rPr>
          <w:t>(二)、公司经济效益分析</w:t>
        </w:r>
        <w:r>
          <w:tab/>
        </w:r>
        <w:r>
          <w:fldChar w:fldCharType="begin"/>
        </w:r>
        <w:r>
          <w:instrText xml:space="preserve"> PAGEREF _Toc28702 \h </w:instrText>
        </w:r>
        <w:r>
          <w:fldChar w:fldCharType="separate"/>
        </w:r>
        <w:r>
          <w:t>22</w:t>
        </w:r>
        <w:r>
          <w:fldChar w:fldCharType="end"/>
        </w:r>
      </w:hyperlink>
    </w:p>
    <w:p>
      <w:pPr>
        <w:pStyle w:val="TOC1"/>
        <w:tabs>
          <w:tab w:val="right" w:leader="dot" w:pos="8306"/>
        </w:tabs>
      </w:pPr>
      <w:hyperlink w:anchor="_Toc28433" w:history="1">
        <w:r>
          <w:rPr>
            <w:rFonts w:ascii="仿宋" w:eastAsia="仿宋" w:hAnsi="仿宋" w:cs="仿宋" w:hint="eastAsia"/>
            <w:lang w:eastAsia="zh-CN"/>
          </w:rPr>
          <w:t>七、铝压延加工材项目人力资源培养与发展</w:t>
        </w:r>
        <w:r>
          <w:tab/>
        </w:r>
        <w:r>
          <w:fldChar w:fldCharType="begin"/>
        </w:r>
        <w:r>
          <w:instrText xml:space="preserve"> PAGEREF _Toc28433 \h </w:instrText>
        </w:r>
        <w:r>
          <w:fldChar w:fldCharType="separate"/>
        </w:r>
        <w:r>
          <w:t>23</w:t>
        </w:r>
        <w:r>
          <w:fldChar w:fldCharType="end"/>
        </w:r>
      </w:hyperlink>
    </w:p>
    <w:p>
      <w:pPr>
        <w:pStyle w:val="TOC2"/>
        <w:tabs>
          <w:tab w:val="right" w:leader="dot" w:pos="8306"/>
        </w:tabs>
      </w:pPr>
      <w:hyperlink w:anchor="_Toc3784" w:history="1">
        <w:r>
          <w:rPr>
            <w:rFonts w:ascii="仿宋" w:eastAsia="仿宋" w:hAnsi="仿宋" w:cs="仿宋" w:hint="eastAsia"/>
            <w:lang w:eastAsia="zh-CN"/>
          </w:rPr>
          <w:t>(一)、人才需求与规划</w:t>
        </w:r>
        <w:r>
          <w:tab/>
        </w:r>
        <w:r>
          <w:fldChar w:fldCharType="begin"/>
        </w:r>
        <w:r>
          <w:instrText xml:space="preserve"> PAGEREF _Toc3784 \h </w:instrText>
        </w:r>
        <w:r>
          <w:fldChar w:fldCharType="separate"/>
        </w:r>
        <w:r>
          <w:t>23</w:t>
        </w:r>
        <w:r>
          <w:fldChar w:fldCharType="end"/>
        </w:r>
      </w:hyperlink>
    </w:p>
    <w:p>
      <w:pPr>
        <w:pStyle w:val="TOC2"/>
        <w:tabs>
          <w:tab w:val="right" w:leader="dot" w:pos="8306"/>
        </w:tabs>
      </w:pPr>
      <w:hyperlink w:anchor="_Toc5986" w:history="1">
        <w:r>
          <w:rPr>
            <w:rFonts w:ascii="仿宋" w:eastAsia="仿宋" w:hAnsi="仿宋" w:cs="仿宋" w:hint="eastAsia"/>
            <w:lang w:eastAsia="zh-CN"/>
          </w:rPr>
          <w:t>(二)、培训与发展计划</w:t>
        </w:r>
        <w:r>
          <w:tab/>
        </w:r>
        <w:r>
          <w:fldChar w:fldCharType="begin"/>
        </w:r>
        <w:r>
          <w:instrText xml:space="preserve"> PAGEREF _Toc5986 \h </w:instrText>
        </w:r>
        <w:r>
          <w:fldChar w:fldCharType="separate"/>
        </w:r>
        <w:r>
          <w:t>23</w:t>
        </w:r>
        <w:r>
          <w:fldChar w:fldCharType="end"/>
        </w:r>
      </w:hyperlink>
    </w:p>
    <w:p>
      <w:pPr>
        <w:pStyle w:val="TOC1"/>
        <w:tabs>
          <w:tab w:val="right" w:leader="dot" w:pos="8306"/>
        </w:tabs>
      </w:pPr>
      <w:hyperlink w:anchor="_Toc19976" w:history="1">
        <w:r>
          <w:rPr>
            <w:rFonts w:ascii="仿宋" w:eastAsia="仿宋" w:hAnsi="仿宋" w:cs="仿宋" w:hint="eastAsia"/>
            <w:lang w:eastAsia="zh-CN"/>
          </w:rPr>
          <w:t>八、铝压延加工材项目风险管理</w:t>
        </w:r>
        <w:r>
          <w:tab/>
        </w:r>
        <w:r>
          <w:fldChar w:fldCharType="begin"/>
        </w:r>
        <w:r>
          <w:instrText xml:space="preserve"> PAGEREF _Toc19976 \h </w:instrText>
        </w:r>
        <w:r>
          <w:fldChar w:fldCharType="separate"/>
        </w:r>
        <w:r>
          <w:t>24</w:t>
        </w:r>
        <w:r>
          <w:fldChar w:fldCharType="end"/>
        </w:r>
      </w:hyperlink>
    </w:p>
    <w:p>
      <w:pPr>
        <w:pStyle w:val="TOC2"/>
        <w:tabs>
          <w:tab w:val="right" w:leader="dot" w:pos="8306"/>
        </w:tabs>
      </w:pPr>
      <w:hyperlink w:anchor="_Toc24996" w:history="1">
        <w:r>
          <w:rPr>
            <w:rFonts w:ascii="仿宋" w:eastAsia="仿宋" w:hAnsi="仿宋" w:cs="仿宋" w:hint="eastAsia"/>
            <w:lang w:eastAsia="zh-CN"/>
          </w:rPr>
          <w:t>(一)、风险识别与评估</w:t>
        </w:r>
        <w:r>
          <w:tab/>
        </w:r>
        <w:r>
          <w:fldChar w:fldCharType="begin"/>
        </w:r>
        <w:r>
          <w:instrText xml:space="preserve"> PAGEREF _Toc24996 \h </w:instrText>
        </w:r>
        <w:r>
          <w:fldChar w:fldCharType="separate"/>
        </w:r>
        <w:r>
          <w:t>24</w:t>
        </w:r>
        <w:r>
          <w:fldChar w:fldCharType="end"/>
        </w:r>
      </w:hyperlink>
    </w:p>
    <w:p>
      <w:pPr>
        <w:pStyle w:val="TOC2"/>
        <w:tabs>
          <w:tab w:val="right" w:leader="dot" w:pos="8306"/>
        </w:tabs>
      </w:pPr>
      <w:hyperlink w:anchor="_Toc17747" w:history="1">
        <w:r>
          <w:rPr>
            <w:rFonts w:ascii="仿宋" w:eastAsia="仿宋" w:hAnsi="仿宋" w:cs="仿宋" w:hint="eastAsia"/>
            <w:lang w:eastAsia="zh-CN"/>
          </w:rPr>
          <w:t>(二)、风险应对策略</w:t>
        </w:r>
        <w:r>
          <w:tab/>
        </w:r>
        <w:r>
          <w:fldChar w:fldCharType="begin"/>
        </w:r>
        <w:r>
          <w:instrText xml:space="preserve"> PAGEREF _Toc17747 \h </w:instrText>
        </w:r>
        <w:r>
          <w:fldChar w:fldCharType="separate"/>
        </w:r>
        <w:r>
          <w:t>25</w:t>
        </w:r>
        <w:r>
          <w:fldChar w:fldCharType="end"/>
        </w:r>
      </w:hyperlink>
    </w:p>
    <w:p>
      <w:pPr>
        <w:pStyle w:val="TOC2"/>
        <w:tabs>
          <w:tab w:val="right" w:leader="dot" w:pos="8306"/>
        </w:tabs>
      </w:pPr>
      <w:hyperlink w:anchor="_Toc12083" w:history="1">
        <w:r>
          <w:rPr>
            <w:rFonts w:ascii="仿宋" w:eastAsia="仿宋" w:hAnsi="仿宋" w:cs="仿宋" w:hint="eastAsia"/>
            <w:lang w:eastAsia="zh-CN"/>
          </w:rPr>
          <w:t>(三)、风险监控与控制</w:t>
        </w:r>
        <w:r>
          <w:tab/>
        </w:r>
        <w:r>
          <w:fldChar w:fldCharType="begin"/>
        </w:r>
        <w:r>
          <w:instrText xml:space="preserve"> PAGEREF _Toc12083 \h </w:instrText>
        </w:r>
        <w:r>
          <w:fldChar w:fldCharType="separate"/>
        </w:r>
        <w:r>
          <w:t>27</w:t>
        </w:r>
        <w:r>
          <w:fldChar w:fldCharType="end"/>
        </w:r>
      </w:hyperlink>
    </w:p>
    <w:p>
      <w:pPr>
        <w:pStyle w:val="TOC1"/>
        <w:tabs>
          <w:tab w:val="right" w:leader="dot" w:pos="8306"/>
        </w:tabs>
      </w:pPr>
      <w:hyperlink w:anchor="_Toc8574" w:history="1">
        <w:r>
          <w:rPr>
            <w:rFonts w:ascii="仿宋" w:eastAsia="仿宋" w:hAnsi="仿宋" w:cs="仿宋" w:hint="eastAsia"/>
            <w:lang w:eastAsia="zh-CN"/>
          </w:rPr>
          <w:t>九、铝压延加工材项目环境影响分析</w:t>
        </w:r>
        <w:r>
          <w:tab/>
        </w:r>
        <w:r>
          <w:fldChar w:fldCharType="begin"/>
        </w:r>
        <w:r>
          <w:instrText xml:space="preserve"> PAGEREF _Toc8574 \h </w:instrText>
        </w:r>
        <w:r>
          <w:fldChar w:fldCharType="separate"/>
        </w:r>
        <w:r>
          <w:t>28</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(一)、建设区域环境质量现状</w:t>
        </w:r>
        <w:r>
          <w:tab/>
        </w:r>
        <w:r>
          <w:fldChar w:fldCharType="begin"/>
        </w:r>
        <w:r>
          <w:instrText xml:space="preserve"> PAGEREF _Toc11975 \h </w:instrText>
        </w:r>
        <w:r>
          <w:fldChar w:fldCharType="separate"/>
        </w:r>
        <w:r>
          <w:t>28</w:t>
        </w:r>
        <w:r>
          <w:fldChar w:fldCharType="end"/>
        </w:r>
      </w:hyperlink>
    </w:p>
    <w:p>
      <w:pPr>
        <w:pStyle w:val="TOC2"/>
        <w:tabs>
          <w:tab w:val="right" w:leader="dot" w:pos="8306"/>
        </w:tabs>
      </w:pPr>
      <w:hyperlink w:anchor="_Toc16028" w:history="1">
        <w:r>
          <w:rPr>
            <w:rFonts w:ascii="仿宋" w:eastAsia="仿宋" w:hAnsi="仿宋" w:cs="仿宋" w:hint="eastAsia"/>
            <w:lang w:eastAsia="zh-CN"/>
          </w:rPr>
          <w:t>(二)、建设期环境保护</w:t>
        </w:r>
        <w:r>
          <w:tab/>
        </w:r>
        <w:r>
          <w:fldChar w:fldCharType="begin"/>
        </w:r>
        <w:r>
          <w:instrText xml:space="preserve"> PAGEREF _Toc16028 \h </w:instrText>
        </w:r>
        <w:r>
          <w:fldChar w:fldCharType="separate"/>
        </w:r>
        <w:r>
          <w:t>29</w:t>
        </w:r>
        <w:r>
          <w:fldChar w:fldCharType="end"/>
        </w:r>
      </w:hyperlink>
    </w:p>
    <w:p>
      <w:pPr>
        <w:pStyle w:val="TOC2"/>
        <w:tabs>
          <w:tab w:val="right" w:leader="dot" w:pos="8306"/>
        </w:tabs>
      </w:pPr>
      <w:hyperlink w:anchor="_Toc31619" w:history="1">
        <w:r>
          <w:rPr>
            <w:rFonts w:ascii="仿宋" w:eastAsia="仿宋" w:hAnsi="仿宋" w:cs="仿宋" w:hint="eastAsia"/>
            <w:lang w:eastAsia="zh-CN"/>
          </w:rPr>
          <w:t>(三)、运营期环境保护</w:t>
        </w:r>
        <w:r>
          <w:tab/>
        </w:r>
        <w:r>
          <w:fldChar w:fldCharType="begin"/>
        </w:r>
        <w:r>
          <w:instrText xml:space="preserve"> PAGEREF _Toc31619 \h </w:instrText>
        </w:r>
        <w:r>
          <w:fldChar w:fldCharType="separate"/>
        </w:r>
        <w:r>
          <w:t>31</w:t>
        </w:r>
        <w:r>
          <w:fldChar w:fldCharType="end"/>
        </w:r>
      </w:hyperlink>
    </w:p>
    <w:p>
      <w:pPr>
        <w:pStyle w:val="TOC2"/>
        <w:tabs>
          <w:tab w:val="right" w:leader="dot" w:pos="8306"/>
        </w:tabs>
      </w:pPr>
      <w:hyperlink w:anchor="_Toc1355" w:history="1">
        <w:r>
          <w:rPr>
            <w:rFonts w:ascii="仿宋" w:eastAsia="仿宋" w:hAnsi="仿宋" w:cs="仿宋" w:hint="eastAsia"/>
            <w:lang w:eastAsia="zh-CN"/>
          </w:rPr>
          <w:t>(四)、铝压延加工材项目建设对区域经济的影响</w:t>
        </w:r>
        <w:r>
          <w:tab/>
        </w:r>
        <w:r>
          <w:fldChar w:fldCharType="begin"/>
        </w:r>
        <w:r>
          <w:instrText xml:space="preserve"> PAGEREF _Toc1355 \h </w:instrText>
        </w:r>
        <w:r>
          <w:fldChar w:fldCharType="separate"/>
        </w:r>
        <w:r>
          <w:t>32</w:t>
        </w:r>
        <w:r>
          <w:fldChar w:fldCharType="end"/>
        </w:r>
      </w:hyperlink>
    </w:p>
    <w:p>
      <w:pPr>
        <w:pStyle w:val="TOC2"/>
        <w:tabs>
          <w:tab w:val="right" w:leader="dot" w:pos="8306"/>
        </w:tabs>
      </w:pPr>
      <w:hyperlink w:anchor="_Toc21863" w:history="1">
        <w:r>
          <w:rPr>
            <w:rFonts w:ascii="仿宋" w:eastAsia="仿宋" w:hAnsi="仿宋" w:cs="仿宋" w:hint="eastAsia"/>
            <w:lang w:eastAsia="zh-CN"/>
          </w:rPr>
          <w:t>(五)、废弃物处理</w:t>
        </w:r>
        <w:r>
          <w:tab/>
        </w:r>
        <w:r>
          <w:fldChar w:fldCharType="begin"/>
        </w:r>
        <w:r>
          <w:instrText xml:space="preserve"> PAGEREF _Toc21863 \h </w:instrText>
        </w:r>
        <w:r>
          <w:fldChar w:fldCharType="separate"/>
        </w:r>
        <w:r>
          <w:t>34</w:t>
        </w:r>
        <w:r>
          <w:fldChar w:fldCharType="end"/>
        </w:r>
      </w:hyperlink>
    </w:p>
    <w:p>
      <w:pPr>
        <w:pStyle w:val="TOC2"/>
        <w:tabs>
          <w:tab w:val="right" w:leader="dot" w:pos="8306"/>
        </w:tabs>
      </w:pPr>
      <w:hyperlink w:anchor="_Toc20459" w:history="1">
        <w:r>
          <w:rPr>
            <w:rFonts w:ascii="仿宋" w:eastAsia="仿宋" w:hAnsi="仿宋" w:cs="仿宋" w:hint="eastAsia"/>
            <w:lang w:eastAsia="zh-CN"/>
          </w:rPr>
          <w:t>(六)、特殊环境影响分析</w:t>
        </w:r>
        <w:r>
          <w:tab/>
        </w:r>
        <w:r>
          <w:fldChar w:fldCharType="begin"/>
        </w:r>
        <w:r>
          <w:instrText xml:space="preserve"> PAGEREF _Toc20459 \h </w:instrText>
        </w:r>
        <w:r>
          <w:fldChar w:fldCharType="separate"/>
        </w:r>
        <w:r>
          <w:t>35</w:t>
        </w:r>
        <w:r>
          <w:fldChar w:fldCharType="end"/>
        </w:r>
      </w:hyperlink>
    </w:p>
    <w:p>
      <w:pPr>
        <w:pStyle w:val="TOC2"/>
        <w:tabs>
          <w:tab w:val="right" w:leader="dot" w:pos="8306"/>
        </w:tabs>
      </w:pPr>
      <w:hyperlink w:anchor="_Toc17995" w:history="1">
        <w:r>
          <w:rPr>
            <w:rFonts w:ascii="仿宋" w:eastAsia="仿宋" w:hAnsi="仿宋" w:cs="仿宋" w:hint="eastAsia"/>
            <w:lang w:eastAsia="zh-CN"/>
          </w:rPr>
          <w:t>(七)、清洁生产</w:t>
        </w:r>
        <w:r>
          <w:tab/>
        </w:r>
        <w:r>
          <w:fldChar w:fldCharType="begin"/>
        </w:r>
        <w:r>
          <w:instrText xml:space="preserve"> PAGEREF _Toc17995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0" w:history="1">
        <w:r>
          <w:rPr>
            <w:rFonts w:ascii="仿宋" w:eastAsia="仿宋" w:hAnsi="仿宋" w:cs="仿宋" w:hint="eastAsia"/>
            <w:lang w:eastAsia="zh-CN"/>
          </w:rPr>
          <w:t>(八)、环境保护综合评价</w:t>
        </w:r>
        <w:r>
          <w:tab/>
        </w:r>
        <w:r>
          <w:fldChar w:fldCharType="begin"/>
        </w:r>
        <w:r>
          <w:instrText xml:space="preserve"> PAGEREF _Toc32280 \h </w:instrText>
        </w:r>
        <w:r>
          <w:fldChar w:fldCharType="separate"/>
        </w:r>
        <w:r>
          <w:t>37</w:t>
        </w:r>
        <w:r>
          <w:fldChar w:fldCharType="end"/>
        </w:r>
      </w:hyperlink>
    </w:p>
    <w:p>
      <w:pPr>
        <w:pStyle w:val="TOC1"/>
        <w:tabs>
          <w:tab w:val="right" w:leader="dot" w:pos="8306"/>
        </w:tabs>
      </w:pPr>
      <w:hyperlink w:anchor="_Toc24534" w:history="1">
        <w:r>
          <w:rPr>
            <w:rFonts w:ascii="仿宋" w:eastAsia="仿宋" w:hAnsi="仿宋" w:cs="仿宋" w:hint="eastAsia"/>
            <w:lang w:eastAsia="zh-CN"/>
          </w:rPr>
          <w:t>十、生产安全保护</w:t>
        </w:r>
        <w:r>
          <w:tab/>
        </w:r>
        <w:r>
          <w:fldChar w:fldCharType="begin"/>
        </w:r>
        <w:r>
          <w:instrText xml:space="preserve"> PAGEREF _Toc24534 \h </w:instrText>
        </w:r>
        <w:r>
          <w:fldChar w:fldCharType="separate"/>
        </w:r>
        <w:r>
          <w:t>39</w:t>
        </w:r>
        <w:r>
          <w:fldChar w:fldCharType="end"/>
        </w:r>
      </w:hyperlink>
    </w:p>
    <w:p>
      <w:pPr>
        <w:pStyle w:val="TOC2"/>
        <w:tabs>
          <w:tab w:val="right" w:leader="dot" w:pos="8306"/>
        </w:tabs>
      </w:pPr>
      <w:hyperlink w:anchor="_Toc20824" w:history="1">
        <w:r>
          <w:rPr>
            <w:rFonts w:ascii="仿宋" w:eastAsia="仿宋" w:hAnsi="仿宋" w:cs="仿宋" w:hint="eastAsia"/>
            <w:lang w:eastAsia="zh-CN"/>
          </w:rPr>
          <w:t>(一)、消防安全</w:t>
        </w:r>
        <w:r>
          <w:tab/>
        </w:r>
        <w:r>
          <w:fldChar w:fldCharType="begin"/>
        </w:r>
        <w:r>
          <w:instrText xml:space="preserve"> PAGEREF _Toc20824 \h </w:instrText>
        </w:r>
        <w:r>
          <w:fldChar w:fldCharType="separate"/>
        </w:r>
        <w:r>
          <w:t>39</w:t>
        </w:r>
        <w:r>
          <w:fldChar w:fldCharType="end"/>
        </w:r>
      </w:hyperlink>
    </w:p>
    <w:p>
      <w:pPr>
        <w:pStyle w:val="TOC2"/>
        <w:tabs>
          <w:tab w:val="right" w:leader="dot" w:pos="8306"/>
        </w:tabs>
      </w:pPr>
      <w:hyperlink w:anchor="_Toc25103" w:history="1">
        <w:r>
          <w:rPr>
            <w:rFonts w:ascii="仿宋" w:eastAsia="仿宋" w:hAnsi="仿宋" w:cs="仿宋" w:hint="eastAsia"/>
            <w:lang w:eastAsia="zh-CN"/>
          </w:rPr>
          <w:t>(二)、防火防爆总图布置措施</w:t>
        </w:r>
        <w:r>
          <w:tab/>
        </w:r>
        <w:r>
          <w:fldChar w:fldCharType="begin"/>
        </w:r>
        <w:r>
          <w:instrText xml:space="preserve"> PAGEREF _Toc25103 \h </w:instrText>
        </w:r>
        <w:r>
          <w:fldChar w:fldCharType="separate"/>
        </w:r>
        <w:r>
          <w:t>40</w:t>
        </w:r>
        <w:r>
          <w:fldChar w:fldCharType="end"/>
        </w:r>
      </w:hyperlink>
    </w:p>
    <w:p>
      <w:pPr>
        <w:pStyle w:val="TOC2"/>
        <w:tabs>
          <w:tab w:val="right" w:leader="dot" w:pos="8306"/>
        </w:tabs>
      </w:pPr>
      <w:hyperlink w:anchor="_Toc17378" w:history="1">
        <w:r>
          <w:rPr>
            <w:rFonts w:ascii="仿宋" w:eastAsia="仿宋" w:hAnsi="仿宋" w:cs="仿宋" w:hint="eastAsia"/>
            <w:lang w:eastAsia="zh-CN"/>
          </w:rPr>
          <w:t>(三)、自然灾害防范措施</w:t>
        </w:r>
        <w:r>
          <w:tab/>
        </w:r>
        <w:r>
          <w:fldChar w:fldCharType="begin"/>
        </w:r>
        <w:r>
          <w:instrText xml:space="preserve"> PAGEREF _Toc17378 \h </w:instrText>
        </w:r>
        <w:r>
          <w:fldChar w:fldCharType="separate"/>
        </w:r>
        <w:r>
          <w:t>41</w:t>
        </w:r>
        <w:r>
          <w:fldChar w:fldCharType="end"/>
        </w:r>
      </w:hyperlink>
    </w:p>
    <w:p>
      <w:pPr>
        <w:pStyle w:val="TOC2"/>
        <w:tabs>
          <w:tab w:val="right" w:leader="dot" w:pos="8306"/>
        </w:tabs>
      </w:pPr>
      <w:hyperlink w:anchor="_Toc22385" w:history="1">
        <w:r>
          <w:rPr>
            <w:rFonts w:ascii="仿宋" w:eastAsia="仿宋" w:hAnsi="仿宋" w:cs="仿宋" w:hint="eastAsia"/>
            <w:lang w:eastAsia="zh-CN"/>
          </w:rPr>
          <w:t>(四)、安全色及安全标志使用要求</w:t>
        </w:r>
        <w:r>
          <w:tab/>
        </w:r>
        <w:r>
          <w:fldChar w:fldCharType="begin"/>
        </w:r>
        <w:r>
          <w:instrText xml:space="preserve"> PAGEREF _Toc22385 \h </w:instrText>
        </w:r>
        <w:r>
          <w:fldChar w:fldCharType="separate"/>
        </w:r>
        <w:r>
          <w:t>42</w:t>
        </w:r>
        <w:r>
          <w:fldChar w:fldCharType="end"/>
        </w:r>
      </w:hyperlink>
    </w:p>
    <w:p>
      <w:pPr>
        <w:pStyle w:val="TOC2"/>
        <w:tabs>
          <w:tab w:val="right" w:leader="dot" w:pos="8306"/>
        </w:tabs>
      </w:pPr>
      <w:hyperlink w:anchor="_Toc21217" w:history="1">
        <w:r>
          <w:rPr>
            <w:rFonts w:ascii="仿宋" w:eastAsia="仿宋" w:hAnsi="仿宋" w:cs="仿宋" w:hint="eastAsia"/>
            <w:lang w:eastAsia="zh-CN"/>
          </w:rPr>
          <w:t>(五)、防尘防毒措施</w:t>
        </w:r>
        <w:r>
          <w:tab/>
        </w:r>
        <w:r>
          <w:fldChar w:fldCharType="begin"/>
        </w:r>
        <w:r>
          <w:instrText xml:space="preserve"> PAGEREF _Toc21217 \h </w:instrText>
        </w:r>
        <w:r>
          <w:fldChar w:fldCharType="separate"/>
        </w:r>
        <w:r>
          <w:t>43</w:t>
        </w:r>
        <w:r>
          <w:fldChar w:fldCharType="end"/>
        </w:r>
      </w:hyperlink>
    </w:p>
    <w:p>
      <w:pPr>
        <w:pStyle w:val="TOC2"/>
        <w:tabs>
          <w:tab w:val="right" w:leader="dot" w:pos="8306"/>
        </w:tabs>
      </w:pPr>
      <w:hyperlink w:anchor="_Toc23212" w:history="1">
        <w:r>
          <w:rPr>
            <w:rFonts w:ascii="仿宋" w:eastAsia="仿宋" w:hAnsi="仿宋" w:cs="仿宋" w:hint="eastAsia"/>
            <w:lang w:eastAsia="zh-CN"/>
          </w:rPr>
          <w:t>(六)、防静电、触电防护及防雷措施</w:t>
        </w:r>
        <w:r>
          <w:tab/>
        </w:r>
        <w:r>
          <w:fldChar w:fldCharType="begin"/>
        </w:r>
        <w:r>
          <w:instrText xml:space="preserve"> PAGEREF _Toc23212 \h </w:instrText>
        </w:r>
        <w:r>
          <w:fldChar w:fldCharType="separate"/>
        </w:r>
        <w:r>
          <w:t>44</w:t>
        </w:r>
        <w:r>
          <w:fldChar w:fldCharType="end"/>
        </w:r>
      </w:hyperlink>
    </w:p>
    <w:p>
      <w:pPr>
        <w:pStyle w:val="TOC2"/>
        <w:tabs>
          <w:tab w:val="right" w:leader="dot" w:pos="8306"/>
        </w:tabs>
      </w:pPr>
      <w:hyperlink w:anchor="_Toc16299" w:history="1">
        <w:r>
          <w:rPr>
            <w:rFonts w:ascii="仿宋" w:eastAsia="仿宋" w:hAnsi="仿宋" w:cs="仿宋" w:hint="eastAsia"/>
            <w:lang w:eastAsia="zh-CN"/>
          </w:rPr>
          <w:t>(七)、机械设备安全保障措施</w:t>
        </w:r>
        <w:r>
          <w:tab/>
        </w:r>
        <w:r>
          <w:fldChar w:fldCharType="begin"/>
        </w:r>
        <w:r>
          <w:instrText xml:space="preserve"> PAGEREF _Toc16299 \h </w:instrText>
        </w:r>
        <w:r>
          <w:fldChar w:fldCharType="separate"/>
        </w:r>
        <w:r>
          <w:t>45</w:t>
        </w:r>
        <w:r>
          <w:fldChar w:fldCharType="end"/>
        </w:r>
      </w:hyperlink>
    </w:p>
    <w:p>
      <w:pPr>
        <w:pStyle w:val="TOC1"/>
        <w:tabs>
          <w:tab w:val="right" w:leader="dot" w:pos="8306"/>
        </w:tabs>
      </w:pPr>
      <w:hyperlink w:anchor="_Toc7040" w:history="1">
        <w:r>
          <w:rPr>
            <w:rFonts w:ascii="仿宋" w:eastAsia="仿宋" w:hAnsi="仿宋" w:cs="仿宋" w:hint="eastAsia"/>
            <w:lang w:eastAsia="zh-CN"/>
          </w:rPr>
          <w:t>十一、铝压延加工材项目投资规划</w:t>
        </w:r>
        <w:r>
          <w:tab/>
        </w:r>
        <w:r>
          <w:fldChar w:fldCharType="begin"/>
        </w:r>
        <w:r>
          <w:instrText xml:space="preserve"> PAGEREF _Toc7040 \h </w:instrText>
        </w:r>
        <w:r>
          <w:fldChar w:fldCharType="separate"/>
        </w:r>
        <w:r>
          <w:t>47</w:t>
        </w:r>
        <w:r>
          <w:fldChar w:fldCharType="end"/>
        </w:r>
      </w:hyperlink>
    </w:p>
    <w:p>
      <w:pPr>
        <w:pStyle w:val="TOC2"/>
        <w:tabs>
          <w:tab w:val="right" w:leader="dot" w:pos="8306"/>
        </w:tabs>
      </w:pPr>
      <w:hyperlink w:anchor="_Toc10170" w:history="1">
        <w:r>
          <w:rPr>
            <w:rFonts w:ascii="仿宋" w:eastAsia="仿宋" w:hAnsi="仿宋" w:cs="仿宋" w:hint="eastAsia"/>
            <w:lang w:eastAsia="zh-CN"/>
          </w:rPr>
          <w:t>(一)、铝压延加工材项目总投资估算</w:t>
        </w:r>
        <w:r>
          <w:tab/>
        </w:r>
        <w:r>
          <w:fldChar w:fldCharType="begin"/>
        </w:r>
        <w:r>
          <w:instrText xml:space="preserve"> PAGEREF _Toc10170 \h </w:instrText>
        </w:r>
        <w:r>
          <w:fldChar w:fldCharType="separate"/>
        </w:r>
        <w:r>
          <w:t>47</w:t>
        </w:r>
        <w:r>
          <w:fldChar w:fldCharType="end"/>
        </w:r>
      </w:hyperlink>
    </w:p>
    <w:p>
      <w:pPr>
        <w:pStyle w:val="TOC2"/>
        <w:tabs>
          <w:tab w:val="right" w:leader="dot" w:pos="8306"/>
        </w:tabs>
      </w:pPr>
      <w:hyperlink w:anchor="_Toc9040" w:history="1">
        <w:r>
          <w:rPr>
            <w:rFonts w:ascii="仿宋" w:eastAsia="仿宋" w:hAnsi="仿宋" w:cs="仿宋" w:hint="eastAsia"/>
            <w:lang w:eastAsia="zh-CN"/>
          </w:rPr>
          <w:t>(二)、资金筹措</w:t>
        </w:r>
        <w:r>
          <w:tab/>
        </w:r>
        <w:r>
          <w:fldChar w:fldCharType="begin"/>
        </w:r>
        <w:r>
          <w:instrText xml:space="preserve"> PAGEREF _Toc9040 \h </w:instrText>
        </w:r>
        <w:r>
          <w:fldChar w:fldCharType="separate"/>
        </w:r>
        <w:r>
          <w:t>48</w:t>
        </w:r>
        <w:r>
          <w:fldChar w:fldCharType="end"/>
        </w:r>
      </w:hyperlink>
    </w:p>
    <w:p>
      <w:pPr>
        <w:pStyle w:val="TOC1"/>
        <w:tabs>
          <w:tab w:val="right" w:leader="dot" w:pos="8306"/>
        </w:tabs>
      </w:pPr>
      <w:hyperlink w:anchor="_Toc4463" w:history="1">
        <w:r>
          <w:rPr>
            <w:rFonts w:ascii="仿宋" w:eastAsia="仿宋" w:hAnsi="仿宋" w:cs="仿宋" w:hint="eastAsia"/>
            <w:lang w:eastAsia="zh-CN"/>
          </w:rPr>
          <w:t>十二、铝压延加工材项目创新与研发</w:t>
        </w:r>
        <w:r>
          <w:tab/>
        </w:r>
        <w:r>
          <w:fldChar w:fldCharType="begin"/>
        </w:r>
        <w:r>
          <w:instrText xml:space="preserve"> PAGEREF _Toc4463 \h </w:instrText>
        </w:r>
        <w:r>
          <w:fldChar w:fldCharType="separate"/>
        </w:r>
        <w:r>
          <w:t>49</w:t>
        </w:r>
        <w:r>
          <w:fldChar w:fldCharType="end"/>
        </w:r>
      </w:hyperlink>
    </w:p>
    <w:p>
      <w:pPr>
        <w:pStyle w:val="TOC2"/>
        <w:tabs>
          <w:tab w:val="right" w:leader="dot" w:pos="8306"/>
        </w:tabs>
      </w:pPr>
      <w:hyperlink w:anchor="_Toc8029" w:history="1">
        <w:r>
          <w:rPr>
            <w:rFonts w:ascii="仿宋" w:eastAsia="仿宋" w:hAnsi="仿宋" w:cs="仿宋" w:hint="eastAsia"/>
            <w:lang w:eastAsia="zh-CN"/>
          </w:rPr>
          <w:t>(一)、创新策略与方向</w:t>
        </w:r>
        <w:r>
          <w:tab/>
        </w:r>
        <w:r>
          <w:fldChar w:fldCharType="begin"/>
        </w:r>
        <w:r>
          <w:instrText xml:space="preserve"> PAGEREF _Toc8029 \h </w:instrText>
        </w:r>
        <w:r>
          <w:fldChar w:fldCharType="separate"/>
        </w:r>
        <w:r>
          <w:t>49</w:t>
        </w:r>
        <w:r>
          <w:fldChar w:fldCharType="end"/>
        </w:r>
      </w:hyperlink>
    </w:p>
    <w:p>
      <w:pPr>
        <w:pStyle w:val="TOC2"/>
        <w:tabs>
          <w:tab w:val="right" w:leader="dot" w:pos="8306"/>
        </w:tabs>
      </w:pPr>
      <w:hyperlink w:anchor="_Toc15332" w:history="1">
        <w:r>
          <w:rPr>
            <w:rFonts w:ascii="仿宋" w:eastAsia="仿宋" w:hAnsi="仿宋" w:cs="仿宋" w:hint="eastAsia"/>
            <w:lang w:eastAsia="zh-CN"/>
          </w:rPr>
          <w:t>(二)、研发规划与投入</w:t>
        </w:r>
        <w:r>
          <w:tab/>
        </w:r>
        <w:r>
          <w:fldChar w:fldCharType="begin"/>
        </w:r>
        <w:r>
          <w:instrText xml:space="preserve"> PAGEREF _Toc15332 \h </w:instrText>
        </w:r>
        <w:r>
          <w:fldChar w:fldCharType="separate"/>
        </w:r>
        <w:r>
          <w:t>50</w:t>
        </w:r>
        <w:r>
          <w:fldChar w:fldCharType="end"/>
        </w:r>
      </w:hyperlink>
    </w:p>
    <w:p>
      <w:pPr>
        <w:pStyle w:val="TOC1"/>
        <w:tabs>
          <w:tab w:val="right" w:leader="dot" w:pos="8306"/>
        </w:tabs>
      </w:pPr>
      <w:hyperlink w:anchor="_Toc26058" w:history="1">
        <w:r>
          <w:rPr>
            <w:rFonts w:ascii="仿宋" w:eastAsia="仿宋" w:hAnsi="仿宋" w:cs="仿宋" w:hint="eastAsia"/>
            <w:lang w:eastAsia="zh-CN"/>
          </w:rPr>
          <w:t>十三、质量管理体系</w:t>
        </w:r>
        <w:r>
          <w:tab/>
        </w:r>
        <w:r>
          <w:fldChar w:fldCharType="begin"/>
        </w:r>
        <w:r>
          <w:instrText xml:space="preserve"> PAGEREF _Toc26058 \h </w:instrText>
        </w:r>
        <w:r>
          <w:fldChar w:fldCharType="separate"/>
        </w:r>
        <w:r>
          <w:t>52</w:t>
        </w:r>
        <w:r>
          <w:fldChar w:fldCharType="end"/>
        </w:r>
      </w:hyperlink>
    </w:p>
    <w:p>
      <w:pPr>
        <w:pStyle w:val="TOC2"/>
        <w:tabs>
          <w:tab w:val="right" w:leader="dot" w:pos="8306"/>
        </w:tabs>
      </w:pPr>
      <w:hyperlink w:anchor="_Toc12889" w:history="1">
        <w:r>
          <w:rPr>
            <w:rFonts w:ascii="仿宋" w:eastAsia="仿宋" w:hAnsi="仿宋" w:cs="仿宋" w:hint="eastAsia"/>
            <w:lang w:eastAsia="zh-CN"/>
          </w:rPr>
          <w:t>(一)、质量目标与方针</w:t>
        </w:r>
        <w:r>
          <w:tab/>
        </w:r>
        <w:r>
          <w:fldChar w:fldCharType="begin"/>
        </w:r>
        <w:r>
          <w:instrText xml:space="preserve"> PAGEREF _Toc12889 \h </w:instrText>
        </w:r>
        <w:r>
          <w:fldChar w:fldCharType="separate"/>
        </w:r>
        <w:r>
          <w:t>52</w:t>
        </w:r>
        <w:r>
          <w:fldChar w:fldCharType="end"/>
        </w:r>
      </w:hyperlink>
    </w:p>
    <w:p>
      <w:pPr>
        <w:pStyle w:val="TOC2"/>
        <w:tabs>
          <w:tab w:val="right" w:leader="dot" w:pos="8306"/>
        </w:tabs>
      </w:pPr>
      <w:hyperlink w:anchor="_Toc21465" w:history="1">
        <w:r>
          <w:rPr>
            <w:rFonts w:ascii="仿宋" w:eastAsia="仿宋" w:hAnsi="仿宋" w:cs="仿宋" w:hint="eastAsia"/>
            <w:lang w:eastAsia="zh-CN"/>
          </w:rPr>
          <w:t>(二)、质量管理责任</w:t>
        </w:r>
        <w:r>
          <w:tab/>
        </w:r>
        <w:r>
          <w:fldChar w:fldCharType="begin"/>
        </w:r>
        <w:r>
          <w:instrText xml:space="preserve"> PAGEREF _Toc21465 \h </w:instrText>
        </w:r>
        <w:r>
          <w:fldChar w:fldCharType="separate"/>
        </w:r>
        <w:r>
          <w:t>53</w:t>
        </w:r>
        <w:r>
          <w:fldChar w:fldCharType="end"/>
        </w:r>
      </w:hyperlink>
    </w:p>
    <w:p>
      <w:pPr>
        <w:pStyle w:val="TOC2"/>
        <w:tabs>
          <w:tab w:val="right" w:leader="dot" w:pos="8306"/>
        </w:tabs>
      </w:pPr>
      <w:hyperlink w:anchor="_Toc26625" w:history="1">
        <w:r>
          <w:rPr>
            <w:rFonts w:ascii="仿宋" w:eastAsia="仿宋" w:hAnsi="仿宋" w:cs="仿宋" w:hint="eastAsia"/>
            <w:lang w:eastAsia="zh-CN"/>
          </w:rPr>
          <w:t>(三)、质量管理体系文件</w:t>
        </w:r>
        <w:r>
          <w:tab/>
        </w:r>
        <w:r>
          <w:fldChar w:fldCharType="begin"/>
        </w:r>
        <w:r>
          <w:instrText xml:space="preserve"> PAGEREF _Toc26625 \h </w:instrText>
        </w:r>
        <w:r>
          <w:fldChar w:fldCharType="separate"/>
        </w:r>
        <w:r>
          <w:t>54</w:t>
        </w:r>
        <w:r>
          <w:fldChar w:fldCharType="end"/>
        </w:r>
      </w:hyperlink>
    </w:p>
    <w:p>
      <w:pPr>
        <w:pStyle w:val="TOC2"/>
        <w:tabs>
          <w:tab w:val="right" w:leader="dot" w:pos="8306"/>
        </w:tabs>
      </w:pPr>
      <w:hyperlink w:anchor="_Toc22276" w:history="1">
        <w:r>
          <w:rPr>
            <w:rFonts w:ascii="仿宋" w:eastAsia="仿宋" w:hAnsi="仿宋" w:cs="仿宋" w:hint="eastAsia"/>
            <w:lang w:eastAsia="zh-CN"/>
          </w:rPr>
          <w:t>(四)、质量培训与教育</w:t>
        </w:r>
        <w:r>
          <w:tab/>
        </w:r>
        <w:r>
          <w:fldChar w:fldCharType="begin"/>
        </w:r>
        <w:r>
          <w:instrText xml:space="preserve"> PAGEREF _Toc22276 \h </w:instrText>
        </w:r>
        <w:r>
          <w:fldChar w:fldCharType="separate"/>
        </w:r>
        <w:r>
          <w:t>56</w:t>
        </w:r>
        <w:r>
          <w:fldChar w:fldCharType="end"/>
        </w:r>
      </w:hyperlink>
    </w:p>
    <w:p>
      <w:pPr>
        <w:pStyle w:val="TOC2"/>
        <w:tabs>
          <w:tab w:val="right" w:leader="dot" w:pos="8306"/>
        </w:tabs>
      </w:pPr>
      <w:hyperlink w:anchor="_Toc1847" w:history="1">
        <w:r>
          <w:rPr>
            <w:rFonts w:ascii="仿宋" w:eastAsia="仿宋" w:hAnsi="仿宋" w:cs="仿宋" w:hint="eastAsia"/>
            <w:lang w:eastAsia="zh-CN"/>
          </w:rPr>
          <w:t>(五)、质量审核与评价</w:t>
        </w:r>
        <w:r>
          <w:tab/>
        </w:r>
        <w:r>
          <w:fldChar w:fldCharType="begin"/>
        </w:r>
        <w:r>
          <w:instrText xml:space="preserve"> PAGEREF _Toc1847 \h </w:instrText>
        </w:r>
        <w:r>
          <w:fldChar w:fldCharType="separate"/>
        </w:r>
        <w:r>
          <w:t>58</w:t>
        </w:r>
        <w:r>
          <w:fldChar w:fldCharType="end"/>
        </w:r>
      </w:hyperlink>
    </w:p>
    <w:p>
      <w:pPr>
        <w:pStyle w:val="TOC2"/>
        <w:tabs>
          <w:tab w:val="right" w:leader="dot" w:pos="8306"/>
        </w:tabs>
      </w:pPr>
      <w:hyperlink w:anchor="_Toc16347" w:history="1">
        <w:r>
          <w:rPr>
            <w:rFonts w:ascii="仿宋" w:eastAsia="仿宋" w:hAnsi="仿宋" w:cs="仿宋" w:hint="eastAsia"/>
            <w:lang w:eastAsia="zh-CN"/>
          </w:rPr>
          <w:t>(六)、不符合与纠正措施</w:t>
        </w:r>
        <w:r>
          <w:tab/>
        </w:r>
        <w:r>
          <w:fldChar w:fldCharType="begin"/>
        </w:r>
        <w:r>
          <w:instrText xml:space="preserve"> PAGEREF _Toc16347 \h </w:instrText>
        </w:r>
        <w:r>
          <w:fldChar w:fldCharType="separate"/>
        </w:r>
        <w:r>
          <w:t>59</w:t>
        </w:r>
        <w:r>
          <w:fldChar w:fldCharType="end"/>
        </w:r>
      </w:hyperlink>
    </w:p>
    <w:p>
      <w:pPr>
        <w:pStyle w:val="TOC1"/>
        <w:tabs>
          <w:tab w:val="right" w:leader="dot" w:pos="8306"/>
        </w:tabs>
      </w:pPr>
      <w:hyperlink w:anchor="_Toc14183" w:history="1">
        <w:r>
          <w:rPr>
            <w:rFonts w:ascii="仿宋" w:eastAsia="仿宋" w:hAnsi="仿宋" w:cs="仿宋" w:hint="eastAsia"/>
            <w:lang w:eastAsia="zh-CN"/>
          </w:rPr>
          <w:t>十四、利益相关者分析与沟通计划</w:t>
        </w:r>
        <w:r>
          <w:tab/>
        </w:r>
        <w:r>
          <w:fldChar w:fldCharType="begin"/>
        </w:r>
        <w:r>
          <w:instrText xml:space="preserve"> PAGEREF _Toc14183 \h </w:instrText>
        </w:r>
        <w:r>
          <w:fldChar w:fldCharType="separate"/>
        </w:r>
        <w:r>
          <w:t>60</w:t>
        </w:r>
        <w:r>
          <w:fldChar w:fldCharType="end"/>
        </w:r>
      </w:hyperlink>
    </w:p>
    <w:p>
      <w:pPr>
        <w:pStyle w:val="TOC2"/>
        <w:tabs>
          <w:tab w:val="right" w:leader="dot" w:pos="8306"/>
        </w:tabs>
      </w:pPr>
      <w:hyperlink w:anchor="_Toc13517" w:history="1">
        <w:r>
          <w:rPr>
            <w:rFonts w:ascii="仿宋" w:eastAsia="仿宋" w:hAnsi="仿宋" w:cs="仿宋" w:hint="eastAsia"/>
            <w:lang w:eastAsia="zh-CN"/>
          </w:rPr>
          <w:t>(一)、利益相关者分析</w:t>
        </w:r>
        <w:r>
          <w:tab/>
        </w:r>
        <w:r>
          <w:fldChar w:fldCharType="begin"/>
        </w:r>
        <w:r>
          <w:instrText xml:space="preserve"> PAGEREF _Toc13517 \h </w:instrText>
        </w:r>
        <w:r>
          <w:fldChar w:fldCharType="separate"/>
        </w:r>
        <w:r>
          <w:t>60</w:t>
        </w:r>
        <w:r>
          <w:fldChar w:fldCharType="end"/>
        </w:r>
      </w:hyperlink>
    </w:p>
    <w:p>
      <w:pPr>
        <w:pStyle w:val="TOC2"/>
        <w:tabs>
          <w:tab w:val="right" w:leader="dot" w:pos="8306"/>
        </w:tabs>
      </w:pPr>
      <w:hyperlink w:anchor="_Toc30508" w:history="1">
        <w:r>
          <w:rPr>
            <w:rFonts w:ascii="仿宋" w:eastAsia="仿宋" w:hAnsi="仿宋" w:cs="仿宋" w:hint="eastAsia"/>
            <w:lang w:eastAsia="zh-CN"/>
          </w:rPr>
          <w:t>(二)、沟通计划</w:t>
        </w:r>
        <w:r>
          <w:tab/>
        </w:r>
        <w:r>
          <w:fldChar w:fldCharType="begin"/>
        </w:r>
        <w:r>
          <w:instrText xml:space="preserve"> PAGEREF _Toc30508 \h </w:instrText>
        </w:r>
        <w:r>
          <w:fldChar w:fldCharType="separate"/>
        </w:r>
        <w:r>
          <w:t>61</w:t>
        </w:r>
        <w:r>
          <w:fldChar w:fldCharType="end"/>
        </w:r>
      </w:hyperlink>
    </w:p>
    <w:p>
      <w:pPr>
        <w:pStyle w:val="TOC1"/>
        <w:tabs>
          <w:tab w:val="right" w:leader="dot" w:pos="8306"/>
        </w:tabs>
      </w:pPr>
      <w:hyperlink w:anchor="_Toc3146" w:history="1">
        <w:r>
          <w:rPr>
            <w:rFonts w:ascii="仿宋" w:eastAsia="仿宋" w:hAnsi="仿宋" w:cs="仿宋" w:hint="eastAsia"/>
            <w:lang w:eastAsia="zh-CN"/>
          </w:rPr>
          <w:t>十五、铝压延加工材项目实施保障措施</w:t>
        </w:r>
        <w:r>
          <w:tab/>
        </w:r>
        <w:r>
          <w:fldChar w:fldCharType="begin"/>
        </w:r>
        <w:r>
          <w:instrText xml:space="preserve"> PAGEREF _Toc3146 \h </w:instrText>
        </w:r>
        <w:r>
          <w:fldChar w:fldCharType="separate"/>
        </w:r>
        <w:r>
          <w:t>62</w:t>
        </w:r>
        <w:r>
          <w:fldChar w:fldCharType="end"/>
        </w:r>
      </w:hyperlink>
    </w:p>
    <w:p>
      <w:pPr>
        <w:pStyle w:val="TOC2"/>
        <w:tabs>
          <w:tab w:val="right" w:leader="dot" w:pos="8306"/>
        </w:tabs>
      </w:pPr>
      <w:hyperlink w:anchor="_Toc21619" w:history="1">
        <w:r>
          <w:rPr>
            <w:rFonts w:ascii="仿宋" w:eastAsia="仿宋" w:hAnsi="仿宋" w:cs="仿宋" w:hint="eastAsia"/>
            <w:lang w:eastAsia="zh-CN"/>
          </w:rPr>
          <w:t>(一)、铝压延加工材项目实施保障机制</w:t>
        </w:r>
        <w:r>
          <w:tab/>
        </w:r>
        <w:r>
          <w:fldChar w:fldCharType="begin"/>
        </w:r>
        <w:r>
          <w:instrText xml:space="preserve"> PAGEREF _Toc21619 \h </w:instrText>
        </w:r>
        <w:r>
          <w:fldChar w:fldCharType="separate"/>
        </w:r>
        <w:r>
          <w:t>62</w:t>
        </w:r>
        <w:r>
          <w:fldChar w:fldCharType="end"/>
        </w:r>
      </w:hyperlink>
    </w:p>
    <w:p>
      <w:pPr>
        <w:pStyle w:val="TOC2"/>
        <w:tabs>
          <w:tab w:val="right" w:leader="dot" w:pos="8306"/>
        </w:tabs>
      </w:pPr>
      <w:hyperlink w:anchor="_Toc20700" w:history="1">
        <w:r>
          <w:rPr>
            <w:rFonts w:ascii="仿宋" w:eastAsia="仿宋" w:hAnsi="仿宋" w:cs="仿宋" w:hint="eastAsia"/>
            <w:lang w:eastAsia="zh-CN"/>
          </w:rPr>
          <w:t>(二)、铝压延加工材项目法律合规要求</w:t>
        </w:r>
        <w:r>
          <w:tab/>
        </w:r>
        <w:r>
          <w:fldChar w:fldCharType="begin"/>
        </w:r>
        <w:r>
          <w:instrText xml:space="preserve"> PAGEREF _Toc20700 \h </w:instrText>
        </w:r>
        <w:r>
          <w:fldChar w:fldCharType="separate"/>
        </w:r>
        <w:r>
          <w:t>66</w:t>
        </w:r>
        <w:r>
          <w:fldChar w:fldCharType="end"/>
        </w:r>
      </w:hyperlink>
    </w:p>
    <w:p>
      <w:pPr>
        <w:pStyle w:val="TOC2"/>
        <w:tabs>
          <w:tab w:val="right" w:leader="dot" w:pos="8306"/>
        </w:tabs>
      </w:pPr>
      <w:hyperlink w:anchor="_Toc23204" w:history="1">
        <w:r>
          <w:rPr>
            <w:rFonts w:ascii="仿宋" w:eastAsia="仿宋" w:hAnsi="仿宋" w:cs="仿宋" w:hint="eastAsia"/>
            <w:lang w:eastAsia="zh-CN"/>
          </w:rPr>
          <w:t>(三)、铝压延加工材项目合同管理与法律事务</w:t>
        </w:r>
        <w:r>
          <w:tab/>
        </w:r>
        <w:r>
          <w:fldChar w:fldCharType="begin"/>
        </w:r>
        <w:r>
          <w:instrText xml:space="preserve"> PAGEREF _Toc23204 \h </w:instrText>
        </w:r>
        <w:r>
          <w:fldChar w:fldCharType="separate"/>
        </w:r>
        <w:r>
          <w:t>70</w:t>
        </w:r>
        <w:r>
          <w:fldChar w:fldCharType="end"/>
        </w:r>
      </w:hyperlink>
    </w:p>
    <w:p>
      <w:pPr>
        <w:pStyle w:val="TOC2"/>
        <w:tabs>
          <w:tab w:val="right" w:leader="dot" w:pos="8306"/>
        </w:tabs>
      </w:pPr>
      <w:hyperlink w:anchor="_Toc1837" w:history="1">
        <w:r>
          <w:rPr>
            <w:rFonts w:ascii="仿宋" w:eastAsia="仿宋" w:hAnsi="仿宋" w:cs="仿宋" w:hint="eastAsia"/>
            <w:lang w:eastAsia="zh-CN"/>
          </w:rPr>
          <w:t>(四)、铝压延加工材项目知识产权保护策略</w:t>
        </w:r>
        <w:r>
          <w:tab/>
        </w:r>
        <w:r>
          <w:fldChar w:fldCharType="begin"/>
        </w:r>
        <w:r>
          <w:instrText xml:space="preserve"> PAGEREF _Toc1837 \h </w:instrText>
        </w:r>
        <w:r>
          <w:fldChar w:fldCharType="separate"/>
        </w:r>
        <w:r>
          <w:t>76</w:t>
        </w:r>
        <w:r>
          <w:fldChar w:fldCharType="end"/>
        </w:r>
      </w:hyperlink>
    </w:p>
    <w:p>
      <w:pPr>
        <w:pStyle w:val="TOC1"/>
        <w:tabs>
          <w:tab w:val="right" w:leader="dot" w:pos="8306"/>
        </w:tabs>
      </w:pPr>
      <w:hyperlink w:anchor="_Toc3871" w:history="1">
        <w:r>
          <w:rPr>
            <w:rFonts w:ascii="仿宋" w:eastAsia="仿宋" w:hAnsi="仿宋" w:cs="仿宋" w:hint="eastAsia"/>
            <w:lang w:eastAsia="zh-CN"/>
          </w:rPr>
          <w:t>十六、铝压延加工材项目实施时间节点</w:t>
        </w:r>
        <w:r>
          <w:tab/>
        </w:r>
        <w:r>
          <w:fldChar w:fldCharType="begin"/>
        </w:r>
        <w:r>
          <w:instrText xml:space="preserve"> PAGEREF _Toc3871 \h </w:instrText>
        </w:r>
        <w:r>
          <w:fldChar w:fldCharType="separate"/>
        </w:r>
        <w:r>
          <w:t>79</w:t>
        </w:r>
        <w:r>
          <w:fldChar w:fldCharType="end"/>
        </w:r>
      </w:hyperlink>
    </w:p>
    <w:p>
      <w:pPr>
        <w:pStyle w:val="TOC2"/>
        <w:tabs>
          <w:tab w:val="right" w:leader="dot" w:pos="8306"/>
        </w:tabs>
      </w:pPr>
      <w:hyperlink w:anchor="_Toc19730" w:history="1">
        <w:r>
          <w:rPr>
            <w:rFonts w:ascii="仿宋" w:eastAsia="仿宋" w:hAnsi="仿宋" w:cs="仿宋" w:hint="eastAsia"/>
            <w:lang w:eastAsia="zh-CN"/>
          </w:rPr>
          <w:t>(一)、铝压延加工材项目启动阶段时间节点</w:t>
        </w:r>
        <w:r>
          <w:tab/>
        </w:r>
        <w:r>
          <w:fldChar w:fldCharType="begin"/>
        </w:r>
        <w:r>
          <w:instrText xml:space="preserve"> PAGEREF _Toc19730 \h </w:instrText>
        </w:r>
        <w:r>
          <w:fldChar w:fldCharType="separate"/>
        </w:r>
        <w:r>
          <w:t>79</w:t>
        </w:r>
        <w:r>
          <w:fldChar w:fldCharType="end"/>
        </w:r>
      </w:hyperlink>
    </w:p>
    <w:p>
      <w:pPr>
        <w:pStyle w:val="TOC2"/>
        <w:tabs>
          <w:tab w:val="right" w:leader="dot" w:pos="8306"/>
        </w:tabs>
      </w:pPr>
      <w:hyperlink w:anchor="_Toc22157" w:history="1">
        <w:r>
          <w:rPr>
            <w:rFonts w:ascii="仿宋" w:eastAsia="仿宋" w:hAnsi="仿宋" w:cs="仿宋" w:hint="eastAsia"/>
            <w:lang w:eastAsia="zh-CN"/>
          </w:rPr>
          <w:t>(二)、铝压延加工材项目执行阶段时间节点</w:t>
        </w:r>
        <w:r>
          <w:tab/>
        </w:r>
        <w:r>
          <w:fldChar w:fldCharType="begin"/>
        </w:r>
        <w:r>
          <w:instrText xml:space="preserve"> PAGEREF _Toc22157 \h </w:instrText>
        </w:r>
        <w:r>
          <w:fldChar w:fldCharType="separate"/>
        </w:r>
        <w:r>
          <w:t>80</w:t>
        </w:r>
        <w:r>
          <w:fldChar w:fldCharType="end"/>
        </w:r>
      </w:hyperlink>
    </w:p>
    <w:p>
      <w:pPr>
        <w:pStyle w:val="TOC2"/>
        <w:tabs>
          <w:tab w:val="right" w:leader="dot" w:pos="8306"/>
        </w:tabs>
      </w:pPr>
      <w:hyperlink w:anchor="_Toc25105" w:history="1">
        <w:r>
          <w:rPr>
            <w:rFonts w:ascii="仿宋" w:eastAsia="仿宋" w:hAnsi="仿宋" w:cs="仿宋" w:hint="eastAsia"/>
            <w:lang w:eastAsia="zh-CN"/>
          </w:rPr>
          <w:t>(三)、铝压延加工材项目完成阶段时间节点</w:t>
        </w:r>
        <w:r>
          <w:tab/>
        </w:r>
        <w:r>
          <w:fldChar w:fldCharType="begin"/>
        </w:r>
        <w:r>
          <w:instrText xml:space="preserve"> PAGEREF _Toc25105 \h </w:instrText>
        </w:r>
        <w:r>
          <w:fldChar w:fldCharType="separate"/>
        </w:r>
        <w:r>
          <w:t>81</w:t>
        </w:r>
        <w:r>
          <w:fldChar w:fldCharType="end"/>
        </w:r>
      </w:hyperlink>
    </w:p>
    <w:p>
      <w:pPr>
        <w:pStyle w:val="TOC1"/>
        <w:tabs>
          <w:tab w:val="right" w:leader="dot" w:pos="8306"/>
        </w:tabs>
      </w:pPr>
      <w:hyperlink w:anchor="_Toc12759" w:history="1">
        <w:r>
          <w:rPr>
            <w:rFonts w:ascii="仿宋" w:eastAsia="仿宋" w:hAnsi="仿宋" w:cs="仿宋" w:hint="eastAsia"/>
            <w:lang w:eastAsia="zh-CN"/>
          </w:rPr>
          <w:t>十七、铝压延加工材项目治理与监督</w:t>
        </w:r>
        <w:r>
          <w:tab/>
        </w:r>
        <w:r>
          <w:fldChar w:fldCharType="begin"/>
        </w:r>
        <w:r>
          <w:instrText xml:space="preserve"> PAGEREF _Toc12759 \h </w:instrText>
        </w:r>
        <w:r>
          <w:fldChar w:fldCharType="separate"/>
        </w:r>
        <w:r>
          <w:t>82</w:t>
        </w:r>
        <w:r>
          <w:fldChar w:fldCharType="end"/>
        </w:r>
      </w:hyperlink>
    </w:p>
    <w:p>
      <w:pPr>
        <w:pStyle w:val="TOC2"/>
        <w:tabs>
          <w:tab w:val="right" w:leader="dot" w:pos="8306"/>
        </w:tabs>
      </w:pPr>
      <w:hyperlink w:anchor="_Toc27904" w:history="1">
        <w:r>
          <w:rPr>
            <w:rFonts w:ascii="仿宋" w:eastAsia="仿宋" w:hAnsi="仿宋" w:cs="仿宋" w:hint="eastAsia"/>
            <w:lang w:eastAsia="zh-CN"/>
          </w:rPr>
          <w:t>(一)、铝压延加工材项目治理结构</w:t>
        </w:r>
        <w:r>
          <w:tab/>
        </w:r>
        <w:r>
          <w:fldChar w:fldCharType="begin"/>
        </w:r>
        <w:r>
          <w:instrText xml:space="preserve"> PAGEREF _Toc27904 \h </w:instrText>
        </w:r>
        <w:r>
          <w:fldChar w:fldCharType="separate"/>
        </w:r>
        <w:r>
          <w:t>82</w:t>
        </w:r>
        <w:r>
          <w:fldChar w:fldCharType="end"/>
        </w:r>
      </w:hyperlink>
    </w:p>
    <w:p>
      <w:pPr>
        <w:pStyle w:val="TOC2"/>
        <w:tabs>
          <w:tab w:val="right" w:leader="dot" w:pos="8306"/>
        </w:tabs>
      </w:pPr>
      <w:hyperlink w:anchor="_Toc30661" w:history="1">
        <w:r>
          <w:rPr>
            <w:rFonts w:ascii="仿宋" w:eastAsia="仿宋" w:hAnsi="仿宋" w:cs="仿宋" w:hint="eastAsia"/>
            <w:lang w:eastAsia="zh-CN"/>
          </w:rPr>
          <w:t>(二)、监督与审计</w:t>
        </w:r>
        <w:r>
          <w:tab/>
        </w:r>
        <w:r>
          <w:fldChar w:fldCharType="begin"/>
        </w:r>
        <w:r>
          <w:instrText xml:space="preserve"> PAGEREF _Toc30661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48"/>
      <w:r>
        <w:rPr>
          <w:rFonts w:ascii="仿宋" w:eastAsia="仿宋" w:hAnsi="仿宋" w:cs="仿宋" w:hint="eastAsia"/>
          <w:sz w:val="28"/>
          <w:lang w:eastAsia="zh-CN"/>
        </w:rPr>
        <w:t>一、铝压延加工材项目概论</w:t>
      </w:r>
      <w:bookmarkEnd w:id="2"/>
    </w:p>
    <w:p>
      <w:pPr>
        <w:pStyle w:val="Heading2"/>
        <w:rPr>
          <w:rFonts w:ascii="仿宋" w:eastAsia="仿宋" w:hAnsi="仿宋" w:cs="仿宋" w:hint="eastAsia"/>
          <w:lang w:eastAsia="zh-CN"/>
        </w:rPr>
      </w:pPr>
      <w:bookmarkStart w:id="3" w:name="_Toc11623"/>
      <w:r>
        <w:rPr>
          <w:rFonts w:ascii="仿宋" w:eastAsia="仿宋" w:hAnsi="仿宋" w:cs="仿宋" w:hint="eastAsia"/>
          <w:lang w:eastAsia="zh-CN"/>
        </w:rPr>
        <w:t>(一)、铝压延加工材项目概况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起源追溯至对市场的深入洞察。市场的不断演变与变革为铝压延加工材项目提供了难得的机遇。当前市场存在的需求缺口和变革的大环境共同构成了铝压延加工材项目的背景。这个铝压延加工材项目旨在充分利用市场机遇，填补行业中尚未满足的需求，为客户提供全新的解决方案。市场的变革和需求的增长使得这个铝压延加工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铝压延加工材项目名称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正式命名为铝压延加工材。这个名称不仅仅是一个标识，更代表了铝压延加工材项目的核心理念和愿景。它蕴含着铝压延加工材项目所要解决问题的关键字，具有强烈的表达和辨识度，为铝压延加工材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铝压延加工材项目目标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核心目标是提供一种全新、高效的解决方案，满足客户日益增长的需求。铝压延加工材项目追求的不仅仅是满足市场需求，更是在市场中获得卓越的竞争优势。通过不断提升产品或服务的质量和创新水平，铝压延加工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铝压延加工材项目范围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全面涵盖了产品研发、制造、市场推广和售后服务，确保从产品设计到最终用户体验的全方位关注。这一全面的铝压延加工材项目范围是为了确保铝压延加工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铝压延加工材项目时间表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铝压延加工材项目计划在未来18个月内完成，包括研发、测试、市场试点和正式推出等不同阶段。这个时间表的合理设计是为了确保铝压延加工材项目各个阶段的顺利推进，以便按时交付高质量的成果。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铝压延加工材项目预算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总预算估算为XX百万美元，主要分配在研发、市场推广、人员培训和运营等方面。这一充足的预算为铝压延加工材项目提供了充足的资源，确保铝压延加工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铝压延加工材项目风险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可能面临的风险包括市场接受度低、技术难题、竞争激烈等。铝压延加工材项目团队已经制定了相应的风险应对计划，通过前瞻性的风险管理，确保铝压延加工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铝压延加工材项目团队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铝压延加工材项目汇聚了一支经验丰富、多领域专业素养的核心团队，确保铝压延加工材项目在各个方面都能拥有高水平的执行力。团队的协同作战是铝压延加工材项目成功的关键因素之一。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铝压延加工材项目背景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铝压延加工材项目的背景根植于市场对更高效、创新产品的渴望，同时也受到科技发展对行业格局的深刻改变的影响。这为铝压延加工材项目提供了广阔的发展空间和市场需求。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铝压延加工材项目现状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截至目前，铝压延加工材项目已完成市场调研和技术验证，取得了初步的成功。这为铝压延加工材项目在未来的发展奠定了坚实的基础，为更远大的目标打下了坚实的基石。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08"/>
      <w:r>
        <w:rPr>
          <w:rFonts w:ascii="仿宋" w:eastAsia="仿宋" w:hAnsi="仿宋" w:cs="仿宋" w:hint="eastAsia"/>
          <w:sz w:val="28"/>
          <w:lang w:eastAsia="zh-CN"/>
        </w:rPr>
        <w:t>(二)、铝压延加工材项目目标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keyword》铝压延加工材项目首要业务目标是在市场中占据有利地位，实现产品/服务的成功推广和销售。通过不断提升产品质量、创新性，铝压延加工材项目追求成为行业中的领导者，赢得更多客户的青睐。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在科技迅速发展的时代，铝压延加工材项目着眼于技术创新。通过持续的研发和技术升级，铝压延加工材项目旨在推出更具创新性的产品或服务，以满足市场对新鲜、先进解决方案的需求。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为了建立可持续的客户关系，铝压延加工材项目设定了客户满意度目标。通过提供卓越的产品质量和优质的客户服务，铝压延加工材项目追求赢得客户的信任和忠诚度，确保他们的满意度达到行业领先水平。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铝压延加工材项目注重社会责任和可持续发展。通过实施环保、社会责任铝压延加工材项目，铝压延加工材项目致力于在经济发展的同时保护环境，促进社会公平，实现可持续经营。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铝压延加工材项目的团队是实现目标的核心驱动力。因此，铝压延加工材项目设定了团队发展目标，包括提升团队成员的专业技能、培养领导力，以及搭建协同高效的团队工作氛围。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404"/>
      <w:r>
        <w:rPr>
          <w:rFonts w:ascii="仿宋" w:eastAsia="仿宋" w:hAnsi="仿宋" w:cs="仿宋" w:hint="eastAsia"/>
          <w:sz w:val="28"/>
          <w:lang w:eastAsia="zh-CN"/>
        </w:rPr>
        <w:t>(三)、铝压延加工材项目提出的理由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铝压延加工材项目提出的理由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提出源于对市场机遇的深刻洞察。当前市场中存在的需求缺口和行业发展趋势表明，有巨大的商业机会等待被开发。通过准确捕捉市场机遇，铝压延加工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理念基于对技术创新的信仰。通过持续的研发和技术投入，铝压延加工材项目有望推出更具创新性的产品或服务。在科技飞速发展的当下，铝压延加工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提出是为了增强企业的行业竞争力。通过提升产品或服务的质量和独特性，铝压延加工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响应了消费者需求的变化。随着社会和科技的不断发展，消费者对产品和服务的需求也在发生变化。通过深入了解并及时回应消费者的新需求，铝压延加工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铝压延加工材项目的提出是企业战略发展规划的一部分。在面对日益激烈的市场竞争和不断变化的商业环境中，铝压延加工材项目作为企业战略的一环，旨在为企业开辟新的增长领域，巩固企业在行业中的地位。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提出不仅仅是基于商业考量，还注重社会责任。通过推出环保、社会责任等方面的铝压延加工材项目，铝压延加工材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铝压延加工材项目的提出反映了对利益相关者期望的关注。包括客户、员工、投资者等利益相关者在企业发展中都有着各自的期望，铝压延加工材项目力求在满足这些期望的同时，取得更大的共赢。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702"/>
      <w:r>
        <w:rPr>
          <w:rFonts w:ascii="仿宋" w:eastAsia="仿宋" w:hAnsi="仿宋" w:cs="仿宋" w:hint="eastAsia"/>
          <w:sz w:val="28"/>
          <w:lang w:eastAsia="zh-CN"/>
        </w:rPr>
        <w:t>(四)、铝压延加工材项目意义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在实施铝压延加工材项目的过程中，我们不仅仅是在追逐商业成功，更是为企业和社会的多个层面创造了深远的意义。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的首要意义在于提升企业的市场竞争力。通过持续的创新和对产品质量的高标准要求，铝压延加工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压延加工材项目的推进将促使行业技术水平的提升。通过引入先进技术和创新性解决方案，铝压延加工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压延加工材项目不仅创造了大量就业机会，提高了就业水平，还注重社会责任和环保。通过参与社会公益事业和推动环保铝压延加工材项目，铝压延加工材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综合而言，铝压延加工材项目意义重大，不仅推动了企业的发展，也为行业和社会的进步贡献了积极力量。这是一个全面而深刻的影响，将在未来产生可持续的正面效应。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460"/>
      <w:r>
        <w:rPr>
          <w:rFonts w:ascii="仿宋" w:eastAsia="仿宋" w:hAnsi="仿宋" w:cs="仿宋" w:hint="eastAsia"/>
          <w:sz w:val="28"/>
          <w:lang w:eastAsia="zh-CN"/>
        </w:rPr>
        <w:t>(五)、铝压延加工材项目背景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在当今迅猛发展的商业环境中，铝压延加工材项目的动因根植于对多方面因素的审慎考量。这个铝压延加工材项目的提出并非孤立的决策，而是对企业所处背景深入思考的产物。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压延加工材项目背后的首要原因。科技的迅速发展和全球市场的快速变化使得企业必须灵活应对。铝压延加工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竞争的激烈程度也是铝压延加工材项目背景中不可忽视的一环。企业需要在激烈竞争中脱颖而出，为此，铝压延加工材项目致力于打破常规，提供独特的价值主张，以吸引客户并确保市场份额的增长。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技术的迅速发展为企业带来了机遇与挑战。作为铝压延加工材项目启动的背景之一，对新兴技术的应用将有助于提升企业的技术水平，使其在不断演进的商业环境中保持竞争优势。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此外，社会对企业责任的期望也在逐渐升高。铝压延加工材项目充分融入了社会责任的理念，通过可持续经营和社会公益铝压延加工材项目，企图为社会贡献一份力量，在商业成功的同时关注社会价值。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5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61"/>
      <w:r>
        <w:rPr>
          <w:rFonts w:ascii="仿宋" w:eastAsia="仿宋" w:hAnsi="仿宋" w:cs="仿宋" w:hint="eastAsia"/>
          <w:lang w:eastAsia="zh-CN"/>
        </w:rPr>
        <w:t>(一)、铝压延加工材行业分析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行业一直以来都是市场的关注焦点。行业内的发展趋势、竞争态势以及潜在机会都对铝压延加工材项目的推进产生深远的影响。通过深入研究行业的整体概貌，我们将更好地理解行业的核心特征，为铝压延加工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行业，技术一直是推动创新和发展的关键因素。我们将对当前技术趋势进行详尽分析，包括但不限于人工智能、大数据应用、先进制造技术等。这有助于铝压延加工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压延加工材项目成功的基础。我们将对主要竞争对手进行深入研究，包括其市场份额、产品特点、市场定位等。通过全面了解竞争对手的优势和劣势，铝压延加工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852"/>
      <w:r>
        <w:rPr>
          <w:rFonts w:ascii="仿宋" w:eastAsia="仿宋" w:hAnsi="仿宋" w:cs="仿宋" w:hint="eastAsia"/>
          <w:sz w:val="28"/>
          <w:lang w:eastAsia="zh-CN"/>
        </w:rPr>
        <w:t>(二)、铝压延加工材市场分析预测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压延加工材市场未来的增长趋势。这包括市场的整体规模、各细分领域的发展趋势等。铝压延加工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压延加工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压延加工材项目实施过程中需要充分考虑的因素。我们将对市场风险进行全面评估，包括但不限于政策法规风险、市场竞争风险、技术变革风险等。通过对潜在风险的深入分析，铝压延加工材项目可以制定相应的风险缓解策略，降低不确定性对铝压延加工材项目的影响。</w:t>
      </w:r>
    </w:p>
    <w:p>
      <w:pPr>
        <w:pStyle w:val="Heading1"/>
        <w:ind w:firstLine="560" w:firstLineChars="200"/>
        <w:rPr>
          <w:rFonts w:ascii="仿宋" w:eastAsia="仿宋" w:hAnsi="仿宋" w:cs="仿宋" w:hint="eastAsia"/>
          <w:sz w:val="28"/>
          <w:lang w:eastAsia="zh-CN"/>
        </w:rPr>
      </w:pPr>
      <w:bookmarkStart w:id="11" w:name="_Toc30672"/>
      <w:r>
        <w:rPr>
          <w:rFonts w:ascii="仿宋" w:eastAsia="仿宋" w:hAnsi="仿宋" w:cs="仿宋" w:hint="eastAsia"/>
          <w:sz w:val="28"/>
          <w:lang w:eastAsia="zh-CN"/>
        </w:rPr>
        <w:t>三、铝压延加工材项目文档管理</w:t>
      </w:r>
      <w:bookmarkEnd w:id="11"/>
    </w:p>
    <w:p>
      <w:pPr>
        <w:pStyle w:val="Heading2"/>
        <w:rPr>
          <w:rFonts w:ascii="仿宋" w:eastAsia="仿宋" w:hAnsi="仿宋" w:cs="仿宋" w:hint="eastAsia"/>
          <w:lang w:eastAsia="zh-CN"/>
        </w:rPr>
      </w:pPr>
      <w:bookmarkStart w:id="12" w:name="_Toc652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铝压延加工材项目高度重视文档的质量和准确性，以支持铝压延加工材项目的各项活动和决策。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文档的编制始于铝压延加工材项目计划的初期，我们制定了详细的文档编制计划，明确了每个文档的内容、格式和编写责任人。在铝压延加工材项目启动阶段，我们首先编制了铝压延加工材项目章程，明确定义了铝压延加工材项目的目标、范围、风险等关键要素。随后，铝压延加工材项目团队根据计划陆续编制了需求文档、设计文档、测试文档等各类文档，确保铝压延加工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压延加工材项目管理中的重要环节，旨在确保铝压延加工材项目文档符合质量标准和铝压延加工材项目需求。在铝压延加工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压延加工材项目相关利益方和专业领域的专家对文档进行独立审查。这有助于获取更全面、客观的反馈，确保铝压延加工材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铝压延加工材项目在文档编制与审查方面建立了严格的管理机制，通过规范的流程和多维度的审查，确保铝压延加工材项目文档的质量、准确性和可靠性，为铝压延加工材项目的顺利推进提供了有力支持。</w:t>
      </w:r>
    </w:p>
    <w:p>
      <w:pPr>
        <w:pStyle w:val="Heading2"/>
        <w:ind w:firstLine="560" w:firstLineChars="200"/>
        <w:rPr>
          <w:rFonts w:ascii="仿宋" w:eastAsia="仿宋" w:hAnsi="仿宋" w:cs="仿宋" w:hint="eastAsia"/>
          <w:sz w:val="28"/>
          <w:lang w:eastAsia="zh-CN"/>
        </w:rPr>
      </w:pPr>
      <w:bookmarkStart w:id="13" w:name="_Toc3058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我们通过多渠道发布文档，包括电子邮件、铝压延加工材项目管理平台、内部网站等，以满足不同团队成员的偏好和需求。多渠道发布确保了信息的全面覆盖。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我们采用了精细的权限控制，确保只有授权人员可以访问敏感信息。这种安全措施保护了铝压延加工材项目文档的机密性，防止了未经授权的信息泄露。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62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压延加工材项目生命周期中一个至关重要的环节，直接关系到铝压延加工材项目信息的长期保存和历史记录的完整性。在铝压延加工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468"/>
      <w:r>
        <w:rPr>
          <w:rFonts w:ascii="仿宋" w:eastAsia="仿宋" w:hAnsi="仿宋" w:cs="仿宋" w:hint="eastAsia"/>
          <w:sz w:val="28"/>
          <w:lang w:eastAsia="zh-CN"/>
        </w:rPr>
        <w:t>四、铝压延加工材项目土建工程</w:t>
      </w:r>
      <w:bookmarkEnd w:id="15"/>
    </w:p>
    <w:p>
      <w:pPr>
        <w:pStyle w:val="Heading2"/>
        <w:rPr>
          <w:rFonts w:ascii="仿宋" w:eastAsia="仿宋" w:hAnsi="仿宋" w:cs="仿宋" w:hint="eastAsia"/>
          <w:lang w:eastAsia="zh-CN"/>
        </w:rPr>
      </w:pPr>
      <w:bookmarkStart w:id="16" w:name="_Toc2184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在铝压延加工材项目的建筑工程设计中，我们将秉承一系列重要的设计原则，以确保铝压延加工材项目建筑在功能、美观、可持续性等方面达到最佳效果。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首要原则是确保建筑的功能性得到最大化的发挥。我们将充分理解铝压延加工材项目的实际需求，合理布局各个功能区域，保证建筑在满足业务需求的同时，提供高效的工作环境。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在建筑设计中，我们将综合考虑建设和运营成本。通过精细的经济效益分析，确保设计方案在高效利用资源的同时，对铝压延加工材项目的长期盈利能力有积极的贡献。</w:t>
      </w:r>
    </w:p>
    <w:p>
      <w:pPr>
        <w:pStyle w:val="Heading2"/>
        <w:ind w:firstLine="560" w:firstLineChars="200"/>
        <w:rPr>
          <w:rFonts w:ascii="仿宋" w:eastAsia="仿宋" w:hAnsi="仿宋" w:cs="仿宋" w:hint="eastAsia"/>
          <w:sz w:val="28"/>
          <w:lang w:eastAsia="zh-CN"/>
        </w:rPr>
      </w:pPr>
      <w:bookmarkStart w:id="17" w:name="_Toc270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的土建工程设计中，我们将精准设定设计年限，结合铝压延加工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https://d.book118.com/518060045123006036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F427A"/>
    <w:rsid w:val="4D0F42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6004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2024-02-12T05:41:00Z</dcterms:created>
  <dcterms:modified xsi:type="dcterms:W3CDTF">2024-02-12T05:42:06Z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85C34BBADE894230992CD35B1A571B11_11</vt:lpwstr>
  </property>
  <property fmtid="{D5CDD505-2E9C-101B-9397-08002B2CF9AE}" pid="3" name="KSOProductBuildVer">
    <vt:lpwstr>2052-12.1.0.16250</vt:lpwstr>
  </property>
</Properties>
</file>