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10A98" w:rsidP="00610A98">
      <w:pPr>
        <w:spacing w:before="48" w:beforeLines="20" w:after="360" w:afterLines="150" w:line="360" w:lineRule="auto"/>
        <w:jc w:val="center"/>
        <w:rPr>
          <w:rFonts w:ascii="华文中宋" w:eastAsia="华文中宋" w:hAnsi="华文中宋"/>
          <w:b/>
          <w:sz w:val="30"/>
        </w:rPr>
      </w:pPr>
      <w:r w:rsidRPr="00610A98">
        <w:rPr>
          <w:rFonts w:ascii="华文中宋" w:eastAsia="华文中宋" w:hAnsi="华文中宋"/>
          <w:b/>
          <w:sz w:val="30"/>
        </w:rPr>
        <w:t>2023</w:t>
      </w:r>
      <w:r w:rsidRPr="00610A98">
        <w:rPr>
          <w:rFonts w:ascii="华文中宋" w:eastAsia="华文中宋" w:hAnsi="华文中宋"/>
          <w:b/>
          <w:sz w:val="30"/>
        </w:rPr>
        <w:t>年石家庄常山纺织集团有限责任公司人员招聘考试试题及答案解析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下面有语病的句子是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、国务院决定在农村进行的税费改革，是为了切实减轻农民的负担。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、美国总统</w:t>
      </w:r>
      <w:r w:rsidRPr="00E0697D">
        <w:rPr>
          <w:rFonts w:ascii="Times New Roman" w:eastAsia="微软雅黑" w:hAnsi="微软雅黑" w:cs="宋体" w:hint="eastAsia"/>
          <w:szCs w:val="18"/>
        </w:rPr>
        <w:t>10</w:t>
      </w:r>
      <w:r w:rsidRPr="00E0697D">
        <w:rPr>
          <w:rFonts w:ascii="Times New Roman" w:eastAsia="微软雅黑" w:hAnsi="微软雅黑" w:cs="宋体" w:hint="eastAsia"/>
          <w:szCs w:val="18"/>
        </w:rPr>
        <w:t>月</w:t>
      </w:r>
      <w:r w:rsidRPr="00E0697D">
        <w:rPr>
          <w:rFonts w:ascii="Times New Roman" w:eastAsia="微软雅黑" w:hAnsi="微软雅黑" w:cs="宋体" w:hint="eastAsia"/>
          <w:szCs w:val="18"/>
        </w:rPr>
        <w:t>16</w:t>
      </w:r>
      <w:r w:rsidRPr="00E0697D">
        <w:rPr>
          <w:rFonts w:ascii="Times New Roman" w:eastAsia="微软雅黑" w:hAnsi="微软雅黑" w:cs="宋体" w:hint="eastAsia"/>
          <w:szCs w:val="18"/>
        </w:rPr>
        <w:t>日在白宫正式签署了国会上周通过的授权总统对伊拉克使用武力的决议。</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、能否抓住机遇，加快发展，是关系一个政党、一个国家、一个民族兴衰成败的重大问题。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、《通知》严禁上级部门不得违反有关规定干预下级机关的机构设置和人员编制配置，强调机构改革涉及的人员要正确对待进退留转，服从组织分配。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“严禁”与“不得”双重否定表示肯定，与句意相反，应删掉“不得”。故选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美丽的脸往往只是平均化的结果。科学研究发现，用计算机把越多人的面孔合成在一起，新面孔就越有吸引力。两张脸合成出来的只是普通人，</w:t>
      </w:r>
      <w:r w:rsidRPr="00E0697D">
        <w:rPr>
          <w:rFonts w:ascii="Times New Roman" w:eastAsia="微软雅黑" w:hAnsi="微软雅黑" w:cs="宋体" w:hint="eastAsia"/>
          <w:szCs w:val="18"/>
        </w:rPr>
        <w:t>32</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张脸就可以合成出美女。这可能因为平均脸遮掩了原有的不协调，也可能因为这张平均脸非常对称，而对称正是健康的标志之一。</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关于这段文字，以下理解准确的是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、普通人因为脸型常见而成为长相一般的人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、独具个性的脸常常因为非平均化而显得不够美丽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、人脸具有吸引力可能是因为协调，也可能是因为健康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、美是一种主观感受，不是所有的人都喜欢计算机合成的面孔</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项对应“两张脸合成出来的只是普通人”，该项在文段中没有提及，属于无中生有，错误。</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项，文段没有对“独具个性的脸”进行评价，属于无中生有，错误。</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w:t>
      </w:r>
      <w:r w:rsidRPr="00E0697D">
        <w:rPr>
          <w:rFonts w:ascii="Times New Roman" w:eastAsia="微软雅黑" w:hAnsi="微软雅黑" w:cs="宋体" w:hint="eastAsia"/>
          <w:szCs w:val="18"/>
        </w:rPr>
        <w:t>这可能因为平均脸遮掩了原有的不协调，也可能因为这张平均脸非常对称，而对称正是健康的标志之一”，符合文意，正确。</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项属于无中生有，错误。故选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①面对空旷的公园，游人只能望洋兴叹，“大饱眼福”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②这些草场公园除人行道外，到处是“小草在成长，不要踩踏我”的标牌，不准游人进入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③以铺草为主的绿化导致了“有绿无荫”的后果，有的城市绿地草坪比例过大，在炎炎烈日之下，行人却找不到遮阳的树木</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④我国人口密度大，特别是城市人均占有可活动空间小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⑤但现在全国城市的新开垦区，新建公园占地面积都很大，有的几百亩，甚至上千亩</w:t>
      </w:r>
      <w:r w:rsidRPr="00E0697D">
        <w:rPr>
          <w:rFonts w:ascii="Times New Roman" w:eastAsia="微软雅黑" w:hAnsi="微软雅黑" w:cs="宋体" w:hint="eastAsia"/>
          <w:szCs w:val="18"/>
        </w:rPr>
        <w:t>、数千亩，平原做成人工丘陵，耕地做成人工草场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⑥数以万计的城市居住小区，大片的空旷地，也被草场占据将以上</w:t>
      </w:r>
      <w:r w:rsidRPr="00E0697D">
        <w:rPr>
          <w:rFonts w:ascii="Times New Roman" w:eastAsia="微软雅黑" w:hAnsi="微软雅黑" w:cs="宋体" w:hint="eastAsia"/>
          <w:szCs w:val="18"/>
        </w:rPr>
        <w:t>6</w:t>
      </w:r>
      <w:r w:rsidRPr="00E0697D">
        <w:rPr>
          <w:rFonts w:ascii="Times New Roman" w:eastAsia="微软雅黑" w:hAnsi="微软雅黑" w:cs="宋体" w:hint="eastAsia"/>
          <w:szCs w:val="18"/>
        </w:rPr>
        <w:t>个句子重新排列，语序正确的一项是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、①⑥③④⑤②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、④①⑤⑥③②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、④⑤②①⑥③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、①③⑤④②⑥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②句中有代词“这些”，描述的是“草场公园”，⑤句也提及公园和草场，所以②应该在⑤的后面。⑤句中有转折词“但”，其中“占地面积都很大”，与④句中“人均占有可活动空间小”形成鲜明对比，故④⑤相连。①句作为首句有些突兀，④作为首句比较自然。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许多种类的蝴蝶鱼在尾部前上方、与头部眼睛相对称位置有一黑色斑点，宛如鱼眼，而它的眼睛则</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在头部的黑斑中。平时，蝴蝶鱼在海中总是倒退游动。掠食者常受尾部黑斑的</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，误把鱼尾作鱼头。当掠食者猛扑向它时，蝴蝶鱼则顺势向前飞速逃走。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、隐匿</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引诱</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https://d.book118.com/518063071046006025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A9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0A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610A9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10A9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A9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A9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0A9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A9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10A9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A9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A9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0A9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A9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10A9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A9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A9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A9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A9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A9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A98">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A9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A9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A98">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0A9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610A98"/>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B9EAEDB"/>
  <w15:docId w15:val="{05585420-DF3F-4E56-A9F4-D878AB38B6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610A9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10A98"/>
    <w:rPr>
      <w:sz w:val="18"/>
      <w:szCs w:val="18"/>
    </w:rPr>
  </w:style>
  <w:style w:type="paragraph" w:styleId="Footer">
    <w:name w:val="footer"/>
    <w:basedOn w:val="Normal"/>
    <w:link w:val="a0"/>
    <w:unhideWhenUsed/>
    <w:rsid w:val="00610A98"/>
    <w:pPr>
      <w:tabs>
        <w:tab w:val="center" w:pos="4153"/>
        <w:tab w:val="right" w:pos="8306"/>
      </w:tabs>
      <w:snapToGrid w:val="0"/>
    </w:pPr>
    <w:rPr>
      <w:sz w:val="18"/>
      <w:szCs w:val="18"/>
    </w:rPr>
  </w:style>
  <w:style w:type="character" w:customStyle="1" w:styleId="a0">
    <w:name w:val="页脚 字符"/>
    <w:basedOn w:val="DefaultParagraphFont"/>
    <w:link w:val="Footer"/>
    <w:rsid w:val="00610A98"/>
    <w:rPr>
      <w:sz w:val="18"/>
      <w:szCs w:val="18"/>
    </w:rPr>
  </w:style>
  <w:style w:type="character" w:styleId="PageNumber">
    <w:name w:val="page number"/>
    <w:basedOn w:val="DefaultParagraphFont"/>
    <w:semiHidden/>
    <w:unhideWhenUsed/>
    <w:rsid w:val="00610A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18063071046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4264</Words>
  <Characters>24311</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2024-01-11T10:54:00Z</dcterms:created>
  <dcterms:modified xsi:type="dcterms:W3CDTF">2024-01-11T10:54:00Z</dcterms:modified>
</cp:coreProperties>
</file>