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海洋运输项目规划设计纲要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85" w:history="1">
        <w:r>
          <w:rPr>
            <w:rFonts w:ascii="仿宋" w:eastAsia="仿宋" w:hAnsi="仿宋" w:cs="仿宋" w:hint="eastAsia"/>
            <w:lang w:eastAsia="zh-CN"/>
          </w:rPr>
          <w:t>序言</w:t>
        </w:r>
        <w:r>
          <w:tab/>
        </w:r>
        <w:r>
          <w:fldChar w:fldCharType="begin"/>
        </w:r>
        <w:r>
          <w:instrText xml:space="preserve"> PAGEREF _Toc7985 \h </w:instrText>
        </w:r>
        <w:r>
          <w:fldChar w:fldCharType="separate"/>
        </w:r>
        <w:r>
          <w:t>3</w:t>
        </w:r>
        <w:r>
          <w:fldChar w:fldCharType="end"/>
        </w:r>
      </w:hyperlink>
    </w:p>
    <w:p>
      <w:pPr>
        <w:pStyle w:val="TOC1"/>
        <w:tabs>
          <w:tab w:val="right" w:leader="dot" w:pos="8306"/>
        </w:tabs>
      </w:pPr>
      <w:hyperlink w:anchor="_Toc19441" w:history="1">
        <w:r>
          <w:rPr>
            <w:rFonts w:ascii="仿宋" w:eastAsia="仿宋" w:hAnsi="仿宋" w:cs="仿宋" w:hint="eastAsia"/>
            <w:lang w:eastAsia="zh-CN"/>
          </w:rPr>
          <w:t>一、海洋运输项目选址可行性分析</w:t>
        </w:r>
        <w:r>
          <w:tab/>
        </w:r>
        <w:r>
          <w:fldChar w:fldCharType="begin"/>
        </w:r>
        <w:r>
          <w:instrText xml:space="preserve"> PAGEREF _Toc19441 \h </w:instrText>
        </w:r>
        <w:r>
          <w:fldChar w:fldCharType="separate"/>
        </w:r>
        <w:r>
          <w:t>3</w:t>
        </w:r>
        <w:r>
          <w:fldChar w:fldCharType="end"/>
        </w:r>
      </w:hyperlink>
    </w:p>
    <w:p>
      <w:pPr>
        <w:pStyle w:val="TOC2"/>
        <w:tabs>
          <w:tab w:val="right" w:leader="dot" w:pos="8306"/>
        </w:tabs>
      </w:pPr>
      <w:hyperlink w:anchor="_Toc30730" w:history="1">
        <w:r>
          <w:rPr>
            <w:rFonts w:ascii="仿宋" w:eastAsia="仿宋" w:hAnsi="仿宋" w:cs="仿宋" w:hint="eastAsia"/>
            <w:lang w:eastAsia="zh-CN"/>
          </w:rPr>
          <w:t>(一)、海洋运输项目选址</w:t>
        </w:r>
        <w:r>
          <w:tab/>
        </w:r>
        <w:r>
          <w:fldChar w:fldCharType="begin"/>
        </w:r>
        <w:r>
          <w:instrText xml:space="preserve"> PAGEREF _Toc30730 \h </w:instrText>
        </w:r>
        <w:r>
          <w:fldChar w:fldCharType="separate"/>
        </w:r>
        <w:r>
          <w:t>3</w:t>
        </w:r>
        <w:r>
          <w:fldChar w:fldCharType="end"/>
        </w:r>
      </w:hyperlink>
    </w:p>
    <w:p>
      <w:pPr>
        <w:pStyle w:val="TOC2"/>
        <w:tabs>
          <w:tab w:val="right" w:leader="dot" w:pos="8306"/>
        </w:tabs>
      </w:pPr>
      <w:hyperlink w:anchor="_Toc24930" w:history="1">
        <w:r>
          <w:rPr>
            <w:rFonts w:ascii="仿宋" w:eastAsia="仿宋" w:hAnsi="仿宋" w:cs="仿宋" w:hint="eastAsia"/>
            <w:lang w:eastAsia="zh-CN"/>
          </w:rPr>
          <w:t>(二)、用地控制指标</w:t>
        </w:r>
        <w:r>
          <w:tab/>
        </w:r>
        <w:r>
          <w:fldChar w:fldCharType="begin"/>
        </w:r>
        <w:r>
          <w:instrText xml:space="preserve"> PAGEREF _Toc24930 \h </w:instrText>
        </w:r>
        <w:r>
          <w:fldChar w:fldCharType="separate"/>
        </w:r>
        <w:r>
          <w:t>3</w:t>
        </w:r>
        <w:r>
          <w:fldChar w:fldCharType="end"/>
        </w:r>
      </w:hyperlink>
    </w:p>
    <w:p>
      <w:pPr>
        <w:pStyle w:val="TOC2"/>
        <w:tabs>
          <w:tab w:val="right" w:leader="dot" w:pos="8306"/>
        </w:tabs>
      </w:pPr>
      <w:hyperlink w:anchor="_Toc3679" w:history="1">
        <w:r>
          <w:rPr>
            <w:rFonts w:ascii="仿宋" w:eastAsia="仿宋" w:hAnsi="仿宋" w:cs="仿宋" w:hint="eastAsia"/>
            <w:lang w:eastAsia="zh-CN"/>
          </w:rPr>
          <w:t>(三)、节约用地措施</w:t>
        </w:r>
        <w:r>
          <w:tab/>
        </w:r>
        <w:r>
          <w:fldChar w:fldCharType="begin"/>
        </w:r>
        <w:r>
          <w:instrText xml:space="preserve"> PAGEREF _Toc3679 \h </w:instrText>
        </w:r>
        <w:r>
          <w:fldChar w:fldCharType="separate"/>
        </w:r>
        <w:r>
          <w:t>5</w:t>
        </w:r>
        <w:r>
          <w:fldChar w:fldCharType="end"/>
        </w:r>
      </w:hyperlink>
    </w:p>
    <w:p>
      <w:pPr>
        <w:pStyle w:val="TOC2"/>
        <w:tabs>
          <w:tab w:val="right" w:leader="dot" w:pos="8306"/>
        </w:tabs>
      </w:pPr>
      <w:hyperlink w:anchor="_Toc30346" w:history="1">
        <w:r>
          <w:rPr>
            <w:rFonts w:ascii="仿宋" w:eastAsia="仿宋" w:hAnsi="仿宋" w:cs="仿宋" w:hint="eastAsia"/>
            <w:lang w:eastAsia="zh-CN"/>
          </w:rPr>
          <w:t>(四)、总图布置方案</w:t>
        </w:r>
        <w:r>
          <w:tab/>
        </w:r>
        <w:r>
          <w:fldChar w:fldCharType="begin"/>
        </w:r>
        <w:r>
          <w:instrText xml:space="preserve"> PAGEREF _Toc30346 \h </w:instrText>
        </w:r>
        <w:r>
          <w:fldChar w:fldCharType="separate"/>
        </w:r>
        <w:r>
          <w:t>6</w:t>
        </w:r>
        <w:r>
          <w:fldChar w:fldCharType="end"/>
        </w:r>
      </w:hyperlink>
    </w:p>
    <w:p>
      <w:pPr>
        <w:pStyle w:val="TOC2"/>
        <w:tabs>
          <w:tab w:val="right" w:leader="dot" w:pos="8306"/>
        </w:tabs>
      </w:pPr>
      <w:hyperlink w:anchor="_Toc12819" w:history="1">
        <w:r>
          <w:rPr>
            <w:rFonts w:ascii="仿宋" w:eastAsia="仿宋" w:hAnsi="仿宋" w:cs="仿宋" w:hint="eastAsia"/>
            <w:lang w:eastAsia="zh-CN"/>
          </w:rPr>
          <w:t>(五)、选址综合评价</w:t>
        </w:r>
        <w:r>
          <w:tab/>
        </w:r>
        <w:r>
          <w:fldChar w:fldCharType="begin"/>
        </w:r>
        <w:r>
          <w:instrText xml:space="preserve"> PAGEREF _Toc12819 \h </w:instrText>
        </w:r>
        <w:r>
          <w:fldChar w:fldCharType="separate"/>
        </w:r>
        <w:r>
          <w:t>7</w:t>
        </w:r>
        <w:r>
          <w:fldChar w:fldCharType="end"/>
        </w:r>
      </w:hyperlink>
    </w:p>
    <w:p>
      <w:pPr>
        <w:pStyle w:val="TOC1"/>
        <w:tabs>
          <w:tab w:val="right" w:leader="dot" w:pos="8306"/>
        </w:tabs>
      </w:pPr>
      <w:hyperlink w:anchor="_Toc7942" w:history="1">
        <w:r>
          <w:rPr>
            <w:rFonts w:ascii="仿宋" w:eastAsia="仿宋" w:hAnsi="仿宋" w:cs="仿宋" w:hint="eastAsia"/>
            <w:lang w:eastAsia="zh-CN"/>
          </w:rPr>
          <w:t>二、产品规划分析</w:t>
        </w:r>
        <w:r>
          <w:tab/>
        </w:r>
        <w:r>
          <w:fldChar w:fldCharType="begin"/>
        </w:r>
        <w:r>
          <w:instrText xml:space="preserve"> PAGEREF _Toc7942 \h </w:instrText>
        </w:r>
        <w:r>
          <w:fldChar w:fldCharType="separate"/>
        </w:r>
        <w:r>
          <w:t>8</w:t>
        </w:r>
        <w:r>
          <w:fldChar w:fldCharType="end"/>
        </w:r>
      </w:hyperlink>
    </w:p>
    <w:p>
      <w:pPr>
        <w:pStyle w:val="TOC2"/>
        <w:tabs>
          <w:tab w:val="right" w:leader="dot" w:pos="8306"/>
        </w:tabs>
      </w:pPr>
      <w:hyperlink w:anchor="_Toc18034" w:history="1">
        <w:r>
          <w:rPr>
            <w:rFonts w:ascii="仿宋" w:eastAsia="仿宋" w:hAnsi="仿宋" w:cs="仿宋" w:hint="eastAsia"/>
            <w:lang w:eastAsia="zh-CN"/>
          </w:rPr>
          <w:t>(一)、产品规划</w:t>
        </w:r>
        <w:r>
          <w:tab/>
        </w:r>
        <w:r>
          <w:fldChar w:fldCharType="begin"/>
        </w:r>
        <w:r>
          <w:instrText xml:space="preserve"> PAGEREF _Toc18034 \h </w:instrText>
        </w:r>
        <w:r>
          <w:fldChar w:fldCharType="separate"/>
        </w:r>
        <w:r>
          <w:t>8</w:t>
        </w:r>
        <w:r>
          <w:fldChar w:fldCharType="end"/>
        </w:r>
      </w:hyperlink>
    </w:p>
    <w:p>
      <w:pPr>
        <w:pStyle w:val="TOC2"/>
        <w:tabs>
          <w:tab w:val="right" w:leader="dot" w:pos="8306"/>
        </w:tabs>
      </w:pPr>
      <w:hyperlink w:anchor="_Toc24208" w:history="1">
        <w:r>
          <w:rPr>
            <w:rFonts w:ascii="仿宋" w:eastAsia="仿宋" w:hAnsi="仿宋" w:cs="仿宋" w:hint="eastAsia"/>
            <w:lang w:eastAsia="zh-CN"/>
          </w:rPr>
          <w:t>(二)、建设规模</w:t>
        </w:r>
        <w:r>
          <w:tab/>
        </w:r>
        <w:r>
          <w:fldChar w:fldCharType="begin"/>
        </w:r>
        <w:r>
          <w:instrText xml:space="preserve"> PAGEREF _Toc24208 \h </w:instrText>
        </w:r>
        <w:r>
          <w:fldChar w:fldCharType="separate"/>
        </w:r>
        <w:r>
          <w:t>9</w:t>
        </w:r>
        <w:r>
          <w:fldChar w:fldCharType="end"/>
        </w:r>
      </w:hyperlink>
    </w:p>
    <w:p>
      <w:pPr>
        <w:pStyle w:val="TOC1"/>
        <w:tabs>
          <w:tab w:val="right" w:leader="dot" w:pos="8306"/>
        </w:tabs>
      </w:pPr>
      <w:hyperlink w:anchor="_Toc8063" w:history="1">
        <w:r>
          <w:rPr>
            <w:rFonts w:ascii="仿宋" w:eastAsia="仿宋" w:hAnsi="仿宋" w:cs="仿宋" w:hint="eastAsia"/>
            <w:lang w:eastAsia="zh-CN"/>
          </w:rPr>
          <w:t>三、海洋运输项目建设背景及必要性分析</w:t>
        </w:r>
        <w:r>
          <w:tab/>
        </w:r>
        <w:r>
          <w:fldChar w:fldCharType="begin"/>
        </w:r>
        <w:r>
          <w:instrText xml:space="preserve"> PAGEREF _Toc8063 \h </w:instrText>
        </w:r>
        <w:r>
          <w:fldChar w:fldCharType="separate"/>
        </w:r>
        <w:r>
          <w:t>10</w:t>
        </w:r>
        <w:r>
          <w:fldChar w:fldCharType="end"/>
        </w:r>
      </w:hyperlink>
    </w:p>
    <w:p>
      <w:pPr>
        <w:pStyle w:val="TOC2"/>
        <w:tabs>
          <w:tab w:val="right" w:leader="dot" w:pos="8306"/>
        </w:tabs>
      </w:pPr>
      <w:hyperlink w:anchor="_Toc25480" w:history="1">
        <w:r>
          <w:rPr>
            <w:rFonts w:ascii="仿宋" w:eastAsia="仿宋" w:hAnsi="仿宋" w:cs="仿宋" w:hint="eastAsia"/>
            <w:lang w:eastAsia="zh-CN"/>
          </w:rPr>
          <w:t>(一)、海洋运输项目背景分析</w:t>
        </w:r>
        <w:r>
          <w:tab/>
        </w:r>
        <w:r>
          <w:fldChar w:fldCharType="begin"/>
        </w:r>
        <w:r>
          <w:instrText xml:space="preserve"> PAGEREF _Toc25480 \h </w:instrText>
        </w:r>
        <w:r>
          <w:fldChar w:fldCharType="separate"/>
        </w:r>
        <w:r>
          <w:t>10</w:t>
        </w:r>
        <w:r>
          <w:fldChar w:fldCharType="end"/>
        </w:r>
      </w:hyperlink>
    </w:p>
    <w:p>
      <w:pPr>
        <w:pStyle w:val="TOC2"/>
        <w:tabs>
          <w:tab w:val="right" w:leader="dot" w:pos="8306"/>
        </w:tabs>
      </w:pPr>
      <w:hyperlink w:anchor="_Toc23262" w:history="1">
        <w:r>
          <w:rPr>
            <w:rFonts w:ascii="仿宋" w:eastAsia="仿宋" w:hAnsi="仿宋" w:cs="仿宋" w:hint="eastAsia"/>
            <w:lang w:eastAsia="zh-CN"/>
          </w:rPr>
          <w:t>(二)、海洋运输项目建设必要性分析</w:t>
        </w:r>
        <w:r>
          <w:tab/>
        </w:r>
        <w:r>
          <w:fldChar w:fldCharType="begin"/>
        </w:r>
        <w:r>
          <w:instrText xml:space="preserve"> PAGEREF _Toc23262 \h </w:instrText>
        </w:r>
        <w:r>
          <w:fldChar w:fldCharType="separate"/>
        </w:r>
        <w:r>
          <w:t>12</w:t>
        </w:r>
        <w:r>
          <w:fldChar w:fldCharType="end"/>
        </w:r>
      </w:hyperlink>
    </w:p>
    <w:p>
      <w:pPr>
        <w:pStyle w:val="TOC1"/>
        <w:tabs>
          <w:tab w:val="right" w:leader="dot" w:pos="8306"/>
        </w:tabs>
      </w:pPr>
      <w:hyperlink w:anchor="_Toc25274" w:history="1">
        <w:r>
          <w:rPr>
            <w:rFonts w:ascii="仿宋" w:eastAsia="仿宋" w:hAnsi="仿宋" w:cs="仿宋" w:hint="eastAsia"/>
            <w:lang w:eastAsia="zh-CN"/>
          </w:rPr>
          <w:t>四、海洋运输项目危机管理</w:t>
        </w:r>
        <w:r>
          <w:tab/>
        </w:r>
        <w:r>
          <w:fldChar w:fldCharType="begin"/>
        </w:r>
        <w:r>
          <w:instrText xml:space="preserve"> PAGEREF _Toc25274 \h </w:instrText>
        </w:r>
        <w:r>
          <w:fldChar w:fldCharType="separate"/>
        </w:r>
        <w:r>
          <w:t>13</w:t>
        </w:r>
        <w:r>
          <w:fldChar w:fldCharType="end"/>
        </w:r>
      </w:hyperlink>
    </w:p>
    <w:p>
      <w:pPr>
        <w:pStyle w:val="TOC2"/>
        <w:tabs>
          <w:tab w:val="right" w:leader="dot" w:pos="8306"/>
        </w:tabs>
      </w:pPr>
      <w:hyperlink w:anchor="_Toc6393" w:history="1">
        <w:r>
          <w:rPr>
            <w:rFonts w:ascii="仿宋" w:eastAsia="仿宋" w:hAnsi="仿宋" w:cs="仿宋" w:hint="eastAsia"/>
            <w:lang w:eastAsia="zh-CN"/>
          </w:rPr>
          <w:t>(一)、危机预警与识别</w:t>
        </w:r>
        <w:r>
          <w:tab/>
        </w:r>
        <w:r>
          <w:fldChar w:fldCharType="begin"/>
        </w:r>
        <w:r>
          <w:instrText xml:space="preserve"> PAGEREF _Toc6393 \h </w:instrText>
        </w:r>
        <w:r>
          <w:fldChar w:fldCharType="separate"/>
        </w:r>
        <w:r>
          <w:t>13</w:t>
        </w:r>
        <w:r>
          <w:fldChar w:fldCharType="end"/>
        </w:r>
      </w:hyperlink>
    </w:p>
    <w:p>
      <w:pPr>
        <w:pStyle w:val="TOC2"/>
        <w:tabs>
          <w:tab w:val="right" w:leader="dot" w:pos="8306"/>
        </w:tabs>
      </w:pPr>
      <w:hyperlink w:anchor="_Toc1654" w:history="1">
        <w:r>
          <w:rPr>
            <w:rFonts w:ascii="仿宋" w:eastAsia="仿宋" w:hAnsi="仿宋" w:cs="仿宋" w:hint="eastAsia"/>
            <w:lang w:eastAsia="zh-CN"/>
          </w:rPr>
          <w:t>(二)、危机应对与恢复</w:t>
        </w:r>
        <w:r>
          <w:tab/>
        </w:r>
        <w:r>
          <w:fldChar w:fldCharType="begin"/>
        </w:r>
        <w:r>
          <w:instrText xml:space="preserve"> PAGEREF _Toc1654 \h </w:instrText>
        </w:r>
        <w:r>
          <w:fldChar w:fldCharType="separate"/>
        </w:r>
        <w:r>
          <w:t>14</w:t>
        </w:r>
        <w:r>
          <w:fldChar w:fldCharType="end"/>
        </w:r>
      </w:hyperlink>
    </w:p>
    <w:p>
      <w:pPr>
        <w:pStyle w:val="TOC1"/>
        <w:tabs>
          <w:tab w:val="right" w:leader="dot" w:pos="8306"/>
        </w:tabs>
      </w:pPr>
      <w:hyperlink w:anchor="_Toc24647" w:history="1">
        <w:r>
          <w:rPr>
            <w:rFonts w:ascii="仿宋" w:eastAsia="仿宋" w:hAnsi="仿宋" w:cs="仿宋" w:hint="eastAsia"/>
            <w:lang w:eastAsia="zh-CN"/>
          </w:rPr>
          <w:t>五、海洋运输项目概论</w:t>
        </w:r>
        <w:r>
          <w:tab/>
        </w:r>
        <w:r>
          <w:fldChar w:fldCharType="begin"/>
        </w:r>
        <w:r>
          <w:instrText xml:space="preserve"> PAGEREF _Toc24647 \h </w:instrText>
        </w:r>
        <w:r>
          <w:fldChar w:fldCharType="separate"/>
        </w:r>
        <w:r>
          <w:t>15</w:t>
        </w:r>
        <w:r>
          <w:fldChar w:fldCharType="end"/>
        </w:r>
      </w:hyperlink>
    </w:p>
    <w:p>
      <w:pPr>
        <w:pStyle w:val="TOC2"/>
        <w:tabs>
          <w:tab w:val="right" w:leader="dot" w:pos="8306"/>
        </w:tabs>
      </w:pPr>
      <w:hyperlink w:anchor="_Toc13099" w:history="1">
        <w:r>
          <w:rPr>
            <w:rFonts w:ascii="仿宋" w:eastAsia="仿宋" w:hAnsi="仿宋" w:cs="仿宋" w:hint="eastAsia"/>
            <w:lang w:eastAsia="zh-CN"/>
          </w:rPr>
          <w:t>(一)、海洋运输项目概况</w:t>
        </w:r>
        <w:r>
          <w:tab/>
        </w:r>
        <w:r>
          <w:fldChar w:fldCharType="begin"/>
        </w:r>
        <w:r>
          <w:instrText xml:space="preserve"> PAGEREF _Toc13099 \h </w:instrText>
        </w:r>
        <w:r>
          <w:fldChar w:fldCharType="separate"/>
        </w:r>
        <w:r>
          <w:t>15</w:t>
        </w:r>
        <w:r>
          <w:fldChar w:fldCharType="end"/>
        </w:r>
      </w:hyperlink>
    </w:p>
    <w:p>
      <w:pPr>
        <w:pStyle w:val="TOC2"/>
        <w:tabs>
          <w:tab w:val="right" w:leader="dot" w:pos="8306"/>
        </w:tabs>
      </w:pPr>
      <w:hyperlink w:anchor="_Toc998" w:history="1">
        <w:r>
          <w:rPr>
            <w:rFonts w:ascii="仿宋" w:eastAsia="仿宋" w:hAnsi="仿宋" w:cs="仿宋" w:hint="eastAsia"/>
            <w:lang w:eastAsia="zh-CN"/>
          </w:rPr>
          <w:t>(二)、海洋运输项目目标</w:t>
        </w:r>
        <w:r>
          <w:tab/>
        </w:r>
        <w:r>
          <w:fldChar w:fldCharType="begin"/>
        </w:r>
        <w:r>
          <w:instrText xml:space="preserve"> PAGEREF _Toc998 \h </w:instrText>
        </w:r>
        <w:r>
          <w:fldChar w:fldCharType="separate"/>
        </w:r>
        <w:r>
          <w:t>18</w:t>
        </w:r>
        <w:r>
          <w:fldChar w:fldCharType="end"/>
        </w:r>
      </w:hyperlink>
    </w:p>
    <w:p>
      <w:pPr>
        <w:pStyle w:val="TOC2"/>
        <w:tabs>
          <w:tab w:val="right" w:leader="dot" w:pos="8306"/>
        </w:tabs>
      </w:pPr>
      <w:hyperlink w:anchor="_Toc13868" w:history="1">
        <w:r>
          <w:rPr>
            <w:rFonts w:ascii="仿宋" w:eastAsia="仿宋" w:hAnsi="仿宋" w:cs="仿宋" w:hint="eastAsia"/>
            <w:lang w:eastAsia="zh-CN"/>
          </w:rPr>
          <w:t>(三)、海洋运输项目提出的理由</w:t>
        </w:r>
        <w:r>
          <w:tab/>
        </w:r>
        <w:r>
          <w:fldChar w:fldCharType="begin"/>
        </w:r>
        <w:r>
          <w:instrText xml:space="preserve"> PAGEREF _Toc13868 \h </w:instrText>
        </w:r>
        <w:r>
          <w:fldChar w:fldCharType="separate"/>
        </w:r>
        <w:r>
          <w:t>18</w:t>
        </w:r>
        <w:r>
          <w:fldChar w:fldCharType="end"/>
        </w:r>
      </w:hyperlink>
    </w:p>
    <w:p>
      <w:pPr>
        <w:pStyle w:val="TOC2"/>
        <w:tabs>
          <w:tab w:val="right" w:leader="dot" w:pos="8306"/>
        </w:tabs>
      </w:pPr>
      <w:hyperlink w:anchor="_Toc28646" w:history="1">
        <w:r>
          <w:rPr>
            <w:rFonts w:ascii="仿宋" w:eastAsia="仿宋" w:hAnsi="仿宋" w:cs="仿宋" w:hint="eastAsia"/>
            <w:lang w:eastAsia="zh-CN"/>
          </w:rPr>
          <w:t>(四)、海洋运输项目意义</w:t>
        </w:r>
        <w:r>
          <w:tab/>
        </w:r>
        <w:r>
          <w:fldChar w:fldCharType="begin"/>
        </w:r>
        <w:r>
          <w:instrText xml:space="preserve"> PAGEREF _Toc28646 \h </w:instrText>
        </w:r>
        <w:r>
          <w:fldChar w:fldCharType="separate"/>
        </w:r>
        <w:r>
          <w:t>20</w:t>
        </w:r>
        <w:r>
          <w:fldChar w:fldCharType="end"/>
        </w:r>
      </w:hyperlink>
    </w:p>
    <w:p>
      <w:pPr>
        <w:pStyle w:val="TOC2"/>
        <w:tabs>
          <w:tab w:val="right" w:leader="dot" w:pos="8306"/>
        </w:tabs>
      </w:pPr>
      <w:hyperlink w:anchor="_Toc22343" w:history="1">
        <w:r>
          <w:rPr>
            <w:rFonts w:ascii="仿宋" w:eastAsia="仿宋" w:hAnsi="仿宋" w:cs="仿宋" w:hint="eastAsia"/>
            <w:lang w:eastAsia="zh-CN"/>
          </w:rPr>
          <w:t>(五)、海洋运输项目背景</w:t>
        </w:r>
        <w:r>
          <w:tab/>
        </w:r>
        <w:r>
          <w:fldChar w:fldCharType="begin"/>
        </w:r>
        <w:r>
          <w:instrText xml:space="preserve"> PAGEREF _Toc22343 \h </w:instrText>
        </w:r>
        <w:r>
          <w:fldChar w:fldCharType="separate"/>
        </w:r>
        <w:r>
          <w:t>21</w:t>
        </w:r>
        <w:r>
          <w:fldChar w:fldCharType="end"/>
        </w:r>
      </w:hyperlink>
    </w:p>
    <w:p>
      <w:pPr>
        <w:pStyle w:val="TOC1"/>
        <w:tabs>
          <w:tab w:val="right" w:leader="dot" w:pos="8306"/>
        </w:tabs>
      </w:pPr>
      <w:hyperlink w:anchor="_Toc4333" w:history="1">
        <w:r>
          <w:rPr>
            <w:rFonts w:ascii="仿宋" w:eastAsia="仿宋" w:hAnsi="仿宋" w:cs="仿宋" w:hint="eastAsia"/>
            <w:lang w:eastAsia="zh-CN"/>
          </w:rPr>
          <w:t>六、海洋运输项目土建工程</w:t>
        </w:r>
        <w:r>
          <w:tab/>
        </w:r>
        <w:r>
          <w:fldChar w:fldCharType="begin"/>
        </w:r>
        <w:r>
          <w:instrText xml:space="preserve"> PAGEREF _Toc4333 \h </w:instrText>
        </w:r>
        <w:r>
          <w:fldChar w:fldCharType="separate"/>
        </w:r>
        <w:r>
          <w:t>22</w:t>
        </w:r>
        <w:r>
          <w:fldChar w:fldCharType="end"/>
        </w:r>
      </w:hyperlink>
    </w:p>
    <w:p>
      <w:pPr>
        <w:pStyle w:val="TOC2"/>
        <w:tabs>
          <w:tab w:val="right" w:leader="dot" w:pos="8306"/>
        </w:tabs>
      </w:pPr>
      <w:hyperlink w:anchor="_Toc19531" w:history="1">
        <w:r>
          <w:rPr>
            <w:rFonts w:ascii="仿宋" w:eastAsia="仿宋" w:hAnsi="仿宋" w:cs="仿宋" w:hint="eastAsia"/>
            <w:lang w:eastAsia="zh-CN"/>
          </w:rPr>
          <w:t>(一)、建筑工程设计原则</w:t>
        </w:r>
        <w:r>
          <w:tab/>
        </w:r>
        <w:r>
          <w:fldChar w:fldCharType="begin"/>
        </w:r>
        <w:r>
          <w:instrText xml:space="preserve"> PAGEREF _Toc19531 \h </w:instrText>
        </w:r>
        <w:r>
          <w:fldChar w:fldCharType="separate"/>
        </w:r>
        <w:r>
          <w:t>22</w:t>
        </w:r>
        <w:r>
          <w:fldChar w:fldCharType="end"/>
        </w:r>
      </w:hyperlink>
    </w:p>
    <w:p>
      <w:pPr>
        <w:pStyle w:val="TOC2"/>
        <w:tabs>
          <w:tab w:val="right" w:leader="dot" w:pos="8306"/>
        </w:tabs>
      </w:pPr>
      <w:hyperlink w:anchor="_Toc31277" w:history="1">
        <w:r>
          <w:rPr>
            <w:rFonts w:ascii="仿宋" w:eastAsia="仿宋" w:hAnsi="仿宋" w:cs="仿宋" w:hint="eastAsia"/>
            <w:lang w:eastAsia="zh-CN"/>
          </w:rPr>
          <w:t>(二)、土建工程设计年限及安全等级</w:t>
        </w:r>
        <w:r>
          <w:tab/>
        </w:r>
        <w:r>
          <w:fldChar w:fldCharType="begin"/>
        </w:r>
        <w:r>
          <w:instrText xml:space="preserve"> PAGEREF _Toc31277 \h </w:instrText>
        </w:r>
        <w:r>
          <w:fldChar w:fldCharType="separate"/>
        </w:r>
        <w:r>
          <w:t>23</w:t>
        </w:r>
        <w:r>
          <w:fldChar w:fldCharType="end"/>
        </w:r>
      </w:hyperlink>
    </w:p>
    <w:p>
      <w:pPr>
        <w:pStyle w:val="TOC2"/>
        <w:tabs>
          <w:tab w:val="right" w:leader="dot" w:pos="8306"/>
        </w:tabs>
      </w:pPr>
      <w:hyperlink w:anchor="_Toc17860" w:history="1">
        <w:r>
          <w:rPr>
            <w:rFonts w:ascii="仿宋" w:eastAsia="仿宋" w:hAnsi="仿宋" w:cs="仿宋" w:hint="eastAsia"/>
            <w:lang w:eastAsia="zh-CN"/>
          </w:rPr>
          <w:t>(三)、建筑工程设计总体要求</w:t>
        </w:r>
        <w:r>
          <w:tab/>
        </w:r>
        <w:r>
          <w:fldChar w:fldCharType="begin"/>
        </w:r>
        <w:r>
          <w:instrText xml:space="preserve"> PAGEREF _Toc17860 \h </w:instrText>
        </w:r>
        <w:r>
          <w:fldChar w:fldCharType="separate"/>
        </w:r>
        <w:r>
          <w:t>24</w:t>
        </w:r>
        <w:r>
          <w:fldChar w:fldCharType="end"/>
        </w:r>
      </w:hyperlink>
    </w:p>
    <w:p>
      <w:pPr>
        <w:pStyle w:val="TOC2"/>
        <w:tabs>
          <w:tab w:val="right" w:leader="dot" w:pos="8306"/>
        </w:tabs>
      </w:pPr>
      <w:hyperlink w:anchor="_Toc17335" w:history="1">
        <w:r>
          <w:rPr>
            <w:rFonts w:ascii="仿宋" w:eastAsia="仿宋" w:hAnsi="仿宋" w:cs="仿宋" w:hint="eastAsia"/>
            <w:lang w:eastAsia="zh-CN"/>
          </w:rPr>
          <w:t>(四)、土建工程建设指标</w:t>
        </w:r>
        <w:r>
          <w:tab/>
        </w:r>
        <w:r>
          <w:fldChar w:fldCharType="begin"/>
        </w:r>
        <w:r>
          <w:instrText xml:space="preserve"> PAGEREF _Toc17335 \h </w:instrText>
        </w:r>
        <w:r>
          <w:fldChar w:fldCharType="separate"/>
        </w:r>
        <w:r>
          <w:t>25</w:t>
        </w:r>
        <w:r>
          <w:fldChar w:fldCharType="end"/>
        </w:r>
      </w:hyperlink>
    </w:p>
    <w:p>
      <w:pPr>
        <w:pStyle w:val="TOC1"/>
        <w:tabs>
          <w:tab w:val="right" w:leader="dot" w:pos="8306"/>
        </w:tabs>
      </w:pPr>
      <w:hyperlink w:anchor="_Toc18023" w:history="1">
        <w:r>
          <w:rPr>
            <w:rFonts w:ascii="仿宋" w:eastAsia="仿宋" w:hAnsi="仿宋" w:cs="仿宋" w:hint="eastAsia"/>
            <w:lang w:eastAsia="zh-CN"/>
          </w:rPr>
          <w:t>七、海洋运输项目人力资源培养与发展</w:t>
        </w:r>
        <w:r>
          <w:tab/>
        </w:r>
        <w:r>
          <w:fldChar w:fldCharType="begin"/>
        </w:r>
        <w:r>
          <w:instrText xml:space="preserve"> PAGEREF _Toc18023 \h </w:instrText>
        </w:r>
        <w:r>
          <w:fldChar w:fldCharType="separate"/>
        </w:r>
        <w:r>
          <w:t>25</w:t>
        </w:r>
        <w:r>
          <w:fldChar w:fldCharType="end"/>
        </w:r>
      </w:hyperlink>
    </w:p>
    <w:p>
      <w:pPr>
        <w:pStyle w:val="TOC2"/>
        <w:tabs>
          <w:tab w:val="right" w:leader="dot" w:pos="8306"/>
        </w:tabs>
      </w:pPr>
      <w:hyperlink w:anchor="_Toc11438" w:history="1">
        <w:r>
          <w:rPr>
            <w:rFonts w:ascii="仿宋" w:eastAsia="仿宋" w:hAnsi="仿宋" w:cs="仿宋" w:hint="eastAsia"/>
            <w:lang w:eastAsia="zh-CN"/>
          </w:rPr>
          <w:t>(一)、人才需求与规划</w:t>
        </w:r>
        <w:r>
          <w:tab/>
        </w:r>
        <w:r>
          <w:fldChar w:fldCharType="begin"/>
        </w:r>
        <w:r>
          <w:instrText xml:space="preserve"> PAGEREF _Toc11438 \h </w:instrText>
        </w:r>
        <w:r>
          <w:fldChar w:fldCharType="separate"/>
        </w:r>
        <w:r>
          <w:t>25</w:t>
        </w:r>
        <w:r>
          <w:fldChar w:fldCharType="end"/>
        </w:r>
      </w:hyperlink>
    </w:p>
    <w:p>
      <w:pPr>
        <w:pStyle w:val="TOC2"/>
        <w:tabs>
          <w:tab w:val="right" w:leader="dot" w:pos="8306"/>
        </w:tabs>
      </w:pPr>
      <w:hyperlink w:anchor="_Toc17156" w:history="1">
        <w:r>
          <w:rPr>
            <w:rFonts w:ascii="仿宋" w:eastAsia="仿宋" w:hAnsi="仿宋" w:cs="仿宋" w:hint="eastAsia"/>
            <w:lang w:eastAsia="zh-CN"/>
          </w:rPr>
          <w:t>(二)、培训与发展计划</w:t>
        </w:r>
        <w:r>
          <w:tab/>
        </w:r>
        <w:r>
          <w:fldChar w:fldCharType="begin"/>
        </w:r>
        <w:r>
          <w:instrText xml:space="preserve"> PAGEREF _Toc17156 \h </w:instrText>
        </w:r>
        <w:r>
          <w:fldChar w:fldCharType="separate"/>
        </w:r>
        <w:r>
          <w:t>26</w:t>
        </w:r>
        <w:r>
          <w:fldChar w:fldCharType="end"/>
        </w:r>
      </w:hyperlink>
    </w:p>
    <w:p>
      <w:pPr>
        <w:pStyle w:val="TOC1"/>
        <w:tabs>
          <w:tab w:val="right" w:leader="dot" w:pos="8306"/>
        </w:tabs>
      </w:pPr>
      <w:hyperlink w:anchor="_Toc10227" w:history="1">
        <w:r>
          <w:rPr>
            <w:rFonts w:ascii="仿宋" w:eastAsia="仿宋" w:hAnsi="仿宋" w:cs="仿宋" w:hint="eastAsia"/>
            <w:lang w:eastAsia="zh-CN"/>
          </w:rPr>
          <w:t>八、海洋运输项目财务管理</w:t>
        </w:r>
        <w:r>
          <w:tab/>
        </w:r>
        <w:r>
          <w:fldChar w:fldCharType="begin"/>
        </w:r>
        <w:r>
          <w:instrText xml:space="preserve"> PAGEREF _Toc10227 \h </w:instrText>
        </w:r>
        <w:r>
          <w:fldChar w:fldCharType="separate"/>
        </w:r>
        <w:r>
          <w:t>26</w:t>
        </w:r>
        <w:r>
          <w:fldChar w:fldCharType="end"/>
        </w:r>
      </w:hyperlink>
    </w:p>
    <w:p>
      <w:pPr>
        <w:pStyle w:val="TOC2"/>
        <w:tabs>
          <w:tab w:val="right" w:leader="dot" w:pos="8306"/>
        </w:tabs>
      </w:pPr>
      <w:hyperlink w:anchor="_Toc14080" w:history="1">
        <w:r>
          <w:rPr>
            <w:rFonts w:ascii="仿宋" w:eastAsia="仿宋" w:hAnsi="仿宋" w:cs="仿宋" w:hint="eastAsia"/>
            <w:lang w:eastAsia="zh-CN"/>
          </w:rPr>
          <w:t>(一)、资金需求大</w:t>
        </w:r>
        <w:r>
          <w:tab/>
        </w:r>
        <w:r>
          <w:fldChar w:fldCharType="begin"/>
        </w:r>
        <w:r>
          <w:instrText xml:space="preserve"> PAGEREF _Toc14080 \h </w:instrText>
        </w:r>
        <w:r>
          <w:fldChar w:fldCharType="separate"/>
        </w:r>
        <w:r>
          <w:t>26</w:t>
        </w:r>
        <w:r>
          <w:fldChar w:fldCharType="end"/>
        </w:r>
      </w:hyperlink>
    </w:p>
    <w:p>
      <w:pPr>
        <w:pStyle w:val="TOC2"/>
        <w:tabs>
          <w:tab w:val="right" w:leader="dot" w:pos="8306"/>
        </w:tabs>
      </w:pPr>
      <w:hyperlink w:anchor="_Toc28473" w:history="1">
        <w:r>
          <w:rPr>
            <w:rFonts w:ascii="仿宋" w:eastAsia="仿宋" w:hAnsi="仿宋" w:cs="仿宋" w:hint="eastAsia"/>
            <w:lang w:eastAsia="zh-CN"/>
          </w:rPr>
          <w:t>(二)、研发周期长</w:t>
        </w:r>
        <w:r>
          <w:tab/>
        </w:r>
        <w:r>
          <w:fldChar w:fldCharType="begin"/>
        </w:r>
        <w:r>
          <w:instrText xml:space="preserve"> PAGEREF _Toc28473 \h </w:instrText>
        </w:r>
        <w:r>
          <w:fldChar w:fldCharType="separate"/>
        </w:r>
        <w:r>
          <w:t>27</w:t>
        </w:r>
        <w:r>
          <w:fldChar w:fldCharType="end"/>
        </w:r>
      </w:hyperlink>
    </w:p>
    <w:p>
      <w:pPr>
        <w:pStyle w:val="TOC2"/>
        <w:tabs>
          <w:tab w:val="right" w:leader="dot" w:pos="8306"/>
        </w:tabs>
      </w:pPr>
      <w:hyperlink w:anchor="_Toc31138" w:history="1">
        <w:r>
          <w:rPr>
            <w:rFonts w:ascii="仿宋" w:eastAsia="仿宋" w:hAnsi="仿宋" w:cs="仿宋" w:hint="eastAsia"/>
            <w:lang w:eastAsia="zh-CN"/>
          </w:rPr>
          <w:t>(三)、市场风险大</w:t>
        </w:r>
        <w:r>
          <w:tab/>
        </w:r>
        <w:r>
          <w:fldChar w:fldCharType="begin"/>
        </w:r>
        <w:r>
          <w:instrText xml:space="preserve"> PAGEREF _Toc31138 \h </w:instrText>
        </w:r>
        <w:r>
          <w:fldChar w:fldCharType="separate"/>
        </w:r>
        <w:r>
          <w:t>28</w:t>
        </w:r>
        <w:r>
          <w:fldChar w:fldCharType="end"/>
        </w:r>
      </w:hyperlink>
    </w:p>
    <w:p>
      <w:pPr>
        <w:pStyle w:val="TOC2"/>
        <w:tabs>
          <w:tab w:val="right" w:leader="dot" w:pos="8306"/>
        </w:tabs>
      </w:pPr>
      <w:hyperlink w:anchor="_Toc22430" w:history="1">
        <w:r>
          <w:rPr>
            <w:rFonts w:ascii="仿宋" w:eastAsia="仿宋" w:hAnsi="仿宋" w:cs="仿宋" w:hint="eastAsia"/>
            <w:lang w:eastAsia="zh-CN"/>
          </w:rPr>
          <w:t>(四)、利润率高</w:t>
        </w:r>
        <w:r>
          <w:tab/>
        </w:r>
        <w:r>
          <w:fldChar w:fldCharType="begin"/>
        </w:r>
        <w:r>
          <w:instrText xml:space="preserve"> PAGEREF _Toc22430 \h </w:instrText>
        </w:r>
        <w:r>
          <w:fldChar w:fldCharType="separate"/>
        </w:r>
        <w:r>
          <w:t>31</w:t>
        </w:r>
        <w:r>
          <w:fldChar w:fldCharType="end"/>
        </w:r>
      </w:hyperlink>
    </w:p>
    <w:p>
      <w:pPr>
        <w:pStyle w:val="TOC1"/>
        <w:tabs>
          <w:tab w:val="right" w:leader="dot" w:pos="8306"/>
        </w:tabs>
      </w:pPr>
      <w:hyperlink w:anchor="_Toc17076" w:history="1">
        <w:r>
          <w:rPr>
            <w:rFonts w:ascii="仿宋" w:eastAsia="仿宋" w:hAnsi="仿宋" w:cs="仿宋" w:hint="eastAsia"/>
            <w:lang w:eastAsia="zh-CN"/>
          </w:rPr>
          <w:t>九、海洋运输项目计划安排</w:t>
        </w:r>
        <w:r>
          <w:tab/>
        </w:r>
        <w:r>
          <w:fldChar w:fldCharType="begin"/>
        </w:r>
        <w:r>
          <w:instrText xml:space="preserve"> PAGEREF _Toc17076 \h </w:instrText>
        </w:r>
        <w:r>
          <w:fldChar w:fldCharType="separate"/>
        </w:r>
        <w:r>
          <w:t>33</w:t>
        </w:r>
        <w:r>
          <w:fldChar w:fldCharType="end"/>
        </w:r>
      </w:hyperlink>
    </w:p>
    <w:p>
      <w:pPr>
        <w:pStyle w:val="TOC2"/>
        <w:tabs>
          <w:tab w:val="right" w:leader="dot" w:pos="8306"/>
        </w:tabs>
      </w:pPr>
      <w:hyperlink w:anchor="_Toc15428" w:history="1">
        <w:r>
          <w:rPr>
            <w:rFonts w:ascii="仿宋" w:eastAsia="仿宋" w:hAnsi="仿宋" w:cs="仿宋" w:hint="eastAsia"/>
            <w:lang w:eastAsia="zh-CN"/>
          </w:rPr>
          <w:t>(一)、建设周期</w:t>
        </w:r>
        <w:r>
          <w:tab/>
        </w:r>
        <w:r>
          <w:fldChar w:fldCharType="begin"/>
        </w:r>
        <w:r>
          <w:instrText xml:space="preserve"> PAGEREF _Toc15428 \h </w:instrText>
        </w:r>
        <w:r>
          <w:fldChar w:fldCharType="separate"/>
        </w:r>
        <w:r>
          <w:t>33</w:t>
        </w:r>
        <w:r>
          <w:fldChar w:fldCharType="end"/>
        </w:r>
      </w:hyperlink>
    </w:p>
    <w:p>
      <w:pPr>
        <w:pStyle w:val="TOC2"/>
        <w:tabs>
          <w:tab w:val="right" w:leader="dot" w:pos="8306"/>
        </w:tabs>
      </w:pPr>
      <w:hyperlink w:anchor="_Toc331" w:history="1">
        <w:r>
          <w:rPr>
            <w:rFonts w:ascii="仿宋" w:eastAsia="仿宋" w:hAnsi="仿宋" w:cs="仿宋" w:hint="eastAsia"/>
            <w:lang w:eastAsia="zh-CN"/>
          </w:rPr>
          <w:t>(二)、建设进度</w:t>
        </w:r>
        <w:r>
          <w:tab/>
        </w:r>
        <w:r>
          <w:fldChar w:fldCharType="begin"/>
        </w:r>
        <w:r>
          <w:instrText xml:space="preserve"> PAGEREF _Toc331 \h </w:instrText>
        </w:r>
        <w:r>
          <w:fldChar w:fldCharType="separate"/>
        </w:r>
        <w:r>
          <w:t>34</w:t>
        </w:r>
        <w:r>
          <w:fldChar w:fldCharType="end"/>
        </w:r>
      </w:hyperlink>
    </w:p>
    <w:p>
      <w:pPr>
        <w:pStyle w:val="TOC2"/>
        <w:tabs>
          <w:tab w:val="right" w:leader="dot" w:pos="8306"/>
        </w:tabs>
      </w:pPr>
      <w:hyperlink w:anchor="_Toc13953" w:history="1">
        <w:r>
          <w:rPr>
            <w:rFonts w:ascii="仿宋" w:eastAsia="仿宋" w:hAnsi="仿宋" w:cs="仿宋" w:hint="eastAsia"/>
            <w:lang w:eastAsia="zh-CN"/>
          </w:rPr>
          <w:t>(三)、进度安排注意事项</w:t>
        </w:r>
        <w:r>
          <w:tab/>
        </w:r>
        <w:r>
          <w:fldChar w:fldCharType="begin"/>
        </w:r>
        <w:r>
          <w:instrText xml:space="preserve"> PAGEREF _Toc13953 \h </w:instrText>
        </w:r>
        <w:r>
          <w:fldChar w:fldCharType="separate"/>
        </w:r>
        <w:r>
          <w:t>35</w:t>
        </w:r>
        <w:r>
          <w:fldChar w:fldCharType="end"/>
        </w:r>
      </w:hyperlink>
    </w:p>
    <w:p>
      <w:pPr>
        <w:pStyle w:val="TOC2"/>
        <w:tabs>
          <w:tab w:val="right" w:leader="dot" w:pos="8306"/>
        </w:tabs>
      </w:pPr>
      <w:hyperlink w:anchor="_Toc32178" w:history="1">
        <w:r>
          <w:rPr>
            <w:rFonts w:ascii="仿宋" w:eastAsia="仿宋" w:hAnsi="仿宋" w:cs="仿宋" w:hint="eastAsia"/>
            <w:lang w:eastAsia="zh-CN"/>
          </w:rPr>
          <w:t>(四)、人力资源配置</w:t>
        </w:r>
        <w:r>
          <w:tab/>
        </w:r>
        <w:r>
          <w:fldChar w:fldCharType="begin"/>
        </w:r>
        <w:r>
          <w:instrText xml:space="preserve"> PAGEREF _Toc32178 \h </w:instrText>
        </w:r>
        <w:r>
          <w:fldChar w:fldCharType="separate"/>
        </w:r>
        <w:r>
          <w:t>37</w:t>
        </w:r>
        <w:r>
          <w:fldChar w:fldCharType="end"/>
        </w:r>
      </w:hyperlink>
    </w:p>
    <w:p>
      <w:pPr>
        <w:pStyle w:val="TOC1"/>
        <w:tabs>
          <w:tab w:val="right" w:leader="dot" w:pos="8306"/>
        </w:tabs>
      </w:pPr>
      <w:hyperlink w:anchor="_Toc22672" w:history="1">
        <w:r>
          <w:rPr>
            <w:rFonts w:ascii="仿宋" w:eastAsia="仿宋" w:hAnsi="仿宋" w:cs="仿宋" w:hint="eastAsia"/>
            <w:lang w:eastAsia="zh-CN"/>
          </w:rPr>
          <w:t>十、海洋运输项目环境影响分析</w:t>
        </w:r>
        <w:r>
          <w:tab/>
        </w:r>
        <w:r>
          <w:fldChar w:fldCharType="begin"/>
        </w:r>
        <w:r>
          <w:instrText xml:space="preserve"> PAGEREF _Toc22672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83" w:history="1">
        <w:r>
          <w:rPr>
            <w:rFonts w:ascii="仿宋" w:eastAsia="仿宋" w:hAnsi="仿宋" w:cs="仿宋" w:hint="eastAsia"/>
            <w:lang w:eastAsia="zh-CN"/>
          </w:rPr>
          <w:t>(一)、建设区域环境质量现状</w:t>
        </w:r>
        <w:r>
          <w:tab/>
        </w:r>
        <w:r>
          <w:fldChar w:fldCharType="begin"/>
        </w:r>
        <w:r>
          <w:instrText xml:space="preserve"> PAGEREF _Toc18383 \h </w:instrText>
        </w:r>
        <w:r>
          <w:fldChar w:fldCharType="separate"/>
        </w:r>
        <w:r>
          <w:t>37</w:t>
        </w:r>
        <w:r>
          <w:fldChar w:fldCharType="end"/>
        </w:r>
      </w:hyperlink>
    </w:p>
    <w:p>
      <w:pPr>
        <w:pStyle w:val="TOC2"/>
        <w:tabs>
          <w:tab w:val="right" w:leader="dot" w:pos="8306"/>
        </w:tabs>
      </w:pPr>
      <w:hyperlink w:anchor="_Toc1787" w:history="1">
        <w:r>
          <w:rPr>
            <w:rFonts w:ascii="仿宋" w:eastAsia="仿宋" w:hAnsi="仿宋" w:cs="仿宋" w:hint="eastAsia"/>
            <w:lang w:eastAsia="zh-CN"/>
          </w:rPr>
          <w:t>(二)、建设期环境保护</w:t>
        </w:r>
        <w:r>
          <w:tab/>
        </w:r>
        <w:r>
          <w:fldChar w:fldCharType="begin"/>
        </w:r>
        <w:r>
          <w:instrText xml:space="preserve"> PAGEREF _Toc1787 \h </w:instrText>
        </w:r>
        <w:r>
          <w:fldChar w:fldCharType="separate"/>
        </w:r>
        <w:r>
          <w:t>39</w:t>
        </w:r>
        <w:r>
          <w:fldChar w:fldCharType="end"/>
        </w:r>
      </w:hyperlink>
    </w:p>
    <w:p>
      <w:pPr>
        <w:pStyle w:val="TOC2"/>
        <w:tabs>
          <w:tab w:val="right" w:leader="dot" w:pos="8306"/>
        </w:tabs>
      </w:pPr>
      <w:hyperlink w:anchor="_Toc15730" w:history="1">
        <w:r>
          <w:rPr>
            <w:rFonts w:ascii="仿宋" w:eastAsia="仿宋" w:hAnsi="仿宋" w:cs="仿宋" w:hint="eastAsia"/>
            <w:lang w:eastAsia="zh-CN"/>
          </w:rPr>
          <w:t>(三)、运营期环境保护</w:t>
        </w:r>
        <w:r>
          <w:tab/>
        </w:r>
        <w:r>
          <w:fldChar w:fldCharType="begin"/>
        </w:r>
        <w:r>
          <w:instrText xml:space="preserve"> PAGEREF _Toc15730 \h </w:instrText>
        </w:r>
        <w:r>
          <w:fldChar w:fldCharType="separate"/>
        </w:r>
        <w:r>
          <w:t>40</w:t>
        </w:r>
        <w:r>
          <w:fldChar w:fldCharType="end"/>
        </w:r>
      </w:hyperlink>
    </w:p>
    <w:p>
      <w:pPr>
        <w:pStyle w:val="TOC2"/>
        <w:tabs>
          <w:tab w:val="right" w:leader="dot" w:pos="8306"/>
        </w:tabs>
      </w:pPr>
      <w:hyperlink w:anchor="_Toc11786" w:history="1">
        <w:r>
          <w:rPr>
            <w:rFonts w:ascii="仿宋" w:eastAsia="仿宋" w:hAnsi="仿宋" w:cs="仿宋" w:hint="eastAsia"/>
            <w:lang w:eastAsia="zh-CN"/>
          </w:rPr>
          <w:t>(四)、海洋运输项目建设对区域经济的影响</w:t>
        </w:r>
        <w:r>
          <w:tab/>
        </w:r>
        <w:r>
          <w:fldChar w:fldCharType="begin"/>
        </w:r>
        <w:r>
          <w:instrText xml:space="preserve"> PAGEREF _Toc11786 \h </w:instrText>
        </w:r>
        <w:r>
          <w:fldChar w:fldCharType="separate"/>
        </w:r>
        <w:r>
          <w:t>42</w:t>
        </w:r>
        <w:r>
          <w:fldChar w:fldCharType="end"/>
        </w:r>
      </w:hyperlink>
    </w:p>
    <w:p>
      <w:pPr>
        <w:pStyle w:val="TOC2"/>
        <w:tabs>
          <w:tab w:val="right" w:leader="dot" w:pos="8306"/>
        </w:tabs>
      </w:pPr>
      <w:hyperlink w:anchor="_Toc4215" w:history="1">
        <w:r>
          <w:rPr>
            <w:rFonts w:ascii="仿宋" w:eastAsia="仿宋" w:hAnsi="仿宋" w:cs="仿宋" w:hint="eastAsia"/>
            <w:lang w:eastAsia="zh-CN"/>
          </w:rPr>
          <w:t>(五)、废弃物处理</w:t>
        </w:r>
        <w:r>
          <w:tab/>
        </w:r>
        <w:r>
          <w:fldChar w:fldCharType="begin"/>
        </w:r>
        <w:r>
          <w:instrText xml:space="preserve"> PAGEREF _Toc4215 \h </w:instrText>
        </w:r>
        <w:r>
          <w:fldChar w:fldCharType="separate"/>
        </w:r>
        <w:r>
          <w:t>43</w:t>
        </w:r>
        <w:r>
          <w:fldChar w:fldCharType="end"/>
        </w:r>
      </w:hyperlink>
    </w:p>
    <w:p>
      <w:pPr>
        <w:pStyle w:val="TOC2"/>
        <w:tabs>
          <w:tab w:val="right" w:leader="dot" w:pos="8306"/>
        </w:tabs>
      </w:pPr>
      <w:hyperlink w:anchor="_Toc15360" w:history="1">
        <w:r>
          <w:rPr>
            <w:rFonts w:ascii="仿宋" w:eastAsia="仿宋" w:hAnsi="仿宋" w:cs="仿宋" w:hint="eastAsia"/>
            <w:lang w:eastAsia="zh-CN"/>
          </w:rPr>
          <w:t>(六)、特殊环境影响分析</w:t>
        </w:r>
        <w:r>
          <w:tab/>
        </w:r>
        <w:r>
          <w:fldChar w:fldCharType="begin"/>
        </w:r>
        <w:r>
          <w:instrText xml:space="preserve"> PAGEREF _Toc15360 \h </w:instrText>
        </w:r>
        <w:r>
          <w:fldChar w:fldCharType="separate"/>
        </w:r>
        <w:r>
          <w:t>45</w:t>
        </w:r>
        <w:r>
          <w:fldChar w:fldCharType="end"/>
        </w:r>
      </w:hyperlink>
    </w:p>
    <w:p>
      <w:pPr>
        <w:pStyle w:val="TOC2"/>
        <w:tabs>
          <w:tab w:val="right" w:leader="dot" w:pos="8306"/>
        </w:tabs>
      </w:pPr>
      <w:hyperlink w:anchor="_Toc12964" w:history="1">
        <w:r>
          <w:rPr>
            <w:rFonts w:ascii="仿宋" w:eastAsia="仿宋" w:hAnsi="仿宋" w:cs="仿宋" w:hint="eastAsia"/>
            <w:lang w:eastAsia="zh-CN"/>
          </w:rPr>
          <w:t>(七)、清洁生产</w:t>
        </w:r>
        <w:r>
          <w:tab/>
        </w:r>
        <w:r>
          <w:fldChar w:fldCharType="begin"/>
        </w:r>
        <w:r>
          <w:instrText xml:space="preserve"> PAGEREF _Toc12964 \h </w:instrText>
        </w:r>
        <w:r>
          <w:fldChar w:fldCharType="separate"/>
        </w:r>
        <w:r>
          <w:t>46</w:t>
        </w:r>
        <w:r>
          <w:fldChar w:fldCharType="end"/>
        </w:r>
      </w:hyperlink>
    </w:p>
    <w:p>
      <w:pPr>
        <w:pStyle w:val="TOC2"/>
        <w:tabs>
          <w:tab w:val="right" w:leader="dot" w:pos="8306"/>
        </w:tabs>
      </w:pPr>
      <w:hyperlink w:anchor="_Toc19952" w:history="1">
        <w:r>
          <w:rPr>
            <w:rFonts w:ascii="仿宋" w:eastAsia="仿宋" w:hAnsi="仿宋" w:cs="仿宋" w:hint="eastAsia"/>
            <w:lang w:eastAsia="zh-CN"/>
          </w:rPr>
          <w:t>(八)、环境保护综合评价</w:t>
        </w:r>
        <w:r>
          <w:tab/>
        </w:r>
        <w:r>
          <w:fldChar w:fldCharType="begin"/>
        </w:r>
        <w:r>
          <w:instrText xml:space="preserve"> PAGEREF _Toc19952 \h </w:instrText>
        </w:r>
        <w:r>
          <w:fldChar w:fldCharType="separate"/>
        </w:r>
        <w:r>
          <w:t>47</w:t>
        </w:r>
        <w:r>
          <w:fldChar w:fldCharType="end"/>
        </w:r>
      </w:hyperlink>
    </w:p>
    <w:p>
      <w:pPr>
        <w:pStyle w:val="TOC1"/>
        <w:tabs>
          <w:tab w:val="right" w:leader="dot" w:pos="8306"/>
        </w:tabs>
      </w:pPr>
      <w:hyperlink w:anchor="_Toc32154" w:history="1">
        <w:r>
          <w:rPr>
            <w:rFonts w:ascii="仿宋" w:eastAsia="仿宋" w:hAnsi="仿宋" w:cs="仿宋" w:hint="eastAsia"/>
            <w:lang w:eastAsia="zh-CN"/>
          </w:rPr>
          <w:t>十一、海洋运输项目技术管理</w:t>
        </w:r>
        <w:r>
          <w:tab/>
        </w:r>
        <w:r>
          <w:fldChar w:fldCharType="begin"/>
        </w:r>
        <w:r>
          <w:instrText xml:space="preserve"> PAGEREF _Toc32154 \h </w:instrText>
        </w:r>
        <w:r>
          <w:fldChar w:fldCharType="separate"/>
        </w:r>
        <w:r>
          <w:t>48</w:t>
        </w:r>
        <w:r>
          <w:fldChar w:fldCharType="end"/>
        </w:r>
      </w:hyperlink>
    </w:p>
    <w:p>
      <w:pPr>
        <w:pStyle w:val="TOC2"/>
        <w:tabs>
          <w:tab w:val="right" w:leader="dot" w:pos="8306"/>
        </w:tabs>
      </w:pPr>
      <w:hyperlink w:anchor="_Toc11362" w:history="1">
        <w:r>
          <w:rPr>
            <w:rFonts w:ascii="仿宋" w:eastAsia="仿宋" w:hAnsi="仿宋" w:cs="仿宋" w:hint="eastAsia"/>
            <w:lang w:eastAsia="zh-CN"/>
          </w:rPr>
          <w:t>(一)、技术方案选用方向</w:t>
        </w:r>
        <w:r>
          <w:tab/>
        </w:r>
        <w:r>
          <w:fldChar w:fldCharType="begin"/>
        </w:r>
        <w:r>
          <w:instrText xml:space="preserve"> PAGEREF _Toc11362 \h </w:instrText>
        </w:r>
        <w:r>
          <w:fldChar w:fldCharType="separate"/>
        </w:r>
        <w:r>
          <w:t>48</w:t>
        </w:r>
        <w:r>
          <w:fldChar w:fldCharType="end"/>
        </w:r>
      </w:hyperlink>
    </w:p>
    <w:p>
      <w:pPr>
        <w:pStyle w:val="TOC2"/>
        <w:tabs>
          <w:tab w:val="right" w:leader="dot" w:pos="8306"/>
        </w:tabs>
      </w:pPr>
      <w:hyperlink w:anchor="_Toc24422" w:history="1">
        <w:r>
          <w:rPr>
            <w:rFonts w:ascii="仿宋" w:eastAsia="仿宋" w:hAnsi="仿宋" w:cs="仿宋" w:hint="eastAsia"/>
            <w:lang w:eastAsia="zh-CN"/>
          </w:rPr>
          <w:t>(二)、工艺技术方案选用原则</w:t>
        </w:r>
        <w:r>
          <w:tab/>
        </w:r>
        <w:r>
          <w:fldChar w:fldCharType="begin"/>
        </w:r>
        <w:r>
          <w:instrText xml:space="preserve"> PAGEREF _Toc24422 \h </w:instrText>
        </w:r>
        <w:r>
          <w:fldChar w:fldCharType="separate"/>
        </w:r>
        <w:r>
          <w:t>50</w:t>
        </w:r>
        <w:r>
          <w:fldChar w:fldCharType="end"/>
        </w:r>
      </w:hyperlink>
    </w:p>
    <w:p>
      <w:pPr>
        <w:pStyle w:val="TOC2"/>
        <w:tabs>
          <w:tab w:val="right" w:leader="dot" w:pos="8306"/>
        </w:tabs>
      </w:pPr>
      <w:hyperlink w:anchor="_Toc24116" w:history="1">
        <w:r>
          <w:rPr>
            <w:rFonts w:ascii="仿宋" w:eastAsia="仿宋" w:hAnsi="仿宋" w:cs="仿宋" w:hint="eastAsia"/>
            <w:lang w:eastAsia="zh-CN"/>
          </w:rPr>
          <w:t>(三)、工艺技术方案要求</w:t>
        </w:r>
        <w:r>
          <w:tab/>
        </w:r>
        <w:r>
          <w:fldChar w:fldCharType="begin"/>
        </w:r>
        <w:r>
          <w:instrText xml:space="preserve"> PAGEREF _Toc24116 \h </w:instrText>
        </w:r>
        <w:r>
          <w:fldChar w:fldCharType="separate"/>
        </w:r>
        <w:r>
          <w:t>52</w:t>
        </w:r>
        <w:r>
          <w:fldChar w:fldCharType="end"/>
        </w:r>
      </w:hyperlink>
    </w:p>
    <w:p>
      <w:pPr>
        <w:pStyle w:val="TOC1"/>
        <w:tabs>
          <w:tab w:val="right" w:leader="dot" w:pos="8306"/>
        </w:tabs>
      </w:pPr>
      <w:hyperlink w:anchor="_Toc22635" w:history="1">
        <w:r>
          <w:rPr>
            <w:rFonts w:ascii="仿宋" w:eastAsia="仿宋" w:hAnsi="仿宋" w:cs="仿宋" w:hint="eastAsia"/>
            <w:lang w:eastAsia="zh-CN"/>
          </w:rPr>
          <w:t>十二、生产安全保护</w:t>
        </w:r>
        <w:r>
          <w:tab/>
        </w:r>
        <w:r>
          <w:fldChar w:fldCharType="begin"/>
        </w:r>
        <w:r>
          <w:instrText xml:space="preserve"> PAGEREF _Toc22635 \h </w:instrText>
        </w:r>
        <w:r>
          <w:fldChar w:fldCharType="separate"/>
        </w:r>
        <w:r>
          <w:t>54</w:t>
        </w:r>
        <w:r>
          <w:fldChar w:fldCharType="end"/>
        </w:r>
      </w:hyperlink>
    </w:p>
    <w:p>
      <w:pPr>
        <w:pStyle w:val="TOC2"/>
        <w:tabs>
          <w:tab w:val="right" w:leader="dot" w:pos="8306"/>
        </w:tabs>
      </w:pPr>
      <w:hyperlink w:anchor="_Toc2895" w:history="1">
        <w:r>
          <w:rPr>
            <w:rFonts w:ascii="仿宋" w:eastAsia="仿宋" w:hAnsi="仿宋" w:cs="仿宋" w:hint="eastAsia"/>
            <w:lang w:eastAsia="zh-CN"/>
          </w:rPr>
          <w:t>(一)、消防安全</w:t>
        </w:r>
        <w:r>
          <w:tab/>
        </w:r>
        <w:r>
          <w:fldChar w:fldCharType="begin"/>
        </w:r>
        <w:r>
          <w:instrText xml:space="preserve"> PAGEREF _Toc2895 \h </w:instrText>
        </w:r>
        <w:r>
          <w:fldChar w:fldCharType="separate"/>
        </w:r>
        <w:r>
          <w:t>54</w:t>
        </w:r>
        <w:r>
          <w:fldChar w:fldCharType="end"/>
        </w:r>
      </w:hyperlink>
    </w:p>
    <w:p>
      <w:pPr>
        <w:pStyle w:val="TOC2"/>
        <w:tabs>
          <w:tab w:val="right" w:leader="dot" w:pos="8306"/>
        </w:tabs>
      </w:pPr>
      <w:hyperlink w:anchor="_Toc15801" w:history="1">
        <w:r>
          <w:rPr>
            <w:rFonts w:ascii="仿宋" w:eastAsia="仿宋" w:hAnsi="仿宋" w:cs="仿宋" w:hint="eastAsia"/>
            <w:lang w:eastAsia="zh-CN"/>
          </w:rPr>
          <w:t>(二)、防火防爆总图布置措施</w:t>
        </w:r>
        <w:r>
          <w:tab/>
        </w:r>
        <w:r>
          <w:fldChar w:fldCharType="begin"/>
        </w:r>
        <w:r>
          <w:instrText xml:space="preserve"> PAGEREF _Toc15801 \h </w:instrText>
        </w:r>
        <w:r>
          <w:fldChar w:fldCharType="separate"/>
        </w:r>
        <w:r>
          <w:t>56</w:t>
        </w:r>
        <w:r>
          <w:fldChar w:fldCharType="end"/>
        </w:r>
      </w:hyperlink>
    </w:p>
    <w:p>
      <w:pPr>
        <w:pStyle w:val="TOC2"/>
        <w:tabs>
          <w:tab w:val="right" w:leader="dot" w:pos="8306"/>
        </w:tabs>
      </w:pPr>
      <w:hyperlink w:anchor="_Toc30245" w:history="1">
        <w:r>
          <w:rPr>
            <w:rFonts w:ascii="仿宋" w:eastAsia="仿宋" w:hAnsi="仿宋" w:cs="仿宋" w:hint="eastAsia"/>
            <w:lang w:eastAsia="zh-CN"/>
          </w:rPr>
          <w:t>(三)、自然灾害防范措施</w:t>
        </w:r>
        <w:r>
          <w:tab/>
        </w:r>
        <w:r>
          <w:fldChar w:fldCharType="begin"/>
        </w:r>
        <w:r>
          <w:instrText xml:space="preserve"> PAGEREF _Toc30245 \h </w:instrText>
        </w:r>
        <w:r>
          <w:fldChar w:fldCharType="separate"/>
        </w:r>
        <w:r>
          <w:t>56</w:t>
        </w:r>
        <w:r>
          <w:fldChar w:fldCharType="end"/>
        </w:r>
      </w:hyperlink>
    </w:p>
    <w:p>
      <w:pPr>
        <w:pStyle w:val="TOC2"/>
        <w:tabs>
          <w:tab w:val="right" w:leader="dot" w:pos="8306"/>
        </w:tabs>
      </w:pPr>
      <w:hyperlink w:anchor="_Toc2837" w:history="1">
        <w:r>
          <w:rPr>
            <w:rFonts w:ascii="仿宋" w:eastAsia="仿宋" w:hAnsi="仿宋" w:cs="仿宋" w:hint="eastAsia"/>
            <w:lang w:eastAsia="zh-CN"/>
          </w:rPr>
          <w:t>(四)、安全色及安全标志使用要求</w:t>
        </w:r>
        <w:r>
          <w:tab/>
        </w:r>
        <w:r>
          <w:fldChar w:fldCharType="begin"/>
        </w:r>
        <w:r>
          <w:instrText xml:space="preserve"> PAGEREF _Toc2837 \h </w:instrText>
        </w:r>
        <w:r>
          <w:fldChar w:fldCharType="separate"/>
        </w:r>
        <w:r>
          <w:t>57</w:t>
        </w:r>
        <w:r>
          <w:fldChar w:fldCharType="end"/>
        </w:r>
      </w:hyperlink>
    </w:p>
    <w:p>
      <w:pPr>
        <w:pStyle w:val="TOC2"/>
        <w:tabs>
          <w:tab w:val="right" w:leader="dot" w:pos="8306"/>
        </w:tabs>
      </w:pPr>
      <w:hyperlink w:anchor="_Toc18972" w:history="1">
        <w:r>
          <w:rPr>
            <w:rFonts w:ascii="仿宋" w:eastAsia="仿宋" w:hAnsi="仿宋" w:cs="仿宋" w:hint="eastAsia"/>
            <w:lang w:eastAsia="zh-CN"/>
          </w:rPr>
          <w:t>(五)、防尘防毒措施</w:t>
        </w:r>
        <w:r>
          <w:tab/>
        </w:r>
        <w:r>
          <w:fldChar w:fldCharType="begin"/>
        </w:r>
        <w:r>
          <w:instrText xml:space="preserve"> PAGEREF _Toc18972 \h </w:instrText>
        </w:r>
        <w:r>
          <w:fldChar w:fldCharType="separate"/>
        </w:r>
        <w:r>
          <w:t>58</w:t>
        </w:r>
        <w:r>
          <w:fldChar w:fldCharType="end"/>
        </w:r>
      </w:hyperlink>
    </w:p>
    <w:p>
      <w:pPr>
        <w:pStyle w:val="TOC2"/>
        <w:tabs>
          <w:tab w:val="right" w:leader="dot" w:pos="8306"/>
        </w:tabs>
      </w:pPr>
      <w:hyperlink w:anchor="_Toc10806" w:history="1">
        <w:r>
          <w:rPr>
            <w:rFonts w:ascii="仿宋" w:eastAsia="仿宋" w:hAnsi="仿宋" w:cs="仿宋" w:hint="eastAsia"/>
            <w:lang w:eastAsia="zh-CN"/>
          </w:rPr>
          <w:t>(六)、防静电、触电防护及防雷措施</w:t>
        </w:r>
        <w:r>
          <w:tab/>
        </w:r>
        <w:r>
          <w:fldChar w:fldCharType="begin"/>
        </w:r>
        <w:r>
          <w:instrText xml:space="preserve"> PAGEREF _Toc10806 \h </w:instrText>
        </w:r>
        <w:r>
          <w:fldChar w:fldCharType="separate"/>
        </w:r>
        <w:r>
          <w:t>59</w:t>
        </w:r>
        <w:r>
          <w:fldChar w:fldCharType="end"/>
        </w:r>
      </w:hyperlink>
    </w:p>
    <w:p>
      <w:pPr>
        <w:pStyle w:val="TOC2"/>
        <w:tabs>
          <w:tab w:val="right" w:leader="dot" w:pos="8306"/>
        </w:tabs>
      </w:pPr>
      <w:hyperlink w:anchor="_Toc11852" w:history="1">
        <w:r>
          <w:rPr>
            <w:rFonts w:ascii="仿宋" w:eastAsia="仿宋" w:hAnsi="仿宋" w:cs="仿宋" w:hint="eastAsia"/>
            <w:lang w:eastAsia="zh-CN"/>
          </w:rPr>
          <w:t>(七)、机械设备安全保障措施</w:t>
        </w:r>
        <w:r>
          <w:tab/>
        </w:r>
        <w:r>
          <w:fldChar w:fldCharType="begin"/>
        </w:r>
        <w:r>
          <w:instrText xml:space="preserve"> PAGEREF _Toc11852 \h </w:instrText>
        </w:r>
        <w:r>
          <w:fldChar w:fldCharType="separate"/>
        </w:r>
        <w:r>
          <w:t>61</w:t>
        </w:r>
        <w:r>
          <w:fldChar w:fldCharType="end"/>
        </w:r>
      </w:hyperlink>
    </w:p>
    <w:p>
      <w:pPr>
        <w:pStyle w:val="TOC1"/>
        <w:tabs>
          <w:tab w:val="right" w:leader="dot" w:pos="8306"/>
        </w:tabs>
      </w:pPr>
      <w:hyperlink w:anchor="_Toc266" w:history="1">
        <w:r>
          <w:rPr>
            <w:rFonts w:ascii="仿宋" w:eastAsia="仿宋" w:hAnsi="仿宋" w:cs="仿宋" w:hint="eastAsia"/>
            <w:lang w:eastAsia="zh-CN"/>
          </w:rPr>
          <w:t>十三、营销与推广策略</w:t>
        </w:r>
        <w:r>
          <w:tab/>
        </w:r>
        <w:r>
          <w:fldChar w:fldCharType="begin"/>
        </w:r>
        <w:r>
          <w:instrText xml:space="preserve"> PAGEREF _Toc266 \h </w:instrText>
        </w:r>
        <w:r>
          <w:fldChar w:fldCharType="separate"/>
        </w:r>
        <w:r>
          <w:t>62</w:t>
        </w:r>
        <w:r>
          <w:fldChar w:fldCharType="end"/>
        </w:r>
      </w:hyperlink>
    </w:p>
    <w:p>
      <w:pPr>
        <w:pStyle w:val="TOC2"/>
        <w:tabs>
          <w:tab w:val="right" w:leader="dot" w:pos="8306"/>
        </w:tabs>
      </w:pPr>
      <w:hyperlink w:anchor="_Toc18240" w:history="1">
        <w:r>
          <w:rPr>
            <w:rFonts w:ascii="仿宋" w:eastAsia="仿宋" w:hAnsi="仿宋" w:cs="仿宋" w:hint="eastAsia"/>
            <w:lang w:eastAsia="zh-CN"/>
          </w:rPr>
          <w:t>(一)、产品/服务定位与特点</w:t>
        </w:r>
        <w:r>
          <w:tab/>
        </w:r>
        <w:r>
          <w:fldChar w:fldCharType="begin"/>
        </w:r>
        <w:r>
          <w:instrText xml:space="preserve"> PAGEREF _Toc18240 \h </w:instrText>
        </w:r>
        <w:r>
          <w:fldChar w:fldCharType="separate"/>
        </w:r>
        <w:r>
          <w:t>62</w:t>
        </w:r>
        <w:r>
          <w:fldChar w:fldCharType="end"/>
        </w:r>
      </w:hyperlink>
    </w:p>
    <w:p>
      <w:pPr>
        <w:pStyle w:val="TOC2"/>
        <w:tabs>
          <w:tab w:val="right" w:leader="dot" w:pos="8306"/>
        </w:tabs>
      </w:pPr>
      <w:hyperlink w:anchor="_Toc26365" w:history="1">
        <w:r>
          <w:rPr>
            <w:rFonts w:ascii="仿宋" w:eastAsia="仿宋" w:hAnsi="仿宋" w:cs="仿宋" w:hint="eastAsia"/>
            <w:lang w:eastAsia="zh-CN"/>
          </w:rPr>
          <w:t>(二)、市场定位与竞争分析</w:t>
        </w:r>
        <w:r>
          <w:tab/>
        </w:r>
        <w:r>
          <w:fldChar w:fldCharType="begin"/>
        </w:r>
        <w:r>
          <w:instrText xml:space="preserve"> PAGEREF _Toc26365 \h </w:instrText>
        </w:r>
        <w:r>
          <w:fldChar w:fldCharType="separate"/>
        </w:r>
        <w:r>
          <w:t>63</w:t>
        </w:r>
        <w:r>
          <w:fldChar w:fldCharType="end"/>
        </w:r>
      </w:hyperlink>
    </w:p>
    <w:p>
      <w:pPr>
        <w:pStyle w:val="TOC2"/>
        <w:tabs>
          <w:tab w:val="right" w:leader="dot" w:pos="8306"/>
        </w:tabs>
      </w:pPr>
      <w:hyperlink w:anchor="_Toc26516" w:history="1">
        <w:r>
          <w:rPr>
            <w:rFonts w:ascii="仿宋" w:eastAsia="仿宋" w:hAnsi="仿宋" w:cs="仿宋" w:hint="eastAsia"/>
            <w:lang w:eastAsia="zh-CN"/>
          </w:rPr>
          <w:t>(三)、营销渠道与策略</w:t>
        </w:r>
        <w:r>
          <w:tab/>
        </w:r>
        <w:r>
          <w:fldChar w:fldCharType="begin"/>
        </w:r>
        <w:r>
          <w:instrText xml:space="preserve"> PAGEREF _Toc26516 \h </w:instrText>
        </w:r>
        <w:r>
          <w:fldChar w:fldCharType="separate"/>
        </w:r>
        <w:r>
          <w:t>65</w:t>
        </w:r>
        <w:r>
          <w:fldChar w:fldCharType="end"/>
        </w:r>
      </w:hyperlink>
    </w:p>
    <w:p>
      <w:pPr>
        <w:pStyle w:val="TOC2"/>
        <w:tabs>
          <w:tab w:val="right" w:leader="dot" w:pos="8306"/>
        </w:tabs>
      </w:pPr>
      <w:hyperlink w:anchor="_Toc24983" w:history="1">
        <w:r>
          <w:rPr>
            <w:rFonts w:ascii="仿宋" w:eastAsia="仿宋" w:hAnsi="仿宋" w:cs="仿宋" w:hint="eastAsia"/>
            <w:lang w:eastAsia="zh-CN"/>
          </w:rPr>
          <w:t>(四)、推广与宣传活动</w:t>
        </w:r>
        <w:r>
          <w:tab/>
        </w:r>
        <w:r>
          <w:fldChar w:fldCharType="begin"/>
        </w:r>
        <w:r>
          <w:instrText xml:space="preserve"> PAGEREF _Toc24983 \h </w:instrText>
        </w:r>
        <w:r>
          <w:fldChar w:fldCharType="separate"/>
        </w:r>
        <w:r>
          <w:t>66</w:t>
        </w:r>
        <w:r>
          <w:fldChar w:fldCharType="end"/>
        </w:r>
      </w:hyperlink>
    </w:p>
    <w:p>
      <w:pPr>
        <w:pStyle w:val="TOC1"/>
        <w:tabs>
          <w:tab w:val="right" w:leader="dot" w:pos="8306"/>
        </w:tabs>
      </w:pPr>
      <w:hyperlink w:anchor="_Toc28324" w:history="1">
        <w:r>
          <w:rPr>
            <w:rFonts w:ascii="仿宋" w:eastAsia="仿宋" w:hAnsi="仿宋" w:cs="仿宋" w:hint="eastAsia"/>
            <w:lang w:eastAsia="zh-CN"/>
          </w:rPr>
          <w:t>十四、海洋运输项目实施时间节点</w:t>
        </w:r>
        <w:r>
          <w:tab/>
        </w:r>
        <w:r>
          <w:fldChar w:fldCharType="begin"/>
        </w:r>
        <w:r>
          <w:instrText xml:space="preserve"> PAGEREF _Toc28324 \h </w:instrText>
        </w:r>
        <w:r>
          <w:fldChar w:fldCharType="separate"/>
        </w:r>
        <w:r>
          <w:t>71</w:t>
        </w:r>
        <w:r>
          <w:fldChar w:fldCharType="end"/>
        </w:r>
      </w:hyperlink>
    </w:p>
    <w:p>
      <w:pPr>
        <w:pStyle w:val="TOC2"/>
        <w:tabs>
          <w:tab w:val="right" w:leader="dot" w:pos="8306"/>
        </w:tabs>
      </w:pPr>
      <w:hyperlink w:anchor="_Toc19183" w:history="1">
        <w:r>
          <w:rPr>
            <w:rFonts w:ascii="仿宋" w:eastAsia="仿宋" w:hAnsi="仿宋" w:cs="仿宋" w:hint="eastAsia"/>
            <w:lang w:eastAsia="zh-CN"/>
          </w:rPr>
          <w:t>(一)、海洋运输项目启动阶段时间节点</w:t>
        </w:r>
        <w:r>
          <w:tab/>
        </w:r>
        <w:r>
          <w:fldChar w:fldCharType="begin"/>
        </w:r>
        <w:r>
          <w:instrText xml:space="preserve"> PAGEREF _Toc19183 \h </w:instrText>
        </w:r>
        <w:r>
          <w:fldChar w:fldCharType="separate"/>
        </w:r>
        <w:r>
          <w:t>71</w:t>
        </w:r>
        <w:r>
          <w:fldChar w:fldCharType="end"/>
        </w:r>
      </w:hyperlink>
    </w:p>
    <w:p>
      <w:pPr>
        <w:pStyle w:val="TOC2"/>
        <w:tabs>
          <w:tab w:val="right" w:leader="dot" w:pos="8306"/>
        </w:tabs>
      </w:pPr>
      <w:hyperlink w:anchor="_Toc3503" w:history="1">
        <w:r>
          <w:rPr>
            <w:rFonts w:ascii="仿宋" w:eastAsia="仿宋" w:hAnsi="仿宋" w:cs="仿宋" w:hint="eastAsia"/>
            <w:lang w:eastAsia="zh-CN"/>
          </w:rPr>
          <w:t>(二)、海洋运输项目执行阶段时间节点</w:t>
        </w:r>
        <w:r>
          <w:tab/>
        </w:r>
        <w:r>
          <w:fldChar w:fldCharType="begin"/>
        </w:r>
        <w:r>
          <w:instrText xml:space="preserve"> PAGEREF _Toc3503 \h </w:instrText>
        </w:r>
        <w:r>
          <w:fldChar w:fldCharType="separate"/>
        </w:r>
        <w:r>
          <w:t>72</w:t>
        </w:r>
        <w:r>
          <w:fldChar w:fldCharType="end"/>
        </w:r>
      </w:hyperlink>
    </w:p>
    <w:p>
      <w:pPr>
        <w:pStyle w:val="TOC2"/>
        <w:tabs>
          <w:tab w:val="right" w:leader="dot" w:pos="8306"/>
        </w:tabs>
      </w:pPr>
      <w:hyperlink w:anchor="_Toc22717" w:history="1">
        <w:r>
          <w:rPr>
            <w:rFonts w:ascii="仿宋" w:eastAsia="仿宋" w:hAnsi="仿宋" w:cs="仿宋" w:hint="eastAsia"/>
            <w:lang w:eastAsia="zh-CN"/>
          </w:rPr>
          <w:t>(三)、海洋运输项目完成阶段时间节点</w:t>
        </w:r>
        <w:r>
          <w:tab/>
        </w:r>
        <w:r>
          <w:fldChar w:fldCharType="begin"/>
        </w:r>
        <w:r>
          <w:instrText xml:space="preserve"> PAGEREF _Toc22717 \h </w:instrText>
        </w:r>
        <w:r>
          <w:fldChar w:fldCharType="separate"/>
        </w:r>
        <w:r>
          <w:t>73</w:t>
        </w:r>
        <w:r>
          <w:fldChar w:fldCharType="end"/>
        </w:r>
      </w:hyperlink>
    </w:p>
    <w:p>
      <w:pPr>
        <w:pStyle w:val="TOC1"/>
        <w:tabs>
          <w:tab w:val="right" w:leader="dot" w:pos="8306"/>
        </w:tabs>
      </w:pPr>
      <w:hyperlink w:anchor="_Toc12058" w:history="1">
        <w:r>
          <w:rPr>
            <w:rFonts w:ascii="仿宋" w:eastAsia="仿宋" w:hAnsi="仿宋" w:cs="仿宋" w:hint="eastAsia"/>
            <w:lang w:eastAsia="zh-CN"/>
          </w:rPr>
          <w:t>十五、海洋运输项目工程方案分析</w:t>
        </w:r>
        <w:r>
          <w:tab/>
        </w:r>
        <w:r>
          <w:fldChar w:fldCharType="begin"/>
        </w:r>
        <w:r>
          <w:instrText xml:space="preserve"> PAGEREF _Toc12058 \h </w:instrText>
        </w:r>
        <w:r>
          <w:fldChar w:fldCharType="separate"/>
        </w:r>
        <w:r>
          <w:t>74</w:t>
        </w:r>
        <w:r>
          <w:fldChar w:fldCharType="end"/>
        </w:r>
      </w:hyperlink>
    </w:p>
    <w:p>
      <w:pPr>
        <w:pStyle w:val="TOC2"/>
        <w:tabs>
          <w:tab w:val="right" w:leader="dot" w:pos="8306"/>
        </w:tabs>
      </w:pPr>
      <w:hyperlink w:anchor="_Toc28957" w:history="1">
        <w:r>
          <w:rPr>
            <w:rFonts w:ascii="仿宋" w:eastAsia="仿宋" w:hAnsi="仿宋" w:cs="仿宋" w:hint="eastAsia"/>
            <w:lang w:eastAsia="zh-CN"/>
          </w:rPr>
          <w:t>(一)、建筑工程设计原则</w:t>
        </w:r>
        <w:r>
          <w:tab/>
        </w:r>
        <w:r>
          <w:fldChar w:fldCharType="begin"/>
        </w:r>
        <w:r>
          <w:instrText xml:space="preserve"> PAGEREF _Toc28957 \h </w:instrText>
        </w:r>
        <w:r>
          <w:fldChar w:fldCharType="separate"/>
        </w:r>
        <w:r>
          <w:t>74</w:t>
        </w:r>
        <w:r>
          <w:fldChar w:fldCharType="end"/>
        </w:r>
      </w:hyperlink>
    </w:p>
    <w:p>
      <w:pPr>
        <w:pStyle w:val="TOC2"/>
        <w:tabs>
          <w:tab w:val="right" w:leader="dot" w:pos="8306"/>
        </w:tabs>
      </w:pPr>
      <w:hyperlink w:anchor="_Toc22708" w:history="1">
        <w:r>
          <w:rPr>
            <w:rFonts w:ascii="仿宋" w:eastAsia="仿宋" w:hAnsi="仿宋" w:cs="仿宋" w:hint="eastAsia"/>
            <w:lang w:eastAsia="zh-CN"/>
          </w:rPr>
          <w:t>(二)、土建工程建设指标</w:t>
        </w:r>
        <w:r>
          <w:tab/>
        </w:r>
        <w:r>
          <w:fldChar w:fldCharType="begin"/>
        </w:r>
        <w:r>
          <w:instrText xml:space="preserve"> PAGEREF _Toc22708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41"/>
      <w:r>
        <w:rPr>
          <w:rFonts w:ascii="仿宋" w:eastAsia="仿宋" w:hAnsi="仿宋" w:cs="仿宋" w:hint="eastAsia"/>
          <w:sz w:val="28"/>
          <w:lang w:eastAsia="zh-CN"/>
        </w:rPr>
        <w:t>一、海洋运输项目选址可行性分析</w:t>
      </w:r>
      <w:bookmarkEnd w:id="2"/>
    </w:p>
    <w:p>
      <w:pPr>
        <w:pStyle w:val="Heading2"/>
        <w:rPr>
          <w:rFonts w:ascii="仿宋" w:eastAsia="仿宋" w:hAnsi="仿宋" w:cs="仿宋" w:hint="eastAsia"/>
          <w:lang w:eastAsia="zh-CN"/>
        </w:rPr>
      </w:pPr>
      <w:bookmarkStart w:id="3" w:name="_Toc30730"/>
      <w:r>
        <w:rPr>
          <w:rFonts w:ascii="仿宋" w:eastAsia="仿宋" w:hAnsi="仿宋" w:cs="仿宋" w:hint="eastAsia"/>
          <w:lang w:eastAsia="zh-CN"/>
        </w:rPr>
        <w:t>(一)、海洋运输项目选址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该海洋运输项目选址位于XX省XX市XX区XXX街道</w:t>
      </w:r>
    </w:p>
    <w:p>
      <w:pPr>
        <w:pStyle w:val="Heading2"/>
        <w:ind w:firstLine="560" w:firstLineChars="200"/>
        <w:rPr>
          <w:rFonts w:ascii="仿宋" w:eastAsia="仿宋" w:hAnsi="仿宋" w:cs="仿宋" w:hint="eastAsia"/>
          <w:sz w:val="28"/>
          <w:lang w:eastAsia="zh-CN"/>
        </w:rPr>
      </w:pPr>
      <w:bookmarkStart w:id="4" w:name="_Toc2493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海洋运输项目的征地面积将根据海洋运输项目的实际规模和需求进行精确规划。具体面积XXX平方米，旨在确保海洋运输项目不仅能够满足当前的发展需求，还能够预留空间以适应未来的扩展。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净用地面积是在征地面积基础上去除不可利用面积后的实际可开发用地。具体面积XXX平方米，考虑到环保、交通、安全等多方面因素，以确保海洋运输项目在整体利用效率上达到最优。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海洋运输项目计划建设的建筑总规模具体面积XXX平方米。这一规模的确定综合考虑了海洋运输项目的性质、规模，以及城市规划的相关要求，确保建筑布局与周边环境协调一致。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绿地率是海洋运输项目用地中被规划为绿地的比例。具体面积XXX平方米，旨在通过合理规划绿地，改善海洋运输项目周边环境，提升居民生活质量，并符合城市整体绿化规划。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容积率是用地上可以建设的建筑总体积与用地面积之比。具体面积XXX，通过合理的容积率规划，确保海洋运输项目建筑规模与周边环境和谐共生。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确保海洋运输项目选址与当地城市规划相一致，具体面积XXX平方米。通过与城市规划部门深入沟通，确保海洋运输项目不仅符合城市的整体发展方向，还能够融入城市的发展布局，为城市的长远发展贡献力量。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海洋运输项目选址符合当地产业政策，具体面积XXX平方米。这包括海洋运输项目对当地经济的促进作用，以及对相关产业的带动效应，确保海洋运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用地总体要求必须符合环保和可持续发展的原则，具体面积XXX平方米。通过采用绿色建筑设计、节能减排等措施，确保海洋运输项目在建设和运营过程中对环境的影响最小化，达到可持续发展的要求。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确保海洋运输项目选址具备必要的公共设施配套，具体面积XXX平方米。这包括交通便利性、教育、医疗等基础设施，以提高居民生活品质，使得海洋运输项目选址更具吸引力。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考虑用地总体要求对当地社会稳定性的影响，具体面积XXX平方米。通过深入了解当地社区反馈，确保海洋运输项目的选址和建设过程对当地社会和谐稳定产生积极作用。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洋运输项目选址不仅符合法规和规划，还在实际操作中具有可行性。这一全面规划将为海洋运输项目的成功实施提供坚实的基础，确保海洋运输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67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运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洋运输项目的设备规划和空间设计中，我们将采取灵活设备布局的措施。设备布局将根据实际需求进行灵活设计，避免不必要的浪费。通过合理规划设备摆放位置，我们将提高设备的利用率，减少设备间距，以确保海洋运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海洋运输项目内部引入共享设施的概念，例如共享会议室、办公区等。通过这种方式，我们可以减少对资源的重复建设，提高资源共享效率，从而减小海洋运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34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洋运输项目的总图布置中，我们将不同功能区域进行明确的规划，以最大程度满足海洋运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8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洋运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海洋运输项目对环境的影响是综合评价的重要因素之一。我们将详细考虑选址周边的自然环境、生态保护区、水源地等情况，确保海洋运输项目的建设和运营对环境影响最小化，并符合当地的环保法规标准。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对选址的评价还需充分考虑当地政府的产业政策和法规。我们将详细了解海洋运输项目所在地的相关政策，确保海洋运输项目的规划和运营与当地法规相符，降低不必要的法律风险。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考虑到社会稳定性对企业运营的重要性，我们将评估选址地区的社会安全情况、劳工关系、社区反馈等方面，以确保海洋运输项目的建设和运营不会受到社会稳定性的负面影响。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最后，我们将综合考虑用地成本，包括土地购置费用、土地开发成本等。通过对用地成本的详细评估，我们能够做出更为精确的经济效益分析，为海洋运输项目的投资决策提供有力支持。</w:t>
      </w:r>
    </w:p>
    <w:p>
      <w:pPr>
        <w:pStyle w:val="Heading1"/>
        <w:ind w:firstLine="560" w:firstLineChars="200"/>
        <w:rPr>
          <w:rFonts w:ascii="仿宋" w:eastAsia="仿宋" w:hAnsi="仿宋" w:cs="仿宋" w:hint="eastAsia"/>
          <w:sz w:val="28"/>
          <w:lang w:eastAsia="zh-CN"/>
        </w:rPr>
      </w:pPr>
      <w:bookmarkStart w:id="8" w:name="_Toc794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803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海洋运输项目的主要产品是XXXX，预计年产值为XXX万元。这一产品在市场中占据着重要的地位，其广泛的应用范围使得该海洋运输项目的市场前景非常广阔。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洋运输项目的xxx产品作为重要的原材料之一，将在多个领域发挥关键作用。其在建筑、交通、能源等方面的广泛应用将为整个产业链提供强大的支持，形成产业协同效应。海洋运输项目的年产值XXX万XXX万XXX万万元不仅反映了其在市场上的巨大潜力，更预示着它对国民经济的积极贡献。这种关联度高、涉及面广的产业关系，使得该海洋运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20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运输项目总征地面积为XXXX平方米，相当于约XX.XX亩，其中净用地面积为XXXX平方米，红线范围内相当于约XX.XX亩。这一用地规模充分考虑了海洋运输项目的建设需求，保障了海洋运输项目在合适的空间内得以充分发展。海洋运输项目规划的总建筑面积为XXXX平方米，其中主体工程建设占XXXX平方米，计容建筑面积达XXXX平方米。预计建筑工程的投资将达到XXXX万元，为海洋运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运输项目计划购置的设备共计XXXX台（套），设备购置费用为XXXX万元。这一设备购置计划充分考虑到海洋运输项目的生产需求和技术要求，确保了海洋运输项目在生产运营中具备先进的技术装备和高效的生产能力。设备的合理配置将为海洋运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运输项目计划总投资为XXXX万元，预计年实现营业收入为XXXX万元。这一产能规模的设定旨在确保海洋运输项目能够在投资与回报之间取得平衡，实现长期可持续的发展。海洋运输项目的总投资充分考虑到各个方面的需求，包括用地建设、设备购置等多个环节，以确保海洋运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8063"/>
      <w:r>
        <w:rPr>
          <w:rFonts w:ascii="仿宋" w:eastAsia="仿宋" w:hAnsi="仿宋" w:cs="仿宋" w:hint="eastAsia"/>
          <w:sz w:val="28"/>
          <w:lang w:eastAsia="zh-CN"/>
        </w:rPr>
        <w:t>三、海洋运输项目建设背景及必要性分析</w:t>
      </w:r>
      <w:bookmarkEnd w:id="11"/>
    </w:p>
    <w:p>
      <w:pPr>
        <w:pStyle w:val="Heading2"/>
        <w:rPr>
          <w:rFonts w:ascii="仿宋" w:eastAsia="仿宋" w:hAnsi="仿宋" w:cs="仿宋" w:hint="eastAsia"/>
          <w:lang w:eastAsia="zh-CN"/>
        </w:rPr>
      </w:pPr>
      <w:bookmarkStart w:id="12" w:name="_Toc25480"/>
      <w:r>
        <w:rPr>
          <w:rFonts w:ascii="仿宋" w:eastAsia="仿宋" w:hAnsi="仿宋" w:cs="仿宋" w:hint="eastAsia"/>
          <w:lang w:eastAsia="zh-CN"/>
        </w:rPr>
        <w:t>(一)、海洋运输项目背景分析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运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洋运输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海洋运输项目在这个潮流中的定位。同时，我们将关注行业内涌现的新兴机遇，以便海洋运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洋运输项目提供了强大的发展动力。我们将聚焦于行业内最新的技术发展趋势，包括但不限于人工智能、大数据分析、物联网等领域。通过深度的技术研究，我们将确保海洋运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洋运输项目发展的源泉。我们将投入更多的精力对市场需求进行深入剖析，超越表面的需求，深入挖掘潜在的市场痛点和机遇。通过对市场需求的细致了解，海洋运输项目将更有针对性地设计解决方案，满足市场的多样化需求，从而更好地促进海洋运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洋运输项目战略至关重要。我们将对竞争态势进行更为深入的分析，包括但不限于市场份额、产品特点、客户满意度等多个维度。通过深度的竞争分析，海洋运输项目将能够更准确地把握市场脉搏，制定具有竞争力的海洋运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海洋运输项目的发展具有直接的影响。我们将进行更为全面的法规和政策分析，了解行业发展中的潜在法律风险和合规挑战。通过充分了解和遵守相关法规，海洋运输项目将确保在法律框架内合法合规运营，为海洋运输项目的稳健发展提供有力支持。</w:t>
      </w:r>
    </w:p>
    <w:p>
      <w:pPr>
        <w:pStyle w:val="Heading2"/>
        <w:ind w:firstLine="560" w:firstLineChars="200"/>
        <w:rPr>
          <w:rFonts w:ascii="仿宋" w:eastAsia="仿宋" w:hAnsi="仿宋" w:cs="仿宋" w:hint="eastAsia"/>
          <w:sz w:val="28"/>
          <w:lang w:eastAsia="zh-CN"/>
        </w:rPr>
      </w:pPr>
      <w:bookmarkStart w:id="13" w:name="_Toc23262"/>
      <w:r>
        <w:rPr>
          <w:rFonts w:ascii="仿宋" w:eastAsia="仿宋" w:hAnsi="仿宋" w:cs="仿宋" w:hint="eastAsia"/>
          <w:sz w:val="28"/>
          <w:lang w:eastAsia="zh-CN"/>
        </w:rPr>
        <w:t>(二)、海洋运输项目建设必要性分析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运输项目建设的迫切性源于对行业发展趋势的深刻洞察。我们正处于一个行业变革的时代，科技创新、数字化转型成为企业发展的关键动力。海洋运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运输项目建设不仅仅是为了跟上潮流，更是为了通过技术创新推动企业的持续发展。通过引入先进的技术和解决方案，海洋运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洋运输项目的建设成为必然选择，通过提高产品质量、拓展服务领域，从而在竞争中获得更多的机会。海洋运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洋运输项目建设的必要性体现在对客户需求更精准的满足。通过海洋运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运输项目建设的背后是对企业持续创新的追求。只有通过不断创新，企业才能在竞争中立于不败之地。海洋运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5274"/>
      <w:r>
        <w:rPr>
          <w:rFonts w:ascii="仿宋" w:eastAsia="仿宋" w:hAnsi="仿宋" w:cs="仿宋" w:hint="eastAsia"/>
          <w:sz w:val="28"/>
          <w:lang w:eastAsia="zh-CN"/>
        </w:rPr>
        <w:t>四、海洋运输项目危机管理</w:t>
      </w:r>
      <w:bookmarkEnd w:id="14"/>
    </w:p>
    <w:p>
      <w:pPr>
        <w:pStyle w:val="Heading2"/>
        <w:rPr>
          <w:rFonts w:ascii="仿宋" w:eastAsia="仿宋" w:hAnsi="仿宋" w:cs="仿宋" w:hint="eastAsia"/>
          <w:lang w:eastAsia="zh-CN"/>
        </w:rPr>
      </w:pPr>
      <w:bookmarkStart w:id="15" w:name="_Toc639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海洋运输项目危机管理中，危机预警与识别是确保海洋运输项目稳健运行的核心步骤。通过建立全面的监测机制，海洋运输项目团队旨在及时发现和理解潜在的风险和危机因素，以便采取及时的预防和应对措施，确保海洋运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首先，通过深入的风险评估，海洋运输项目团队全面分析了整个海洋运输项目和各个阶段可能存在的威胁。这包括准确评估每个潜在风险的发生概率和可能影响的程度，为后续危机预警提供了有力支持。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海洋运输项目团队着重于明确定义海洋运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海洋运输项目进展的持续监控，团队能够及时发现潜在问题并作出迅速反应。海洋运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在这一阶段，团队的专业素养和反应速度将发挥至关重要的作用，以确保潜在危机能够在初期得到有效的处理，最大程度地减轻负面影响。通过危机预警与识别，海洋运输项目得以更有序、可控地推进。</w:t>
      </w:r>
    </w:p>
    <w:p>
      <w:pPr>
        <w:pStyle w:val="Heading2"/>
        <w:ind w:firstLine="560" w:firstLineChars="200"/>
        <w:rPr>
          <w:rFonts w:ascii="仿宋" w:eastAsia="仿宋" w:hAnsi="仿宋" w:cs="仿宋" w:hint="eastAsia"/>
          <w:sz w:val="28"/>
          <w:lang w:eastAsia="zh-CN"/>
        </w:rPr>
      </w:pPr>
      <w:bookmarkStart w:id="16" w:name="_Toc165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在危机发生时，海洋运输项目团队立即行动，成立了应急小组。该小组的任务是迅速制定并实施紧急应对措施，以最小化潜在损失。以下是采取的主要措施：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暂停海洋运输项目进度：为遏制危机蔓延，海洋运输项目暂时停止进行，以便全面评估当前状况。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资源重新分配：重新评估海洋运输项目资源的分配，确保最大限度地减小损失。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实时沟通：与关键利益相关者建立实时沟通机制，向他们传递海洋运输项目危机的实际状况，保障海洋运输项目核心利益。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在紧急应对的同时，海洋运输项目团队强调了团队协作和有效沟通的重要性。以下是团队协作的关键举措：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信息共享机制：建立了信息共享平台，确保团队成员能够及时获取海洋运输项目危机的实时信息。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领导者沟通：海洋运输项目领导者通过定期会议和即时沟通工具，指导团队应对危机，保持团队稳定运行。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随着危机得到初步控制，海洋运输项目团队转向制定恢复计划，以确保海洋运输项目能够从中迅速恢复。主要恢复计划包括：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修复受损的进度计划：重新评估海洋运输项目进度，制定修复计划，确保海洋运输项目尽快回归正常进程。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重新调整资源分配：优化资源分配，确保海洋运输项目在有限资源下高效运转。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风险管理机制加强：对海洋运输项目风险进行全面评估，制定更强化的风险管理策略，以预防未来可能的危机。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4647"/>
      <w:r>
        <w:rPr>
          <w:rFonts w:ascii="仿宋" w:eastAsia="仿宋" w:hAnsi="仿宋" w:cs="仿宋" w:hint="eastAsia"/>
          <w:sz w:val="28"/>
          <w:lang w:eastAsia="zh-CN"/>
        </w:rPr>
        <w:t>五、海洋运输项目概论</w:t>
      </w:r>
      <w:bookmarkEnd w:id="17"/>
    </w:p>
    <w:p>
      <w:pPr>
        <w:pStyle w:val="Heading2"/>
        <w:rPr>
          <w:rFonts w:ascii="仿宋" w:eastAsia="仿宋" w:hAnsi="仿宋" w:cs="仿宋" w:hint="eastAsia"/>
          <w:lang w:eastAsia="zh-CN"/>
        </w:rPr>
      </w:pPr>
      <w:bookmarkStart w:id="18" w:name="_Toc13099"/>
      <w:r>
        <w:rPr>
          <w:rFonts w:ascii="仿宋" w:eastAsia="仿宋" w:hAnsi="仿宋" w:cs="仿宋" w:hint="eastAsia"/>
          <w:lang w:eastAsia="zh-CN"/>
        </w:rPr>
        <w:t>(一)、海洋运输项目概况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洋运输项目的起源追溯至对市场的深入洞察。市场的不断演变与变革为海洋运输项目提供了难得的机遇。当前市场存在的需求缺口和变革的大环境共同构成了海洋运输项目的背景。这个海洋运输项目旨在充分利用市场机遇，填补行业中尚未满足的需求，为客户提供全新的解决方案。市场的变革和需求的增长使得这个海洋运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海洋运输项目名称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运输项目正式命名为海洋运输。这个名称不仅仅是一个标识，更代表了海洋运输项目的核心理念和愿景。它蕴含着海洋运输项目所要解决问题的关键字，具有强烈的表达和辨识度，为海洋运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海洋运输项目目标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运输项目的核心目标是提供一种全新、高效的解决方案，满足客户日益增长的需求。海洋运输项目追求的不仅仅是满足市场需求，更是在市场中获得卓越的竞争优势。通过不断提升产品或服务的质量和创新水平，海洋运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海洋运输项目范围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洋运输项目全面涵盖了产品研发、制造、市场推广和售后服务，确保从产品设计到最终用户体验的全方位关注。这一全面的海洋运输项目范围是为了确保海洋运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海洋运输项目时间表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https://d.book118.com/518073073076006027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海洋运输项目规划设计纲要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B1F91"/>
    <w:rsid w:val="365B1F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73073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2024-01-17T11:55:00Z</dcterms:created>
  <dcterms:modified xsi:type="dcterms:W3CDTF">2024-01-17T11:56:17Z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EE5BE8F78BEE4F6A92D0B1C2D64CB78D_11</vt:lpwstr>
  </property>
  <property fmtid="{D5CDD505-2E9C-101B-9397-08002B2CF9AE}" pid="3" name="KSOProductBuildVer">
    <vt:lpwstr>2052-12.1.0.16120</vt:lpwstr>
  </property>
</Properties>
</file>