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折射仪项目规划设计蓝图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69" w:history="1">
        <w:r>
          <w:rPr>
            <w:rFonts w:ascii="仿宋" w:eastAsia="仿宋" w:hAnsi="仿宋" w:cs="仿宋" w:hint="eastAsia"/>
            <w:lang w:eastAsia="zh-CN"/>
          </w:rPr>
          <w:t>概论</w:t>
        </w:r>
        <w:r>
          <w:tab/>
        </w:r>
        <w:r>
          <w:fldChar w:fldCharType="begin"/>
        </w:r>
        <w:r>
          <w:instrText xml:space="preserve"> PAGEREF _Toc11669 \h </w:instrText>
        </w:r>
        <w:r>
          <w:fldChar w:fldCharType="separate"/>
        </w:r>
        <w:r>
          <w:t>3</w:t>
        </w:r>
        <w:r>
          <w:fldChar w:fldCharType="end"/>
        </w:r>
      </w:hyperlink>
    </w:p>
    <w:p>
      <w:pPr>
        <w:pStyle w:val="TOC1"/>
        <w:tabs>
          <w:tab w:val="right" w:leader="dot" w:pos="8306"/>
        </w:tabs>
      </w:pPr>
      <w:hyperlink w:anchor="_Toc2448" w:history="1">
        <w:r>
          <w:rPr>
            <w:rFonts w:ascii="仿宋" w:eastAsia="仿宋" w:hAnsi="仿宋" w:cs="仿宋" w:hint="eastAsia"/>
            <w:lang w:eastAsia="zh-CN"/>
          </w:rPr>
          <w:t>一、折射仪项目土建工程</w:t>
        </w:r>
        <w:r>
          <w:tab/>
        </w:r>
        <w:r>
          <w:fldChar w:fldCharType="begin"/>
        </w:r>
        <w:r>
          <w:instrText xml:space="preserve"> PAGEREF _Toc2448 \h </w:instrText>
        </w:r>
        <w:r>
          <w:fldChar w:fldCharType="separate"/>
        </w:r>
        <w:r>
          <w:t>3</w:t>
        </w:r>
        <w:r>
          <w:fldChar w:fldCharType="end"/>
        </w:r>
      </w:hyperlink>
    </w:p>
    <w:p>
      <w:pPr>
        <w:pStyle w:val="TOC2"/>
        <w:tabs>
          <w:tab w:val="right" w:leader="dot" w:pos="8306"/>
        </w:tabs>
      </w:pPr>
      <w:hyperlink w:anchor="_Toc18831" w:history="1">
        <w:r>
          <w:rPr>
            <w:rFonts w:ascii="仿宋" w:eastAsia="仿宋" w:hAnsi="仿宋" w:cs="仿宋" w:hint="eastAsia"/>
            <w:lang w:eastAsia="zh-CN"/>
          </w:rPr>
          <w:t>(一)、建筑工程设计原则</w:t>
        </w:r>
        <w:r>
          <w:tab/>
        </w:r>
        <w:r>
          <w:fldChar w:fldCharType="begin"/>
        </w:r>
        <w:r>
          <w:instrText xml:space="preserve"> PAGEREF _Toc18831 \h </w:instrText>
        </w:r>
        <w:r>
          <w:fldChar w:fldCharType="separate"/>
        </w:r>
        <w:r>
          <w:t>3</w:t>
        </w:r>
        <w:r>
          <w:fldChar w:fldCharType="end"/>
        </w:r>
      </w:hyperlink>
    </w:p>
    <w:p>
      <w:pPr>
        <w:pStyle w:val="TOC2"/>
        <w:tabs>
          <w:tab w:val="right" w:leader="dot" w:pos="8306"/>
        </w:tabs>
      </w:pPr>
      <w:hyperlink w:anchor="_Toc32623" w:history="1">
        <w:r>
          <w:rPr>
            <w:rFonts w:ascii="仿宋" w:eastAsia="仿宋" w:hAnsi="仿宋" w:cs="仿宋" w:hint="eastAsia"/>
            <w:lang w:eastAsia="zh-CN"/>
          </w:rPr>
          <w:t>(二)、土建工程设计年限及安全等级</w:t>
        </w:r>
        <w:r>
          <w:tab/>
        </w:r>
        <w:r>
          <w:fldChar w:fldCharType="begin"/>
        </w:r>
        <w:r>
          <w:instrText xml:space="preserve"> PAGEREF _Toc32623 \h </w:instrText>
        </w:r>
        <w:r>
          <w:fldChar w:fldCharType="separate"/>
        </w:r>
        <w:r>
          <w:t>4</w:t>
        </w:r>
        <w:r>
          <w:fldChar w:fldCharType="end"/>
        </w:r>
      </w:hyperlink>
    </w:p>
    <w:p>
      <w:pPr>
        <w:pStyle w:val="TOC2"/>
        <w:tabs>
          <w:tab w:val="right" w:leader="dot" w:pos="8306"/>
        </w:tabs>
      </w:pPr>
      <w:hyperlink w:anchor="_Toc26406" w:history="1">
        <w:r>
          <w:rPr>
            <w:rFonts w:ascii="仿宋" w:eastAsia="仿宋" w:hAnsi="仿宋" w:cs="仿宋" w:hint="eastAsia"/>
            <w:lang w:eastAsia="zh-CN"/>
          </w:rPr>
          <w:t>(三)、建筑工程设计总体要求</w:t>
        </w:r>
        <w:r>
          <w:tab/>
        </w:r>
        <w:r>
          <w:fldChar w:fldCharType="begin"/>
        </w:r>
        <w:r>
          <w:instrText xml:space="preserve"> PAGEREF _Toc26406 \h </w:instrText>
        </w:r>
        <w:r>
          <w:fldChar w:fldCharType="separate"/>
        </w:r>
        <w:r>
          <w:t>5</w:t>
        </w:r>
        <w:r>
          <w:fldChar w:fldCharType="end"/>
        </w:r>
      </w:hyperlink>
    </w:p>
    <w:p>
      <w:pPr>
        <w:pStyle w:val="TOC2"/>
        <w:tabs>
          <w:tab w:val="right" w:leader="dot" w:pos="8306"/>
        </w:tabs>
      </w:pPr>
      <w:hyperlink w:anchor="_Toc4909" w:history="1">
        <w:r>
          <w:rPr>
            <w:rFonts w:ascii="仿宋" w:eastAsia="仿宋" w:hAnsi="仿宋" w:cs="仿宋" w:hint="eastAsia"/>
            <w:lang w:eastAsia="zh-CN"/>
          </w:rPr>
          <w:t>(四)、土建工程建设指标</w:t>
        </w:r>
        <w:r>
          <w:tab/>
        </w:r>
        <w:r>
          <w:fldChar w:fldCharType="begin"/>
        </w:r>
        <w:r>
          <w:instrText xml:space="preserve"> PAGEREF _Toc4909 \h </w:instrText>
        </w:r>
        <w:r>
          <w:fldChar w:fldCharType="separate"/>
        </w:r>
        <w:r>
          <w:t>6</w:t>
        </w:r>
        <w:r>
          <w:fldChar w:fldCharType="end"/>
        </w:r>
      </w:hyperlink>
    </w:p>
    <w:p>
      <w:pPr>
        <w:pStyle w:val="TOC1"/>
        <w:tabs>
          <w:tab w:val="right" w:leader="dot" w:pos="8306"/>
        </w:tabs>
      </w:pPr>
      <w:hyperlink w:anchor="_Toc10240" w:history="1">
        <w:r>
          <w:rPr>
            <w:rFonts w:ascii="仿宋" w:eastAsia="仿宋" w:hAnsi="仿宋" w:cs="仿宋" w:hint="eastAsia"/>
            <w:lang w:eastAsia="zh-CN"/>
          </w:rPr>
          <w:t>二、市场分析、调研</w:t>
        </w:r>
        <w:r>
          <w:tab/>
        </w:r>
        <w:r>
          <w:fldChar w:fldCharType="begin"/>
        </w:r>
        <w:r>
          <w:instrText xml:space="preserve"> PAGEREF _Toc10240 \h </w:instrText>
        </w:r>
        <w:r>
          <w:fldChar w:fldCharType="separate"/>
        </w:r>
        <w:r>
          <w:t>6</w:t>
        </w:r>
        <w:r>
          <w:fldChar w:fldCharType="end"/>
        </w:r>
      </w:hyperlink>
    </w:p>
    <w:p>
      <w:pPr>
        <w:pStyle w:val="TOC2"/>
        <w:tabs>
          <w:tab w:val="right" w:leader="dot" w:pos="8306"/>
        </w:tabs>
      </w:pPr>
      <w:hyperlink w:anchor="_Toc6019" w:history="1">
        <w:r>
          <w:rPr>
            <w:rFonts w:ascii="仿宋" w:eastAsia="仿宋" w:hAnsi="仿宋" w:cs="仿宋" w:hint="eastAsia"/>
            <w:lang w:eastAsia="zh-CN"/>
          </w:rPr>
          <w:t>(一)、折射仪行业分析</w:t>
        </w:r>
        <w:r>
          <w:tab/>
        </w:r>
        <w:r>
          <w:fldChar w:fldCharType="begin"/>
        </w:r>
        <w:r>
          <w:instrText xml:space="preserve"> PAGEREF _Toc6019 \h </w:instrText>
        </w:r>
        <w:r>
          <w:fldChar w:fldCharType="separate"/>
        </w:r>
        <w:r>
          <w:t>6</w:t>
        </w:r>
        <w:r>
          <w:fldChar w:fldCharType="end"/>
        </w:r>
      </w:hyperlink>
    </w:p>
    <w:p>
      <w:pPr>
        <w:pStyle w:val="TOC2"/>
        <w:tabs>
          <w:tab w:val="right" w:leader="dot" w:pos="8306"/>
        </w:tabs>
      </w:pPr>
      <w:hyperlink w:anchor="_Toc5366" w:history="1">
        <w:r>
          <w:rPr>
            <w:rFonts w:ascii="仿宋" w:eastAsia="仿宋" w:hAnsi="仿宋" w:cs="仿宋" w:hint="eastAsia"/>
            <w:lang w:eastAsia="zh-CN"/>
          </w:rPr>
          <w:t>(二)、折射仪市场分析预测</w:t>
        </w:r>
        <w:r>
          <w:tab/>
        </w:r>
        <w:r>
          <w:fldChar w:fldCharType="begin"/>
        </w:r>
        <w:r>
          <w:instrText xml:space="preserve"> PAGEREF _Toc5366 \h </w:instrText>
        </w:r>
        <w:r>
          <w:fldChar w:fldCharType="separate"/>
        </w:r>
        <w:r>
          <w:t>7</w:t>
        </w:r>
        <w:r>
          <w:fldChar w:fldCharType="end"/>
        </w:r>
      </w:hyperlink>
    </w:p>
    <w:p>
      <w:pPr>
        <w:pStyle w:val="TOC1"/>
        <w:tabs>
          <w:tab w:val="right" w:leader="dot" w:pos="8306"/>
        </w:tabs>
      </w:pPr>
      <w:hyperlink w:anchor="_Toc30431" w:history="1">
        <w:r>
          <w:rPr>
            <w:rFonts w:ascii="仿宋" w:eastAsia="仿宋" w:hAnsi="仿宋" w:cs="仿宋" w:hint="eastAsia"/>
            <w:lang w:eastAsia="zh-CN"/>
          </w:rPr>
          <w:t>三、产品规划分析</w:t>
        </w:r>
        <w:r>
          <w:tab/>
        </w:r>
        <w:r>
          <w:fldChar w:fldCharType="begin"/>
        </w:r>
        <w:r>
          <w:instrText xml:space="preserve"> PAGEREF _Toc30431 \h </w:instrText>
        </w:r>
        <w:r>
          <w:fldChar w:fldCharType="separate"/>
        </w:r>
        <w:r>
          <w:t>8</w:t>
        </w:r>
        <w:r>
          <w:fldChar w:fldCharType="end"/>
        </w:r>
      </w:hyperlink>
    </w:p>
    <w:p>
      <w:pPr>
        <w:pStyle w:val="TOC2"/>
        <w:tabs>
          <w:tab w:val="right" w:leader="dot" w:pos="8306"/>
        </w:tabs>
      </w:pPr>
      <w:hyperlink w:anchor="_Toc18379" w:history="1">
        <w:r>
          <w:rPr>
            <w:rFonts w:ascii="仿宋" w:eastAsia="仿宋" w:hAnsi="仿宋" w:cs="仿宋" w:hint="eastAsia"/>
            <w:lang w:eastAsia="zh-CN"/>
          </w:rPr>
          <w:t>(一)、产品规划</w:t>
        </w:r>
        <w:r>
          <w:tab/>
        </w:r>
        <w:r>
          <w:fldChar w:fldCharType="begin"/>
        </w:r>
        <w:r>
          <w:instrText xml:space="preserve"> PAGEREF _Toc18379 \h </w:instrText>
        </w:r>
        <w:r>
          <w:fldChar w:fldCharType="separate"/>
        </w:r>
        <w:r>
          <w:t>8</w:t>
        </w:r>
        <w:r>
          <w:fldChar w:fldCharType="end"/>
        </w:r>
      </w:hyperlink>
    </w:p>
    <w:p>
      <w:pPr>
        <w:pStyle w:val="TOC2"/>
        <w:tabs>
          <w:tab w:val="right" w:leader="dot" w:pos="8306"/>
        </w:tabs>
      </w:pPr>
      <w:hyperlink w:anchor="_Toc8382" w:history="1">
        <w:r>
          <w:rPr>
            <w:rFonts w:ascii="仿宋" w:eastAsia="仿宋" w:hAnsi="仿宋" w:cs="仿宋" w:hint="eastAsia"/>
            <w:lang w:eastAsia="zh-CN"/>
          </w:rPr>
          <w:t>(二)、建设规模</w:t>
        </w:r>
        <w:r>
          <w:tab/>
        </w:r>
        <w:r>
          <w:fldChar w:fldCharType="begin"/>
        </w:r>
        <w:r>
          <w:instrText xml:space="preserve"> PAGEREF _Toc8382 \h </w:instrText>
        </w:r>
        <w:r>
          <w:fldChar w:fldCharType="separate"/>
        </w:r>
        <w:r>
          <w:t>9</w:t>
        </w:r>
        <w:r>
          <w:fldChar w:fldCharType="end"/>
        </w:r>
      </w:hyperlink>
    </w:p>
    <w:p>
      <w:pPr>
        <w:pStyle w:val="TOC1"/>
        <w:tabs>
          <w:tab w:val="right" w:leader="dot" w:pos="8306"/>
        </w:tabs>
      </w:pPr>
      <w:hyperlink w:anchor="_Toc25519" w:history="1">
        <w:r>
          <w:rPr>
            <w:rFonts w:ascii="仿宋" w:eastAsia="仿宋" w:hAnsi="仿宋" w:cs="仿宋" w:hint="eastAsia"/>
            <w:lang w:eastAsia="zh-CN"/>
          </w:rPr>
          <w:t>四、折射仪项目概论</w:t>
        </w:r>
        <w:r>
          <w:tab/>
        </w:r>
        <w:r>
          <w:fldChar w:fldCharType="begin"/>
        </w:r>
        <w:r>
          <w:instrText xml:space="preserve"> PAGEREF _Toc25519 \h </w:instrText>
        </w:r>
        <w:r>
          <w:fldChar w:fldCharType="separate"/>
        </w:r>
        <w:r>
          <w:t>10</w:t>
        </w:r>
        <w:r>
          <w:fldChar w:fldCharType="end"/>
        </w:r>
      </w:hyperlink>
    </w:p>
    <w:p>
      <w:pPr>
        <w:pStyle w:val="TOC2"/>
        <w:tabs>
          <w:tab w:val="right" w:leader="dot" w:pos="8306"/>
        </w:tabs>
      </w:pPr>
      <w:hyperlink w:anchor="_Toc24240" w:history="1">
        <w:r>
          <w:rPr>
            <w:rFonts w:ascii="仿宋" w:eastAsia="仿宋" w:hAnsi="仿宋" w:cs="仿宋" w:hint="eastAsia"/>
            <w:lang w:eastAsia="zh-CN"/>
          </w:rPr>
          <w:t>(一)、折射仪项目概况</w:t>
        </w:r>
        <w:r>
          <w:tab/>
        </w:r>
        <w:r>
          <w:fldChar w:fldCharType="begin"/>
        </w:r>
        <w:r>
          <w:instrText xml:space="preserve"> PAGEREF _Toc24240 \h </w:instrText>
        </w:r>
        <w:r>
          <w:fldChar w:fldCharType="separate"/>
        </w:r>
        <w:r>
          <w:t>10</w:t>
        </w:r>
        <w:r>
          <w:fldChar w:fldCharType="end"/>
        </w:r>
      </w:hyperlink>
    </w:p>
    <w:p>
      <w:pPr>
        <w:pStyle w:val="TOC2"/>
        <w:tabs>
          <w:tab w:val="right" w:leader="dot" w:pos="8306"/>
        </w:tabs>
      </w:pPr>
      <w:hyperlink w:anchor="_Toc23203" w:history="1">
        <w:r>
          <w:rPr>
            <w:rFonts w:ascii="仿宋" w:eastAsia="仿宋" w:hAnsi="仿宋" w:cs="仿宋" w:hint="eastAsia"/>
            <w:lang w:eastAsia="zh-CN"/>
          </w:rPr>
          <w:t>(二)、折射仪项目目标</w:t>
        </w:r>
        <w:r>
          <w:tab/>
        </w:r>
        <w:r>
          <w:fldChar w:fldCharType="begin"/>
        </w:r>
        <w:r>
          <w:instrText xml:space="preserve"> PAGEREF _Toc23203 \h </w:instrText>
        </w:r>
        <w:r>
          <w:fldChar w:fldCharType="separate"/>
        </w:r>
        <w:r>
          <w:t>12</w:t>
        </w:r>
        <w:r>
          <w:fldChar w:fldCharType="end"/>
        </w:r>
      </w:hyperlink>
    </w:p>
    <w:p>
      <w:pPr>
        <w:pStyle w:val="TOC2"/>
        <w:tabs>
          <w:tab w:val="right" w:leader="dot" w:pos="8306"/>
        </w:tabs>
      </w:pPr>
      <w:hyperlink w:anchor="_Toc13977" w:history="1">
        <w:r>
          <w:rPr>
            <w:rFonts w:ascii="仿宋" w:eastAsia="仿宋" w:hAnsi="仿宋" w:cs="仿宋" w:hint="eastAsia"/>
            <w:lang w:eastAsia="zh-CN"/>
          </w:rPr>
          <w:t>(三)、折射仪项目提出的理由</w:t>
        </w:r>
        <w:r>
          <w:tab/>
        </w:r>
        <w:r>
          <w:fldChar w:fldCharType="begin"/>
        </w:r>
        <w:r>
          <w:instrText xml:space="preserve"> PAGEREF _Toc13977 \h </w:instrText>
        </w:r>
        <w:r>
          <w:fldChar w:fldCharType="separate"/>
        </w:r>
        <w:r>
          <w:t>13</w:t>
        </w:r>
        <w:r>
          <w:fldChar w:fldCharType="end"/>
        </w:r>
      </w:hyperlink>
    </w:p>
    <w:p>
      <w:pPr>
        <w:pStyle w:val="TOC2"/>
        <w:tabs>
          <w:tab w:val="right" w:leader="dot" w:pos="8306"/>
        </w:tabs>
      </w:pPr>
      <w:hyperlink w:anchor="_Toc12092" w:history="1">
        <w:r>
          <w:rPr>
            <w:rFonts w:ascii="仿宋" w:eastAsia="仿宋" w:hAnsi="仿宋" w:cs="仿宋" w:hint="eastAsia"/>
            <w:lang w:eastAsia="zh-CN"/>
          </w:rPr>
          <w:t>(四)、折射仪项目意义</w:t>
        </w:r>
        <w:r>
          <w:tab/>
        </w:r>
        <w:r>
          <w:fldChar w:fldCharType="begin"/>
        </w:r>
        <w:r>
          <w:instrText xml:space="preserve"> PAGEREF _Toc12092 \h </w:instrText>
        </w:r>
        <w:r>
          <w:fldChar w:fldCharType="separate"/>
        </w:r>
        <w:r>
          <w:t>14</w:t>
        </w:r>
        <w:r>
          <w:fldChar w:fldCharType="end"/>
        </w:r>
      </w:hyperlink>
    </w:p>
    <w:p>
      <w:pPr>
        <w:pStyle w:val="TOC2"/>
        <w:tabs>
          <w:tab w:val="right" w:leader="dot" w:pos="8306"/>
        </w:tabs>
      </w:pPr>
      <w:hyperlink w:anchor="_Toc27634" w:history="1">
        <w:r>
          <w:rPr>
            <w:rFonts w:ascii="仿宋" w:eastAsia="仿宋" w:hAnsi="仿宋" w:cs="仿宋" w:hint="eastAsia"/>
            <w:lang w:eastAsia="zh-CN"/>
          </w:rPr>
          <w:t>(五)、折射仪项目背景</w:t>
        </w:r>
        <w:r>
          <w:tab/>
        </w:r>
        <w:r>
          <w:fldChar w:fldCharType="begin"/>
        </w:r>
        <w:r>
          <w:instrText xml:space="preserve"> PAGEREF _Toc27634 \h </w:instrText>
        </w:r>
        <w:r>
          <w:fldChar w:fldCharType="separate"/>
        </w:r>
        <w:r>
          <w:t>15</w:t>
        </w:r>
        <w:r>
          <w:fldChar w:fldCharType="end"/>
        </w:r>
      </w:hyperlink>
    </w:p>
    <w:p>
      <w:pPr>
        <w:pStyle w:val="TOC1"/>
        <w:tabs>
          <w:tab w:val="right" w:leader="dot" w:pos="8306"/>
        </w:tabs>
      </w:pPr>
      <w:hyperlink w:anchor="_Toc7521" w:history="1">
        <w:r>
          <w:rPr>
            <w:rFonts w:ascii="仿宋" w:eastAsia="仿宋" w:hAnsi="仿宋" w:cs="仿宋" w:hint="eastAsia"/>
            <w:lang w:eastAsia="zh-CN"/>
          </w:rPr>
          <w:t>五、折射仪项目绩效评估</w:t>
        </w:r>
        <w:r>
          <w:tab/>
        </w:r>
        <w:r>
          <w:fldChar w:fldCharType="begin"/>
        </w:r>
        <w:r>
          <w:instrText xml:space="preserve"> PAGEREF _Toc7521 \h </w:instrText>
        </w:r>
        <w:r>
          <w:fldChar w:fldCharType="separate"/>
        </w:r>
        <w:r>
          <w:t>16</w:t>
        </w:r>
        <w:r>
          <w:fldChar w:fldCharType="end"/>
        </w:r>
      </w:hyperlink>
    </w:p>
    <w:p>
      <w:pPr>
        <w:pStyle w:val="TOC2"/>
        <w:tabs>
          <w:tab w:val="right" w:leader="dot" w:pos="8306"/>
        </w:tabs>
      </w:pPr>
      <w:hyperlink w:anchor="_Toc20" w:history="1">
        <w:r>
          <w:rPr>
            <w:rFonts w:ascii="仿宋" w:eastAsia="仿宋" w:hAnsi="仿宋" w:cs="仿宋" w:hint="eastAsia"/>
            <w:lang w:eastAsia="zh-CN"/>
          </w:rPr>
          <w:t>(一)、绩效评估指标</w:t>
        </w:r>
        <w:r>
          <w:tab/>
        </w:r>
        <w:r>
          <w:fldChar w:fldCharType="begin"/>
        </w:r>
        <w:r>
          <w:instrText xml:space="preserve"> PAGEREF _Toc20 \h </w:instrText>
        </w:r>
        <w:r>
          <w:fldChar w:fldCharType="separate"/>
        </w:r>
        <w:r>
          <w:t>16</w:t>
        </w:r>
        <w:r>
          <w:fldChar w:fldCharType="end"/>
        </w:r>
      </w:hyperlink>
    </w:p>
    <w:p>
      <w:pPr>
        <w:pStyle w:val="TOC2"/>
        <w:tabs>
          <w:tab w:val="right" w:leader="dot" w:pos="8306"/>
        </w:tabs>
      </w:pPr>
      <w:hyperlink w:anchor="_Toc10729" w:history="1">
        <w:r>
          <w:rPr>
            <w:rFonts w:ascii="仿宋" w:eastAsia="仿宋" w:hAnsi="仿宋" w:cs="仿宋" w:hint="eastAsia"/>
            <w:lang w:eastAsia="zh-CN"/>
          </w:rPr>
          <w:t>(二)、绩效评估方法</w:t>
        </w:r>
        <w:r>
          <w:tab/>
        </w:r>
        <w:r>
          <w:fldChar w:fldCharType="begin"/>
        </w:r>
        <w:r>
          <w:instrText xml:space="preserve"> PAGEREF _Toc10729 \h </w:instrText>
        </w:r>
        <w:r>
          <w:fldChar w:fldCharType="separate"/>
        </w:r>
        <w:r>
          <w:t>17</w:t>
        </w:r>
        <w:r>
          <w:fldChar w:fldCharType="end"/>
        </w:r>
      </w:hyperlink>
    </w:p>
    <w:p>
      <w:pPr>
        <w:pStyle w:val="TOC2"/>
        <w:tabs>
          <w:tab w:val="right" w:leader="dot" w:pos="8306"/>
        </w:tabs>
      </w:pPr>
      <w:hyperlink w:anchor="_Toc20946" w:history="1">
        <w:r>
          <w:rPr>
            <w:rFonts w:ascii="仿宋" w:eastAsia="仿宋" w:hAnsi="仿宋" w:cs="仿宋" w:hint="eastAsia"/>
            <w:lang w:eastAsia="zh-CN"/>
          </w:rPr>
          <w:t>(三)、绩效评估周期</w:t>
        </w:r>
        <w:r>
          <w:tab/>
        </w:r>
        <w:r>
          <w:fldChar w:fldCharType="begin"/>
        </w:r>
        <w:r>
          <w:instrText xml:space="preserve"> PAGEREF _Toc20946 \h </w:instrText>
        </w:r>
        <w:r>
          <w:fldChar w:fldCharType="separate"/>
        </w:r>
        <w:r>
          <w:t>18</w:t>
        </w:r>
        <w:r>
          <w:fldChar w:fldCharType="end"/>
        </w:r>
      </w:hyperlink>
    </w:p>
    <w:p>
      <w:pPr>
        <w:pStyle w:val="TOC1"/>
        <w:tabs>
          <w:tab w:val="right" w:leader="dot" w:pos="8306"/>
        </w:tabs>
      </w:pPr>
      <w:hyperlink w:anchor="_Toc22604" w:history="1">
        <w:r>
          <w:rPr>
            <w:rFonts w:ascii="仿宋" w:eastAsia="仿宋" w:hAnsi="仿宋" w:cs="仿宋" w:hint="eastAsia"/>
            <w:lang w:eastAsia="zh-CN"/>
          </w:rPr>
          <w:t>六、折射仪项目危机管理</w:t>
        </w:r>
        <w:r>
          <w:tab/>
        </w:r>
        <w:r>
          <w:fldChar w:fldCharType="begin"/>
        </w:r>
        <w:r>
          <w:instrText xml:space="preserve"> PAGEREF _Toc22604 \h </w:instrText>
        </w:r>
        <w:r>
          <w:fldChar w:fldCharType="separate"/>
        </w:r>
        <w:r>
          <w:t>19</w:t>
        </w:r>
        <w:r>
          <w:fldChar w:fldCharType="end"/>
        </w:r>
      </w:hyperlink>
    </w:p>
    <w:p>
      <w:pPr>
        <w:pStyle w:val="TOC2"/>
        <w:tabs>
          <w:tab w:val="right" w:leader="dot" w:pos="8306"/>
        </w:tabs>
      </w:pPr>
      <w:hyperlink w:anchor="_Toc16111" w:history="1">
        <w:r>
          <w:rPr>
            <w:rFonts w:ascii="仿宋" w:eastAsia="仿宋" w:hAnsi="仿宋" w:cs="仿宋" w:hint="eastAsia"/>
            <w:lang w:eastAsia="zh-CN"/>
          </w:rPr>
          <w:t>(一)、危机预警与识别</w:t>
        </w:r>
        <w:r>
          <w:tab/>
        </w:r>
        <w:r>
          <w:fldChar w:fldCharType="begin"/>
        </w:r>
        <w:r>
          <w:instrText xml:space="preserve"> PAGEREF _Toc16111 \h </w:instrText>
        </w:r>
        <w:r>
          <w:fldChar w:fldCharType="separate"/>
        </w:r>
        <w:r>
          <w:t>19</w:t>
        </w:r>
        <w:r>
          <w:fldChar w:fldCharType="end"/>
        </w:r>
      </w:hyperlink>
    </w:p>
    <w:p>
      <w:pPr>
        <w:pStyle w:val="TOC2"/>
        <w:tabs>
          <w:tab w:val="right" w:leader="dot" w:pos="8306"/>
        </w:tabs>
      </w:pPr>
      <w:hyperlink w:anchor="_Toc32453" w:history="1">
        <w:r>
          <w:rPr>
            <w:rFonts w:ascii="仿宋" w:eastAsia="仿宋" w:hAnsi="仿宋" w:cs="仿宋" w:hint="eastAsia"/>
            <w:lang w:eastAsia="zh-CN"/>
          </w:rPr>
          <w:t>(二)、危机应对与恢复</w:t>
        </w:r>
        <w:r>
          <w:tab/>
        </w:r>
        <w:r>
          <w:fldChar w:fldCharType="begin"/>
        </w:r>
        <w:r>
          <w:instrText xml:space="preserve"> PAGEREF _Toc32453 \h </w:instrText>
        </w:r>
        <w:r>
          <w:fldChar w:fldCharType="separate"/>
        </w:r>
        <w:r>
          <w:t>20</w:t>
        </w:r>
        <w:r>
          <w:fldChar w:fldCharType="end"/>
        </w:r>
      </w:hyperlink>
    </w:p>
    <w:p>
      <w:pPr>
        <w:pStyle w:val="TOC1"/>
        <w:tabs>
          <w:tab w:val="right" w:leader="dot" w:pos="8306"/>
        </w:tabs>
      </w:pPr>
      <w:hyperlink w:anchor="_Toc32304" w:history="1">
        <w:r>
          <w:rPr>
            <w:rFonts w:ascii="仿宋" w:eastAsia="仿宋" w:hAnsi="仿宋" w:cs="仿宋" w:hint="eastAsia"/>
            <w:lang w:eastAsia="zh-CN"/>
          </w:rPr>
          <w:t>七、折射仪项目社会影响</w:t>
        </w:r>
        <w:r>
          <w:tab/>
        </w:r>
        <w:r>
          <w:fldChar w:fldCharType="begin"/>
        </w:r>
        <w:r>
          <w:instrText xml:space="preserve"> PAGEREF _Toc32304 \h </w:instrText>
        </w:r>
        <w:r>
          <w:fldChar w:fldCharType="separate"/>
        </w:r>
        <w:r>
          <w:t>21</w:t>
        </w:r>
        <w:r>
          <w:fldChar w:fldCharType="end"/>
        </w:r>
      </w:hyperlink>
    </w:p>
    <w:p>
      <w:pPr>
        <w:pStyle w:val="TOC2"/>
        <w:tabs>
          <w:tab w:val="right" w:leader="dot" w:pos="8306"/>
        </w:tabs>
      </w:pPr>
      <w:hyperlink w:anchor="_Toc13463" w:history="1">
        <w:r>
          <w:rPr>
            <w:rFonts w:ascii="仿宋" w:eastAsia="仿宋" w:hAnsi="仿宋" w:cs="仿宋" w:hint="eastAsia"/>
            <w:lang w:eastAsia="zh-CN"/>
          </w:rPr>
          <w:t>(一)、社会责任与义务</w:t>
        </w:r>
        <w:r>
          <w:tab/>
        </w:r>
        <w:r>
          <w:fldChar w:fldCharType="begin"/>
        </w:r>
        <w:r>
          <w:instrText xml:space="preserve"> PAGEREF _Toc13463 \h </w:instrText>
        </w:r>
        <w:r>
          <w:fldChar w:fldCharType="separate"/>
        </w:r>
        <w:r>
          <w:t>21</w:t>
        </w:r>
        <w:r>
          <w:fldChar w:fldCharType="end"/>
        </w:r>
      </w:hyperlink>
    </w:p>
    <w:p>
      <w:pPr>
        <w:pStyle w:val="TOC2"/>
        <w:tabs>
          <w:tab w:val="right" w:leader="dot" w:pos="8306"/>
        </w:tabs>
      </w:pPr>
      <w:hyperlink w:anchor="_Toc24349" w:history="1">
        <w:r>
          <w:rPr>
            <w:rFonts w:ascii="仿宋" w:eastAsia="仿宋" w:hAnsi="仿宋" w:cs="仿宋" w:hint="eastAsia"/>
            <w:lang w:eastAsia="zh-CN"/>
          </w:rPr>
          <w:t>(二)、社会参与与沟通</w:t>
        </w:r>
        <w:r>
          <w:tab/>
        </w:r>
        <w:r>
          <w:fldChar w:fldCharType="begin"/>
        </w:r>
        <w:r>
          <w:instrText xml:space="preserve"> PAGEREF _Toc24349 \h </w:instrText>
        </w:r>
        <w:r>
          <w:fldChar w:fldCharType="separate"/>
        </w:r>
        <w:r>
          <w:t>22</w:t>
        </w:r>
        <w:r>
          <w:fldChar w:fldCharType="end"/>
        </w:r>
      </w:hyperlink>
    </w:p>
    <w:p>
      <w:pPr>
        <w:pStyle w:val="TOC1"/>
        <w:tabs>
          <w:tab w:val="right" w:leader="dot" w:pos="8306"/>
        </w:tabs>
      </w:pPr>
      <w:hyperlink w:anchor="_Toc29515" w:history="1">
        <w:r>
          <w:rPr>
            <w:rFonts w:ascii="仿宋" w:eastAsia="仿宋" w:hAnsi="仿宋" w:cs="仿宋" w:hint="eastAsia"/>
            <w:lang w:eastAsia="zh-CN"/>
          </w:rPr>
          <w:t>八、折射仪项目技术管理</w:t>
        </w:r>
        <w:r>
          <w:tab/>
        </w:r>
        <w:r>
          <w:fldChar w:fldCharType="begin"/>
        </w:r>
        <w:r>
          <w:instrText xml:space="preserve"> PAGEREF _Toc29515 \h </w:instrText>
        </w:r>
        <w:r>
          <w:fldChar w:fldCharType="separate"/>
        </w:r>
        <w:r>
          <w:t>23</w:t>
        </w:r>
        <w:r>
          <w:fldChar w:fldCharType="end"/>
        </w:r>
      </w:hyperlink>
    </w:p>
    <w:p>
      <w:pPr>
        <w:pStyle w:val="TOC2"/>
        <w:tabs>
          <w:tab w:val="right" w:leader="dot" w:pos="8306"/>
        </w:tabs>
      </w:pPr>
      <w:hyperlink w:anchor="_Toc17582" w:history="1">
        <w:r>
          <w:rPr>
            <w:rFonts w:ascii="仿宋" w:eastAsia="仿宋" w:hAnsi="仿宋" w:cs="仿宋" w:hint="eastAsia"/>
            <w:lang w:eastAsia="zh-CN"/>
          </w:rPr>
          <w:t>(一)、技术方案选用方向</w:t>
        </w:r>
        <w:r>
          <w:tab/>
        </w:r>
        <w:r>
          <w:fldChar w:fldCharType="begin"/>
        </w:r>
        <w:r>
          <w:instrText xml:space="preserve"> PAGEREF _Toc17582 \h </w:instrText>
        </w:r>
        <w:r>
          <w:fldChar w:fldCharType="separate"/>
        </w:r>
        <w:r>
          <w:t>23</w:t>
        </w:r>
        <w:r>
          <w:fldChar w:fldCharType="end"/>
        </w:r>
      </w:hyperlink>
    </w:p>
    <w:p>
      <w:pPr>
        <w:pStyle w:val="TOC2"/>
        <w:tabs>
          <w:tab w:val="right" w:leader="dot" w:pos="8306"/>
        </w:tabs>
      </w:pPr>
      <w:hyperlink w:anchor="_Toc2859" w:history="1">
        <w:r>
          <w:rPr>
            <w:rFonts w:ascii="仿宋" w:eastAsia="仿宋" w:hAnsi="仿宋" w:cs="仿宋" w:hint="eastAsia"/>
            <w:lang w:eastAsia="zh-CN"/>
          </w:rPr>
          <w:t>(二)、工艺技术方案选用原则</w:t>
        </w:r>
        <w:r>
          <w:tab/>
        </w:r>
        <w:r>
          <w:fldChar w:fldCharType="begin"/>
        </w:r>
        <w:r>
          <w:instrText xml:space="preserve"> PAGEREF _Toc2859 \h </w:instrText>
        </w:r>
        <w:r>
          <w:fldChar w:fldCharType="separate"/>
        </w:r>
        <w:r>
          <w:t>25</w:t>
        </w:r>
        <w:r>
          <w:fldChar w:fldCharType="end"/>
        </w:r>
      </w:hyperlink>
    </w:p>
    <w:p>
      <w:pPr>
        <w:pStyle w:val="TOC2"/>
        <w:tabs>
          <w:tab w:val="right" w:leader="dot" w:pos="8306"/>
        </w:tabs>
      </w:pPr>
      <w:hyperlink w:anchor="_Toc6774" w:history="1">
        <w:r>
          <w:rPr>
            <w:rFonts w:ascii="仿宋" w:eastAsia="仿宋" w:hAnsi="仿宋" w:cs="仿宋" w:hint="eastAsia"/>
            <w:lang w:eastAsia="zh-CN"/>
          </w:rPr>
          <w:t>(三)、工艺技术方案要求</w:t>
        </w:r>
        <w:r>
          <w:tab/>
        </w:r>
        <w:r>
          <w:fldChar w:fldCharType="begin"/>
        </w:r>
        <w:r>
          <w:instrText xml:space="preserve"> PAGEREF _Toc6774 \h </w:instrText>
        </w:r>
        <w:r>
          <w:fldChar w:fldCharType="separate"/>
        </w:r>
        <w:r>
          <w:t>27</w:t>
        </w:r>
        <w:r>
          <w:fldChar w:fldCharType="end"/>
        </w:r>
      </w:hyperlink>
    </w:p>
    <w:p>
      <w:pPr>
        <w:pStyle w:val="TOC1"/>
        <w:tabs>
          <w:tab w:val="right" w:leader="dot" w:pos="8306"/>
        </w:tabs>
      </w:pPr>
      <w:hyperlink w:anchor="_Toc19522" w:history="1">
        <w:r>
          <w:rPr>
            <w:rFonts w:ascii="仿宋" w:eastAsia="仿宋" w:hAnsi="仿宋" w:cs="仿宋" w:hint="eastAsia"/>
            <w:lang w:eastAsia="zh-CN"/>
          </w:rPr>
          <w:t>九、折射仪项目风险管理</w:t>
        </w:r>
        <w:r>
          <w:tab/>
        </w:r>
        <w:r>
          <w:fldChar w:fldCharType="begin"/>
        </w:r>
        <w:r>
          <w:instrText xml:space="preserve"> PAGEREF _Toc19522 \h </w:instrText>
        </w:r>
        <w:r>
          <w:fldChar w:fldCharType="separate"/>
        </w:r>
        <w:r>
          <w:t>29</w:t>
        </w:r>
        <w:r>
          <w:fldChar w:fldCharType="end"/>
        </w:r>
      </w:hyperlink>
    </w:p>
    <w:p>
      <w:pPr>
        <w:pStyle w:val="TOC2"/>
        <w:tabs>
          <w:tab w:val="right" w:leader="dot" w:pos="8306"/>
        </w:tabs>
      </w:pPr>
      <w:hyperlink w:anchor="_Toc16391" w:history="1">
        <w:r>
          <w:rPr>
            <w:rFonts w:ascii="仿宋" w:eastAsia="仿宋" w:hAnsi="仿宋" w:cs="仿宋" w:hint="eastAsia"/>
            <w:lang w:eastAsia="zh-CN"/>
          </w:rPr>
          <w:t>(一)、风险识别与评估</w:t>
        </w:r>
        <w:r>
          <w:tab/>
        </w:r>
        <w:r>
          <w:fldChar w:fldCharType="begin"/>
        </w:r>
        <w:r>
          <w:instrText xml:space="preserve"> PAGEREF _Toc16391 \h </w:instrText>
        </w:r>
        <w:r>
          <w:fldChar w:fldCharType="separate"/>
        </w:r>
        <w:r>
          <w:t>29</w:t>
        </w:r>
        <w:r>
          <w:fldChar w:fldCharType="end"/>
        </w:r>
      </w:hyperlink>
    </w:p>
    <w:p>
      <w:pPr>
        <w:pStyle w:val="TOC2"/>
        <w:tabs>
          <w:tab w:val="right" w:leader="dot" w:pos="8306"/>
        </w:tabs>
      </w:pPr>
      <w:hyperlink w:anchor="_Toc4263" w:history="1">
        <w:r>
          <w:rPr>
            <w:rFonts w:ascii="仿宋" w:eastAsia="仿宋" w:hAnsi="仿宋" w:cs="仿宋" w:hint="eastAsia"/>
            <w:lang w:eastAsia="zh-CN"/>
          </w:rPr>
          <w:t>(二)、风险应对策略</w:t>
        </w:r>
        <w:r>
          <w:tab/>
        </w:r>
        <w:r>
          <w:fldChar w:fldCharType="begin"/>
        </w:r>
        <w:r>
          <w:instrText xml:space="preserve"> PAGEREF _Toc4263 \h </w:instrText>
        </w:r>
        <w:r>
          <w:fldChar w:fldCharType="separate"/>
        </w:r>
        <w:r>
          <w:t>30</w:t>
        </w:r>
        <w:r>
          <w:fldChar w:fldCharType="end"/>
        </w:r>
      </w:hyperlink>
    </w:p>
    <w:p>
      <w:pPr>
        <w:pStyle w:val="TOC2"/>
        <w:tabs>
          <w:tab w:val="right" w:leader="dot" w:pos="8306"/>
        </w:tabs>
      </w:pPr>
      <w:hyperlink w:anchor="_Toc1196" w:history="1">
        <w:r>
          <w:rPr>
            <w:rFonts w:ascii="仿宋" w:eastAsia="仿宋" w:hAnsi="仿宋" w:cs="仿宋" w:hint="eastAsia"/>
            <w:lang w:eastAsia="zh-CN"/>
          </w:rPr>
          <w:t>(三)、风险监控与控制</w:t>
        </w:r>
        <w:r>
          <w:tab/>
        </w:r>
        <w:r>
          <w:fldChar w:fldCharType="begin"/>
        </w:r>
        <w:r>
          <w:instrText xml:space="preserve"> PAGEREF _Toc1196 \h </w:instrText>
        </w:r>
        <w:r>
          <w:fldChar w:fldCharType="separate"/>
        </w:r>
        <w:r>
          <w:t>32</w:t>
        </w:r>
        <w:r>
          <w:fldChar w:fldCharType="end"/>
        </w:r>
      </w:hyperlink>
    </w:p>
    <w:p>
      <w:pPr>
        <w:pStyle w:val="TOC1"/>
        <w:tabs>
          <w:tab w:val="right" w:leader="dot" w:pos="8306"/>
        </w:tabs>
      </w:pPr>
      <w:hyperlink w:anchor="_Toc31202" w:history="1">
        <w:r>
          <w:rPr>
            <w:rFonts w:ascii="仿宋" w:eastAsia="仿宋" w:hAnsi="仿宋" w:cs="仿宋" w:hint="eastAsia"/>
            <w:lang w:eastAsia="zh-CN"/>
          </w:rPr>
          <w:t>十、折射仪项目财务管理</w:t>
        </w:r>
        <w:r>
          <w:tab/>
        </w:r>
        <w:r>
          <w:fldChar w:fldCharType="begin"/>
        </w:r>
        <w:r>
          <w:instrText xml:space="preserve"> PAGEREF _Toc31202 \h </w:instrText>
        </w:r>
        <w:r>
          <w:fldChar w:fldCharType="separate"/>
        </w:r>
        <w:r>
          <w:t>33</w:t>
        </w:r>
        <w:r>
          <w:fldChar w:fldCharType="end"/>
        </w:r>
      </w:hyperlink>
    </w:p>
    <w:p>
      <w:pPr>
        <w:pStyle w:val="TOC2"/>
        <w:tabs>
          <w:tab w:val="right" w:leader="dot" w:pos="8306"/>
        </w:tabs>
      </w:pPr>
      <w:hyperlink w:anchor="_Toc23971" w:history="1">
        <w:r>
          <w:rPr>
            <w:rFonts w:ascii="仿宋" w:eastAsia="仿宋" w:hAnsi="仿宋" w:cs="仿宋" w:hint="eastAsia"/>
            <w:lang w:eastAsia="zh-CN"/>
          </w:rPr>
          <w:t>(一)、资金需求大</w:t>
        </w:r>
        <w:r>
          <w:tab/>
        </w:r>
        <w:r>
          <w:fldChar w:fldCharType="begin"/>
        </w:r>
        <w:r>
          <w:instrText xml:space="preserve"> PAGEREF _Toc23971 \h </w:instrText>
        </w:r>
        <w:r>
          <w:fldChar w:fldCharType="separate"/>
        </w:r>
        <w:r>
          <w:t>33</w:t>
        </w:r>
        <w:r>
          <w:fldChar w:fldCharType="end"/>
        </w:r>
      </w:hyperlink>
    </w:p>
    <w:p>
      <w:pPr>
        <w:pStyle w:val="TOC2"/>
        <w:tabs>
          <w:tab w:val="right" w:leader="dot" w:pos="8306"/>
        </w:tabs>
      </w:pPr>
      <w:hyperlink w:anchor="_Toc677" w:history="1">
        <w:r>
          <w:rPr>
            <w:rFonts w:ascii="仿宋" w:eastAsia="仿宋" w:hAnsi="仿宋" w:cs="仿宋" w:hint="eastAsia"/>
            <w:lang w:eastAsia="zh-CN"/>
          </w:rPr>
          <w:t>(二)、研发周期长</w:t>
        </w:r>
        <w:r>
          <w:tab/>
        </w:r>
        <w:r>
          <w:fldChar w:fldCharType="begin"/>
        </w:r>
        <w:r>
          <w:instrText xml:space="preserve"> PAGEREF _Toc677 \h </w:instrText>
        </w:r>
        <w:r>
          <w:fldChar w:fldCharType="separate"/>
        </w:r>
        <w:r>
          <w:t>34</w:t>
        </w:r>
        <w:r>
          <w:fldChar w:fldCharType="end"/>
        </w:r>
      </w:hyperlink>
    </w:p>
    <w:p>
      <w:pPr>
        <w:pStyle w:val="TOC2"/>
        <w:tabs>
          <w:tab w:val="right" w:leader="dot" w:pos="8306"/>
        </w:tabs>
      </w:pPr>
      <w:hyperlink w:anchor="_Toc4992" w:history="1">
        <w:r>
          <w:rPr>
            <w:rFonts w:ascii="仿宋" w:eastAsia="仿宋" w:hAnsi="仿宋" w:cs="仿宋" w:hint="eastAsia"/>
            <w:lang w:eastAsia="zh-CN"/>
          </w:rPr>
          <w:t>(三)、市场风险大</w:t>
        </w:r>
        <w:r>
          <w:tab/>
        </w:r>
        <w:r>
          <w:fldChar w:fldCharType="begin"/>
        </w:r>
        <w:r>
          <w:instrText xml:space="preserve"> PAGEREF _Toc4992 \h </w:instrText>
        </w:r>
        <w:r>
          <w:fldChar w:fldCharType="separate"/>
        </w:r>
        <w:r>
          <w:t>35</w:t>
        </w:r>
        <w:r>
          <w:fldChar w:fldCharType="end"/>
        </w:r>
      </w:hyperlink>
    </w:p>
    <w:p>
      <w:pPr>
        <w:pStyle w:val="TOC2"/>
        <w:tabs>
          <w:tab w:val="right" w:leader="dot" w:pos="8306"/>
        </w:tabs>
      </w:pPr>
      <w:hyperlink w:anchor="_Toc20280" w:history="1">
        <w:r>
          <w:rPr>
            <w:rFonts w:ascii="仿宋" w:eastAsia="仿宋" w:hAnsi="仿宋" w:cs="仿宋" w:hint="eastAsia"/>
            <w:lang w:eastAsia="zh-CN"/>
          </w:rPr>
          <w:t>(四)、利润率高</w:t>
        </w:r>
        <w:r>
          <w:tab/>
        </w:r>
        <w:r>
          <w:fldChar w:fldCharType="begin"/>
        </w:r>
        <w:r>
          <w:instrText xml:space="preserve"> PAGEREF _Toc20280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0" w:history="1">
        <w:r>
          <w:rPr>
            <w:rFonts w:ascii="仿宋" w:eastAsia="仿宋" w:hAnsi="仿宋" w:cs="仿宋" w:hint="eastAsia"/>
            <w:lang w:eastAsia="zh-CN"/>
          </w:rPr>
          <w:t>十一、折射仪项目创新与研发</w:t>
        </w:r>
        <w:r>
          <w:tab/>
        </w:r>
        <w:r>
          <w:fldChar w:fldCharType="begin"/>
        </w:r>
        <w:r>
          <w:instrText xml:space="preserve"> PAGEREF _Toc18280 \h </w:instrText>
        </w:r>
        <w:r>
          <w:fldChar w:fldCharType="separate"/>
        </w:r>
        <w:r>
          <w:t>40</w:t>
        </w:r>
        <w:r>
          <w:fldChar w:fldCharType="end"/>
        </w:r>
      </w:hyperlink>
    </w:p>
    <w:p>
      <w:pPr>
        <w:pStyle w:val="TOC2"/>
        <w:tabs>
          <w:tab w:val="right" w:leader="dot" w:pos="8306"/>
        </w:tabs>
      </w:pPr>
      <w:hyperlink w:anchor="_Toc14912" w:history="1">
        <w:r>
          <w:rPr>
            <w:rFonts w:ascii="仿宋" w:eastAsia="仿宋" w:hAnsi="仿宋" w:cs="仿宋" w:hint="eastAsia"/>
            <w:lang w:eastAsia="zh-CN"/>
          </w:rPr>
          <w:t>(一)、创新策略与方向</w:t>
        </w:r>
        <w:r>
          <w:tab/>
        </w:r>
        <w:r>
          <w:fldChar w:fldCharType="begin"/>
        </w:r>
        <w:r>
          <w:instrText xml:space="preserve"> PAGEREF _Toc14912 \h </w:instrText>
        </w:r>
        <w:r>
          <w:fldChar w:fldCharType="separate"/>
        </w:r>
        <w:r>
          <w:t>40</w:t>
        </w:r>
        <w:r>
          <w:fldChar w:fldCharType="end"/>
        </w:r>
      </w:hyperlink>
    </w:p>
    <w:p>
      <w:pPr>
        <w:pStyle w:val="TOC2"/>
        <w:tabs>
          <w:tab w:val="right" w:leader="dot" w:pos="8306"/>
        </w:tabs>
      </w:pPr>
      <w:hyperlink w:anchor="_Toc30517" w:history="1">
        <w:r>
          <w:rPr>
            <w:rFonts w:ascii="仿宋" w:eastAsia="仿宋" w:hAnsi="仿宋" w:cs="仿宋" w:hint="eastAsia"/>
            <w:lang w:eastAsia="zh-CN"/>
          </w:rPr>
          <w:t>(二)、研发规划与投入</w:t>
        </w:r>
        <w:r>
          <w:tab/>
        </w:r>
        <w:r>
          <w:fldChar w:fldCharType="begin"/>
        </w:r>
        <w:r>
          <w:instrText xml:space="preserve"> PAGEREF _Toc30517 \h </w:instrText>
        </w:r>
        <w:r>
          <w:fldChar w:fldCharType="separate"/>
        </w:r>
        <w:r>
          <w:t>41</w:t>
        </w:r>
        <w:r>
          <w:fldChar w:fldCharType="end"/>
        </w:r>
      </w:hyperlink>
    </w:p>
    <w:p>
      <w:pPr>
        <w:pStyle w:val="TOC1"/>
        <w:tabs>
          <w:tab w:val="right" w:leader="dot" w:pos="8306"/>
        </w:tabs>
      </w:pPr>
      <w:hyperlink w:anchor="_Toc18636" w:history="1">
        <w:r>
          <w:rPr>
            <w:rFonts w:ascii="仿宋" w:eastAsia="仿宋" w:hAnsi="仿宋" w:cs="仿宋" w:hint="eastAsia"/>
            <w:lang w:eastAsia="zh-CN"/>
          </w:rPr>
          <w:t>十二、折射仪项目投资规划</w:t>
        </w:r>
        <w:r>
          <w:tab/>
        </w:r>
        <w:r>
          <w:fldChar w:fldCharType="begin"/>
        </w:r>
        <w:r>
          <w:instrText xml:space="preserve"> PAGEREF _Toc18636 \h </w:instrText>
        </w:r>
        <w:r>
          <w:fldChar w:fldCharType="separate"/>
        </w:r>
        <w:r>
          <w:t>43</w:t>
        </w:r>
        <w:r>
          <w:fldChar w:fldCharType="end"/>
        </w:r>
      </w:hyperlink>
    </w:p>
    <w:p>
      <w:pPr>
        <w:pStyle w:val="TOC2"/>
        <w:tabs>
          <w:tab w:val="right" w:leader="dot" w:pos="8306"/>
        </w:tabs>
      </w:pPr>
      <w:hyperlink w:anchor="_Toc8146" w:history="1">
        <w:r>
          <w:rPr>
            <w:rFonts w:ascii="仿宋" w:eastAsia="仿宋" w:hAnsi="仿宋" w:cs="仿宋" w:hint="eastAsia"/>
            <w:lang w:eastAsia="zh-CN"/>
          </w:rPr>
          <w:t>(一)、折射仪项目总投资估算</w:t>
        </w:r>
        <w:r>
          <w:tab/>
        </w:r>
        <w:r>
          <w:fldChar w:fldCharType="begin"/>
        </w:r>
        <w:r>
          <w:instrText xml:space="preserve"> PAGEREF _Toc8146 \h </w:instrText>
        </w:r>
        <w:r>
          <w:fldChar w:fldCharType="separate"/>
        </w:r>
        <w:r>
          <w:t>43</w:t>
        </w:r>
        <w:r>
          <w:fldChar w:fldCharType="end"/>
        </w:r>
      </w:hyperlink>
    </w:p>
    <w:p>
      <w:pPr>
        <w:pStyle w:val="TOC2"/>
        <w:tabs>
          <w:tab w:val="right" w:leader="dot" w:pos="8306"/>
        </w:tabs>
      </w:pPr>
      <w:hyperlink w:anchor="_Toc18387" w:history="1">
        <w:r>
          <w:rPr>
            <w:rFonts w:ascii="仿宋" w:eastAsia="仿宋" w:hAnsi="仿宋" w:cs="仿宋" w:hint="eastAsia"/>
            <w:lang w:eastAsia="zh-CN"/>
          </w:rPr>
          <w:t>(二)、资金筹措</w:t>
        </w:r>
        <w:r>
          <w:tab/>
        </w:r>
        <w:r>
          <w:fldChar w:fldCharType="begin"/>
        </w:r>
        <w:r>
          <w:instrText xml:space="preserve"> PAGEREF _Toc18387 \h </w:instrText>
        </w:r>
        <w:r>
          <w:fldChar w:fldCharType="separate"/>
        </w:r>
        <w:r>
          <w:t>44</w:t>
        </w:r>
        <w:r>
          <w:fldChar w:fldCharType="end"/>
        </w:r>
      </w:hyperlink>
    </w:p>
    <w:p>
      <w:pPr>
        <w:pStyle w:val="TOC1"/>
        <w:tabs>
          <w:tab w:val="right" w:leader="dot" w:pos="8306"/>
        </w:tabs>
      </w:pPr>
      <w:hyperlink w:anchor="_Toc22341" w:history="1">
        <w:r>
          <w:rPr>
            <w:rFonts w:ascii="仿宋" w:eastAsia="仿宋" w:hAnsi="仿宋" w:cs="仿宋" w:hint="eastAsia"/>
            <w:lang w:eastAsia="zh-CN"/>
          </w:rPr>
          <w:t>十三、风险识别与分类</w:t>
        </w:r>
        <w:r>
          <w:tab/>
        </w:r>
        <w:r>
          <w:fldChar w:fldCharType="begin"/>
        </w:r>
        <w:r>
          <w:instrText xml:space="preserve"> PAGEREF _Toc22341 \h </w:instrText>
        </w:r>
        <w:r>
          <w:fldChar w:fldCharType="separate"/>
        </w:r>
        <w:r>
          <w:t>45</w:t>
        </w:r>
        <w:r>
          <w:fldChar w:fldCharType="end"/>
        </w:r>
      </w:hyperlink>
    </w:p>
    <w:p>
      <w:pPr>
        <w:pStyle w:val="TOC2"/>
        <w:tabs>
          <w:tab w:val="right" w:leader="dot" w:pos="8306"/>
        </w:tabs>
      </w:pPr>
      <w:hyperlink w:anchor="_Toc9856" w:history="1">
        <w:r>
          <w:rPr>
            <w:rFonts w:ascii="仿宋" w:eastAsia="仿宋" w:hAnsi="仿宋" w:cs="仿宋" w:hint="eastAsia"/>
            <w:lang w:eastAsia="zh-CN"/>
          </w:rPr>
          <w:t>(一)、风险识别</w:t>
        </w:r>
        <w:r>
          <w:tab/>
        </w:r>
        <w:r>
          <w:fldChar w:fldCharType="begin"/>
        </w:r>
        <w:r>
          <w:instrText xml:space="preserve"> PAGEREF _Toc9856 \h </w:instrText>
        </w:r>
        <w:r>
          <w:fldChar w:fldCharType="separate"/>
        </w:r>
        <w:r>
          <w:t>45</w:t>
        </w:r>
        <w:r>
          <w:fldChar w:fldCharType="end"/>
        </w:r>
      </w:hyperlink>
    </w:p>
    <w:p>
      <w:pPr>
        <w:pStyle w:val="TOC2"/>
        <w:tabs>
          <w:tab w:val="right" w:leader="dot" w:pos="8306"/>
        </w:tabs>
      </w:pPr>
      <w:hyperlink w:anchor="_Toc17478" w:history="1">
        <w:r>
          <w:rPr>
            <w:rFonts w:ascii="仿宋" w:eastAsia="仿宋" w:hAnsi="仿宋" w:cs="仿宋" w:hint="eastAsia"/>
            <w:lang w:eastAsia="zh-CN"/>
          </w:rPr>
          <w:t>(二)、风险分类</w:t>
        </w:r>
        <w:r>
          <w:tab/>
        </w:r>
        <w:r>
          <w:fldChar w:fldCharType="begin"/>
        </w:r>
        <w:r>
          <w:instrText xml:space="preserve"> PAGEREF _Toc17478 \h </w:instrText>
        </w:r>
        <w:r>
          <w:fldChar w:fldCharType="separate"/>
        </w:r>
        <w:r>
          <w:t>46</w:t>
        </w:r>
        <w:r>
          <w:fldChar w:fldCharType="end"/>
        </w:r>
      </w:hyperlink>
    </w:p>
    <w:p>
      <w:pPr>
        <w:pStyle w:val="TOC1"/>
        <w:tabs>
          <w:tab w:val="right" w:leader="dot" w:pos="8306"/>
        </w:tabs>
      </w:pPr>
      <w:hyperlink w:anchor="_Toc31746" w:history="1">
        <w:r>
          <w:rPr>
            <w:rFonts w:ascii="仿宋" w:eastAsia="仿宋" w:hAnsi="仿宋" w:cs="仿宋" w:hint="eastAsia"/>
            <w:lang w:eastAsia="zh-CN"/>
          </w:rPr>
          <w:t>十四、折射仪项目变更管理</w:t>
        </w:r>
        <w:r>
          <w:tab/>
        </w:r>
        <w:r>
          <w:fldChar w:fldCharType="begin"/>
        </w:r>
        <w:r>
          <w:instrText xml:space="preserve"> PAGEREF _Toc31746 \h </w:instrText>
        </w:r>
        <w:r>
          <w:fldChar w:fldCharType="separate"/>
        </w:r>
        <w:r>
          <w:t>48</w:t>
        </w:r>
        <w:r>
          <w:fldChar w:fldCharType="end"/>
        </w:r>
      </w:hyperlink>
    </w:p>
    <w:p>
      <w:pPr>
        <w:pStyle w:val="TOC2"/>
        <w:tabs>
          <w:tab w:val="right" w:leader="dot" w:pos="8306"/>
        </w:tabs>
      </w:pPr>
      <w:hyperlink w:anchor="_Toc18260" w:history="1">
        <w:r>
          <w:rPr>
            <w:rFonts w:ascii="仿宋" w:eastAsia="仿宋" w:hAnsi="仿宋" w:cs="仿宋" w:hint="eastAsia"/>
            <w:lang w:eastAsia="zh-CN"/>
          </w:rPr>
          <w:t>(一)、变更申请与评估</w:t>
        </w:r>
        <w:r>
          <w:tab/>
        </w:r>
        <w:r>
          <w:fldChar w:fldCharType="begin"/>
        </w:r>
        <w:r>
          <w:instrText xml:space="preserve"> PAGEREF _Toc18260 \h </w:instrText>
        </w:r>
        <w:r>
          <w:fldChar w:fldCharType="separate"/>
        </w:r>
        <w:r>
          <w:t>48</w:t>
        </w:r>
        <w:r>
          <w:fldChar w:fldCharType="end"/>
        </w:r>
      </w:hyperlink>
    </w:p>
    <w:p>
      <w:pPr>
        <w:pStyle w:val="TOC2"/>
        <w:tabs>
          <w:tab w:val="right" w:leader="dot" w:pos="8306"/>
        </w:tabs>
      </w:pPr>
      <w:hyperlink w:anchor="_Toc23739" w:history="1">
        <w:r>
          <w:rPr>
            <w:rFonts w:ascii="仿宋" w:eastAsia="仿宋" w:hAnsi="仿宋" w:cs="仿宋" w:hint="eastAsia"/>
            <w:lang w:eastAsia="zh-CN"/>
          </w:rPr>
          <w:t>(二)、变更实施与控制</w:t>
        </w:r>
        <w:r>
          <w:tab/>
        </w:r>
        <w:r>
          <w:fldChar w:fldCharType="begin"/>
        </w:r>
        <w:r>
          <w:instrText xml:space="preserve"> PAGEREF _Toc23739 \h </w:instrText>
        </w:r>
        <w:r>
          <w:fldChar w:fldCharType="separate"/>
        </w:r>
        <w:r>
          <w:t>48</w:t>
        </w:r>
        <w:r>
          <w:fldChar w:fldCharType="end"/>
        </w:r>
      </w:hyperlink>
    </w:p>
    <w:p>
      <w:pPr>
        <w:pStyle w:val="TOC1"/>
        <w:tabs>
          <w:tab w:val="right" w:leader="dot" w:pos="8306"/>
        </w:tabs>
      </w:pPr>
      <w:hyperlink w:anchor="_Toc2467" w:history="1">
        <w:r>
          <w:rPr>
            <w:rFonts w:ascii="仿宋" w:eastAsia="仿宋" w:hAnsi="仿宋" w:cs="仿宋" w:hint="eastAsia"/>
            <w:lang w:eastAsia="zh-CN"/>
          </w:rPr>
          <w:t>十五、质量管理体系</w:t>
        </w:r>
        <w:r>
          <w:tab/>
        </w:r>
        <w:r>
          <w:fldChar w:fldCharType="begin"/>
        </w:r>
        <w:r>
          <w:instrText xml:space="preserve"> PAGEREF _Toc2467 \h </w:instrText>
        </w:r>
        <w:r>
          <w:fldChar w:fldCharType="separate"/>
        </w:r>
        <w:r>
          <w:t>49</w:t>
        </w:r>
        <w:r>
          <w:fldChar w:fldCharType="end"/>
        </w:r>
      </w:hyperlink>
    </w:p>
    <w:p>
      <w:pPr>
        <w:pStyle w:val="TOC2"/>
        <w:tabs>
          <w:tab w:val="right" w:leader="dot" w:pos="8306"/>
        </w:tabs>
      </w:pPr>
      <w:hyperlink w:anchor="_Toc511" w:history="1">
        <w:r>
          <w:rPr>
            <w:rFonts w:ascii="仿宋" w:eastAsia="仿宋" w:hAnsi="仿宋" w:cs="仿宋" w:hint="eastAsia"/>
            <w:lang w:eastAsia="zh-CN"/>
          </w:rPr>
          <w:t>(一)、质量目标与方针</w:t>
        </w:r>
        <w:r>
          <w:tab/>
        </w:r>
        <w:r>
          <w:fldChar w:fldCharType="begin"/>
        </w:r>
        <w:r>
          <w:instrText xml:space="preserve"> PAGEREF _Toc511 \h </w:instrText>
        </w:r>
        <w:r>
          <w:fldChar w:fldCharType="separate"/>
        </w:r>
        <w:r>
          <w:t>49</w:t>
        </w:r>
        <w:r>
          <w:fldChar w:fldCharType="end"/>
        </w:r>
      </w:hyperlink>
    </w:p>
    <w:p>
      <w:pPr>
        <w:pStyle w:val="TOC2"/>
        <w:tabs>
          <w:tab w:val="right" w:leader="dot" w:pos="8306"/>
        </w:tabs>
      </w:pPr>
      <w:hyperlink w:anchor="_Toc2146" w:history="1">
        <w:r>
          <w:rPr>
            <w:rFonts w:ascii="仿宋" w:eastAsia="仿宋" w:hAnsi="仿宋" w:cs="仿宋" w:hint="eastAsia"/>
            <w:lang w:eastAsia="zh-CN"/>
          </w:rPr>
          <w:t>(二)、质量管理责任</w:t>
        </w:r>
        <w:r>
          <w:tab/>
        </w:r>
        <w:r>
          <w:fldChar w:fldCharType="begin"/>
        </w:r>
        <w:r>
          <w:instrText xml:space="preserve"> PAGEREF _Toc2146 \h </w:instrText>
        </w:r>
        <w:r>
          <w:fldChar w:fldCharType="separate"/>
        </w:r>
        <w:r>
          <w:t>50</w:t>
        </w:r>
        <w:r>
          <w:fldChar w:fldCharType="end"/>
        </w:r>
      </w:hyperlink>
    </w:p>
    <w:p>
      <w:pPr>
        <w:pStyle w:val="TOC2"/>
        <w:tabs>
          <w:tab w:val="right" w:leader="dot" w:pos="8306"/>
        </w:tabs>
      </w:pPr>
      <w:hyperlink w:anchor="_Toc8391" w:history="1">
        <w:r>
          <w:rPr>
            <w:rFonts w:ascii="仿宋" w:eastAsia="仿宋" w:hAnsi="仿宋" w:cs="仿宋" w:hint="eastAsia"/>
            <w:lang w:eastAsia="zh-CN"/>
          </w:rPr>
          <w:t>(三)、质量管理体系文件</w:t>
        </w:r>
        <w:r>
          <w:tab/>
        </w:r>
        <w:r>
          <w:fldChar w:fldCharType="begin"/>
        </w:r>
        <w:r>
          <w:instrText xml:space="preserve"> PAGEREF _Toc8391 \h </w:instrText>
        </w:r>
        <w:r>
          <w:fldChar w:fldCharType="separate"/>
        </w:r>
        <w:r>
          <w:t>51</w:t>
        </w:r>
        <w:r>
          <w:fldChar w:fldCharType="end"/>
        </w:r>
      </w:hyperlink>
    </w:p>
    <w:p>
      <w:pPr>
        <w:pStyle w:val="TOC2"/>
        <w:tabs>
          <w:tab w:val="right" w:leader="dot" w:pos="8306"/>
        </w:tabs>
      </w:pPr>
      <w:hyperlink w:anchor="_Toc10011" w:history="1">
        <w:r>
          <w:rPr>
            <w:rFonts w:ascii="仿宋" w:eastAsia="仿宋" w:hAnsi="仿宋" w:cs="仿宋" w:hint="eastAsia"/>
            <w:lang w:eastAsia="zh-CN"/>
          </w:rPr>
          <w:t>(四)、质量培训与教育</w:t>
        </w:r>
        <w:r>
          <w:tab/>
        </w:r>
        <w:r>
          <w:fldChar w:fldCharType="begin"/>
        </w:r>
        <w:r>
          <w:instrText xml:space="preserve"> PAGEREF _Toc10011 \h </w:instrText>
        </w:r>
        <w:r>
          <w:fldChar w:fldCharType="separate"/>
        </w:r>
        <w:r>
          <w:t>54</w:t>
        </w:r>
        <w:r>
          <w:fldChar w:fldCharType="end"/>
        </w:r>
      </w:hyperlink>
    </w:p>
    <w:p>
      <w:pPr>
        <w:pStyle w:val="TOC2"/>
        <w:tabs>
          <w:tab w:val="right" w:leader="dot" w:pos="8306"/>
        </w:tabs>
      </w:pPr>
      <w:hyperlink w:anchor="_Toc28422" w:history="1">
        <w:r>
          <w:rPr>
            <w:rFonts w:ascii="仿宋" w:eastAsia="仿宋" w:hAnsi="仿宋" w:cs="仿宋" w:hint="eastAsia"/>
            <w:lang w:eastAsia="zh-CN"/>
          </w:rPr>
          <w:t>(五)、质量审核与评价</w:t>
        </w:r>
        <w:r>
          <w:tab/>
        </w:r>
        <w:r>
          <w:fldChar w:fldCharType="begin"/>
        </w:r>
        <w:r>
          <w:instrText xml:space="preserve"> PAGEREF _Toc28422 \h </w:instrText>
        </w:r>
        <w:r>
          <w:fldChar w:fldCharType="separate"/>
        </w:r>
        <w:r>
          <w:t>55</w:t>
        </w:r>
        <w:r>
          <w:fldChar w:fldCharType="end"/>
        </w:r>
      </w:hyperlink>
    </w:p>
    <w:p>
      <w:pPr>
        <w:pStyle w:val="TOC2"/>
        <w:tabs>
          <w:tab w:val="right" w:leader="dot" w:pos="8306"/>
        </w:tabs>
      </w:pPr>
      <w:hyperlink w:anchor="_Toc27204" w:history="1">
        <w:r>
          <w:rPr>
            <w:rFonts w:ascii="仿宋" w:eastAsia="仿宋" w:hAnsi="仿宋" w:cs="仿宋" w:hint="eastAsia"/>
            <w:lang w:eastAsia="zh-CN"/>
          </w:rPr>
          <w:t>(六)、不符合与纠正措施</w:t>
        </w:r>
        <w:r>
          <w:tab/>
        </w:r>
        <w:r>
          <w:fldChar w:fldCharType="begin"/>
        </w:r>
        <w:r>
          <w:instrText xml:space="preserve"> PAGEREF _Toc27204 \h </w:instrText>
        </w:r>
        <w:r>
          <w:fldChar w:fldCharType="separate"/>
        </w:r>
        <w:r>
          <w:t>56</w:t>
        </w:r>
        <w:r>
          <w:fldChar w:fldCharType="end"/>
        </w:r>
      </w:hyperlink>
    </w:p>
    <w:p>
      <w:pPr>
        <w:pStyle w:val="TOC1"/>
        <w:tabs>
          <w:tab w:val="right" w:leader="dot" w:pos="8306"/>
        </w:tabs>
      </w:pPr>
      <w:hyperlink w:anchor="_Toc5240" w:history="1">
        <w:r>
          <w:rPr>
            <w:rFonts w:ascii="仿宋" w:eastAsia="仿宋" w:hAnsi="仿宋" w:cs="仿宋" w:hint="eastAsia"/>
            <w:lang w:eastAsia="zh-CN"/>
          </w:rPr>
          <w:t>十六、折射仪项目实施时间节点</w:t>
        </w:r>
        <w:r>
          <w:tab/>
        </w:r>
        <w:r>
          <w:fldChar w:fldCharType="begin"/>
        </w:r>
        <w:r>
          <w:instrText xml:space="preserve"> PAGEREF _Toc5240 \h </w:instrText>
        </w:r>
        <w:r>
          <w:fldChar w:fldCharType="separate"/>
        </w:r>
        <w:r>
          <w:t>57</w:t>
        </w:r>
        <w:r>
          <w:fldChar w:fldCharType="end"/>
        </w:r>
      </w:hyperlink>
    </w:p>
    <w:p>
      <w:pPr>
        <w:pStyle w:val="TOC2"/>
        <w:tabs>
          <w:tab w:val="right" w:leader="dot" w:pos="8306"/>
        </w:tabs>
      </w:pPr>
      <w:hyperlink w:anchor="_Toc17217" w:history="1">
        <w:r>
          <w:rPr>
            <w:rFonts w:ascii="仿宋" w:eastAsia="仿宋" w:hAnsi="仿宋" w:cs="仿宋" w:hint="eastAsia"/>
            <w:lang w:eastAsia="zh-CN"/>
          </w:rPr>
          <w:t>(一)、折射仪项目启动阶段时间节点</w:t>
        </w:r>
        <w:r>
          <w:tab/>
        </w:r>
        <w:r>
          <w:fldChar w:fldCharType="begin"/>
        </w:r>
        <w:r>
          <w:instrText xml:space="preserve"> PAGEREF _Toc17217 \h </w:instrText>
        </w:r>
        <w:r>
          <w:fldChar w:fldCharType="separate"/>
        </w:r>
        <w:r>
          <w:t>57</w:t>
        </w:r>
        <w:r>
          <w:fldChar w:fldCharType="end"/>
        </w:r>
      </w:hyperlink>
    </w:p>
    <w:p>
      <w:pPr>
        <w:pStyle w:val="TOC2"/>
        <w:tabs>
          <w:tab w:val="right" w:leader="dot" w:pos="8306"/>
        </w:tabs>
      </w:pPr>
      <w:hyperlink w:anchor="_Toc27434" w:history="1">
        <w:r>
          <w:rPr>
            <w:rFonts w:ascii="仿宋" w:eastAsia="仿宋" w:hAnsi="仿宋" w:cs="仿宋" w:hint="eastAsia"/>
            <w:lang w:eastAsia="zh-CN"/>
          </w:rPr>
          <w:t>(二)、折射仪项目执行阶段时间节点</w:t>
        </w:r>
        <w:r>
          <w:tab/>
        </w:r>
        <w:r>
          <w:fldChar w:fldCharType="begin"/>
        </w:r>
        <w:r>
          <w:instrText xml:space="preserve"> PAGEREF _Toc27434 \h </w:instrText>
        </w:r>
        <w:r>
          <w:fldChar w:fldCharType="separate"/>
        </w:r>
        <w:r>
          <w:t>58</w:t>
        </w:r>
        <w:r>
          <w:fldChar w:fldCharType="end"/>
        </w:r>
      </w:hyperlink>
    </w:p>
    <w:p>
      <w:pPr>
        <w:pStyle w:val="TOC2"/>
        <w:tabs>
          <w:tab w:val="right" w:leader="dot" w:pos="8306"/>
        </w:tabs>
      </w:pPr>
      <w:hyperlink w:anchor="_Toc24917" w:history="1">
        <w:r>
          <w:rPr>
            <w:rFonts w:ascii="仿宋" w:eastAsia="仿宋" w:hAnsi="仿宋" w:cs="仿宋" w:hint="eastAsia"/>
            <w:lang w:eastAsia="zh-CN"/>
          </w:rPr>
          <w:t>(三)、折射仪项目完成阶段时间节点</w:t>
        </w:r>
        <w:r>
          <w:tab/>
        </w:r>
        <w:r>
          <w:fldChar w:fldCharType="begin"/>
        </w:r>
        <w:r>
          <w:instrText xml:space="preserve"> PAGEREF _Toc24917 \h </w:instrText>
        </w:r>
        <w:r>
          <w:fldChar w:fldCharType="separate"/>
        </w:r>
        <w:r>
          <w:t>59</w:t>
        </w:r>
        <w:r>
          <w:fldChar w:fldCharType="end"/>
        </w:r>
      </w:hyperlink>
    </w:p>
    <w:p>
      <w:pPr>
        <w:pStyle w:val="TOC1"/>
        <w:tabs>
          <w:tab w:val="right" w:leader="dot" w:pos="8306"/>
        </w:tabs>
      </w:pPr>
      <w:hyperlink w:anchor="_Toc21775" w:history="1">
        <w:r>
          <w:rPr>
            <w:rFonts w:ascii="仿宋" w:eastAsia="仿宋" w:hAnsi="仿宋" w:cs="仿宋" w:hint="eastAsia"/>
            <w:lang w:eastAsia="zh-CN"/>
          </w:rPr>
          <w:t>十七、营销与推广策略</w:t>
        </w:r>
        <w:r>
          <w:tab/>
        </w:r>
        <w:r>
          <w:fldChar w:fldCharType="begin"/>
        </w:r>
        <w:r>
          <w:instrText xml:space="preserve"> PAGEREF _Toc21775 \h </w:instrText>
        </w:r>
        <w:r>
          <w:fldChar w:fldCharType="separate"/>
        </w:r>
        <w:r>
          <w:t>60</w:t>
        </w:r>
        <w:r>
          <w:fldChar w:fldCharType="end"/>
        </w:r>
      </w:hyperlink>
    </w:p>
    <w:p>
      <w:pPr>
        <w:pStyle w:val="TOC2"/>
        <w:tabs>
          <w:tab w:val="right" w:leader="dot" w:pos="8306"/>
        </w:tabs>
      </w:pPr>
      <w:hyperlink w:anchor="_Toc22370" w:history="1">
        <w:r>
          <w:rPr>
            <w:rFonts w:ascii="仿宋" w:eastAsia="仿宋" w:hAnsi="仿宋" w:cs="仿宋" w:hint="eastAsia"/>
            <w:lang w:eastAsia="zh-CN"/>
          </w:rPr>
          <w:t>(一)、产品/服务定位与特点</w:t>
        </w:r>
        <w:r>
          <w:tab/>
        </w:r>
        <w:r>
          <w:fldChar w:fldCharType="begin"/>
        </w:r>
        <w:r>
          <w:instrText xml:space="preserve"> PAGEREF _Toc22370 \h </w:instrText>
        </w:r>
        <w:r>
          <w:fldChar w:fldCharType="separate"/>
        </w:r>
        <w:r>
          <w:t>60</w:t>
        </w:r>
        <w:r>
          <w:fldChar w:fldCharType="end"/>
        </w:r>
      </w:hyperlink>
    </w:p>
    <w:p>
      <w:pPr>
        <w:pStyle w:val="TOC2"/>
        <w:tabs>
          <w:tab w:val="right" w:leader="dot" w:pos="8306"/>
        </w:tabs>
      </w:pPr>
      <w:hyperlink w:anchor="_Toc22356" w:history="1">
        <w:r>
          <w:rPr>
            <w:rFonts w:ascii="仿宋" w:eastAsia="仿宋" w:hAnsi="仿宋" w:cs="仿宋" w:hint="eastAsia"/>
            <w:lang w:eastAsia="zh-CN"/>
          </w:rPr>
          <w:t>(二)、市场定位与竞争分析</w:t>
        </w:r>
        <w:r>
          <w:tab/>
        </w:r>
        <w:r>
          <w:fldChar w:fldCharType="begin"/>
        </w:r>
        <w:r>
          <w:instrText xml:space="preserve"> PAGEREF _Toc22356 \h </w:instrText>
        </w:r>
        <w:r>
          <w:fldChar w:fldCharType="separate"/>
        </w:r>
        <w:r>
          <w:t>61</w:t>
        </w:r>
        <w:r>
          <w:fldChar w:fldCharType="end"/>
        </w:r>
      </w:hyperlink>
    </w:p>
    <w:p>
      <w:pPr>
        <w:pStyle w:val="TOC2"/>
        <w:tabs>
          <w:tab w:val="right" w:leader="dot" w:pos="8306"/>
        </w:tabs>
      </w:pPr>
      <w:hyperlink w:anchor="_Toc9321" w:history="1">
        <w:r>
          <w:rPr>
            <w:rFonts w:ascii="仿宋" w:eastAsia="仿宋" w:hAnsi="仿宋" w:cs="仿宋" w:hint="eastAsia"/>
            <w:lang w:eastAsia="zh-CN"/>
          </w:rPr>
          <w:t>(三)、营销渠道与策略</w:t>
        </w:r>
        <w:r>
          <w:tab/>
        </w:r>
        <w:r>
          <w:fldChar w:fldCharType="begin"/>
        </w:r>
        <w:r>
          <w:instrText xml:space="preserve"> PAGEREF _Toc9321 \h </w:instrText>
        </w:r>
        <w:r>
          <w:fldChar w:fldCharType="separate"/>
        </w:r>
        <w:r>
          <w:t>63</w:t>
        </w:r>
        <w:r>
          <w:fldChar w:fldCharType="end"/>
        </w:r>
      </w:hyperlink>
    </w:p>
    <w:p>
      <w:pPr>
        <w:pStyle w:val="TOC2"/>
        <w:tabs>
          <w:tab w:val="right" w:leader="dot" w:pos="8306"/>
        </w:tabs>
      </w:pPr>
      <w:hyperlink w:anchor="_Toc29021" w:history="1">
        <w:r>
          <w:rPr>
            <w:rFonts w:ascii="仿宋" w:eastAsia="仿宋" w:hAnsi="仿宋" w:cs="仿宋" w:hint="eastAsia"/>
            <w:lang w:eastAsia="zh-CN"/>
          </w:rPr>
          <w:t>(四)、推广与宣传活动</w:t>
        </w:r>
        <w:r>
          <w:tab/>
        </w:r>
        <w:r>
          <w:fldChar w:fldCharType="begin"/>
        </w:r>
        <w:r>
          <w:instrText xml:space="preserve"> PAGEREF _Toc29021 \h </w:instrText>
        </w:r>
        <w:r>
          <w:fldChar w:fldCharType="separate"/>
        </w:r>
        <w:r>
          <w:t>64</w:t>
        </w:r>
        <w:r>
          <w:fldChar w:fldCharType="end"/>
        </w:r>
      </w:hyperlink>
    </w:p>
    <w:p>
      <w:pPr>
        <w:pStyle w:val="TOC1"/>
        <w:tabs>
          <w:tab w:val="right" w:leader="dot" w:pos="8306"/>
        </w:tabs>
      </w:pPr>
      <w:hyperlink w:anchor="_Toc23833" w:history="1">
        <w:r>
          <w:rPr>
            <w:rFonts w:ascii="仿宋" w:eastAsia="仿宋" w:hAnsi="仿宋" w:cs="仿宋" w:hint="eastAsia"/>
            <w:lang w:eastAsia="zh-CN"/>
          </w:rPr>
          <w:t>十八、折射仪项目工程方案分析</w:t>
        </w:r>
        <w:r>
          <w:tab/>
        </w:r>
        <w:r>
          <w:fldChar w:fldCharType="begin"/>
        </w:r>
        <w:r>
          <w:instrText xml:space="preserve"> PAGEREF _Toc23833 \h </w:instrText>
        </w:r>
        <w:r>
          <w:fldChar w:fldCharType="separate"/>
        </w:r>
        <w:r>
          <w:t>69</w:t>
        </w:r>
        <w:r>
          <w:fldChar w:fldCharType="end"/>
        </w:r>
      </w:hyperlink>
    </w:p>
    <w:p>
      <w:pPr>
        <w:pStyle w:val="TOC2"/>
        <w:tabs>
          <w:tab w:val="right" w:leader="dot" w:pos="8306"/>
        </w:tabs>
      </w:pPr>
      <w:hyperlink w:anchor="_Toc5257" w:history="1">
        <w:r>
          <w:rPr>
            <w:rFonts w:ascii="仿宋" w:eastAsia="仿宋" w:hAnsi="仿宋" w:cs="仿宋" w:hint="eastAsia"/>
            <w:lang w:eastAsia="zh-CN"/>
          </w:rPr>
          <w:t>(一)、建筑工程设计原则</w:t>
        </w:r>
        <w:r>
          <w:tab/>
        </w:r>
        <w:r>
          <w:fldChar w:fldCharType="begin"/>
        </w:r>
        <w:r>
          <w:instrText xml:space="preserve"> PAGEREF _Toc5257 \h </w:instrText>
        </w:r>
        <w:r>
          <w:fldChar w:fldCharType="separate"/>
        </w:r>
        <w:r>
          <w:t>69</w:t>
        </w:r>
        <w:r>
          <w:fldChar w:fldCharType="end"/>
        </w:r>
      </w:hyperlink>
    </w:p>
    <w:p>
      <w:pPr>
        <w:pStyle w:val="TOC2"/>
        <w:tabs>
          <w:tab w:val="right" w:leader="dot" w:pos="8306"/>
        </w:tabs>
      </w:pPr>
      <w:hyperlink w:anchor="_Toc26370" w:history="1">
        <w:r>
          <w:rPr>
            <w:rFonts w:ascii="仿宋" w:eastAsia="仿宋" w:hAnsi="仿宋" w:cs="仿宋" w:hint="eastAsia"/>
            <w:lang w:eastAsia="zh-CN"/>
          </w:rPr>
          <w:t>(二)、土建工程建设指标</w:t>
        </w:r>
        <w:r>
          <w:tab/>
        </w:r>
        <w:r>
          <w:fldChar w:fldCharType="begin"/>
        </w:r>
        <w:r>
          <w:instrText xml:space="preserve"> PAGEREF _Toc26370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8"/>
      <w:r>
        <w:rPr>
          <w:rFonts w:ascii="仿宋" w:eastAsia="仿宋" w:hAnsi="仿宋" w:cs="仿宋" w:hint="eastAsia"/>
          <w:sz w:val="28"/>
          <w:lang w:eastAsia="zh-CN"/>
        </w:rPr>
        <w:t>一、折射仪项目土建工程</w:t>
      </w:r>
      <w:bookmarkEnd w:id="2"/>
    </w:p>
    <w:p>
      <w:pPr>
        <w:pStyle w:val="Heading2"/>
        <w:rPr>
          <w:rFonts w:ascii="仿宋" w:eastAsia="仿宋" w:hAnsi="仿宋" w:cs="仿宋" w:hint="eastAsia"/>
          <w:lang w:eastAsia="zh-CN"/>
        </w:rPr>
      </w:pPr>
      <w:bookmarkStart w:id="3" w:name="_Toc188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在折射仪项目的建筑工程设计中，我们将秉承一系列重要的设计原则，以确保折射仪项目建筑在功能、美观、可持续性等方面达到最佳效果。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首要原则是确保建筑的功能性得到最大化的发挥。我们将充分理解折射仪项目的实际需求，合理布局各个功能区域，保证建筑在满足业务需求的同时，提供高效的工作环境。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在建筑设计中，我们将综合考虑建设和运营成本。通过精细的经济效益分析，确保设计方案在高效利用资源的同时，对折射仪项目的长期盈利能力有积极的贡献。</w:t>
      </w:r>
    </w:p>
    <w:p>
      <w:pPr>
        <w:pStyle w:val="Heading2"/>
        <w:ind w:firstLine="560" w:firstLineChars="200"/>
        <w:rPr>
          <w:rFonts w:ascii="仿宋" w:eastAsia="仿宋" w:hAnsi="仿宋" w:cs="仿宋" w:hint="eastAsia"/>
          <w:sz w:val="28"/>
          <w:lang w:eastAsia="zh-CN"/>
        </w:rPr>
      </w:pPr>
      <w:bookmarkStart w:id="4" w:name="_Toc326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的土建工程设计中，我们将精准设定设计年限，结合折射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折射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折射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折射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折射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9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本期工程折射仪项目预计总建筑面积XXX平方米，其中：计容建筑面积XXX平方米，计划建筑工程投资XX万元，占折射仪项目总投资的XX%。</w:t>
      </w:r>
    </w:p>
    <w:p>
      <w:pPr>
        <w:pStyle w:val="Heading1"/>
        <w:ind w:firstLine="560" w:firstLineChars="200"/>
        <w:rPr>
          <w:rFonts w:ascii="仿宋" w:eastAsia="仿宋" w:hAnsi="仿宋" w:cs="仿宋" w:hint="eastAsia"/>
          <w:sz w:val="28"/>
          <w:lang w:eastAsia="zh-CN"/>
        </w:rPr>
      </w:pPr>
      <w:bookmarkStart w:id="7" w:name="_Toc10240"/>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6019"/>
      <w:r>
        <w:rPr>
          <w:rFonts w:ascii="仿宋" w:eastAsia="仿宋" w:hAnsi="仿宋" w:cs="仿宋" w:hint="eastAsia"/>
          <w:lang w:eastAsia="zh-CN"/>
        </w:rPr>
        <w:t>(一)、折射仪行业分析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折射仪行业一直以来都是市场的关注焦点。行业内的发展趋势、竞争态势以及潜在机会都对折射仪项目的推进产生深远的影响。通过深入研究行业的整体概貌，我们将更好地理解行业的核心特征，为折射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行业，技术一直是推动创新和发展的关键因素。我们将对当前技术趋势进行详尽分析，包括但不限于人工智能、大数据应用、先进制造技术等。这有助于折射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折射仪项目成功的基础。我们将对主要竞争对手进行深入研究，包括其市场份额、产品特点、市场定位等。通过全面了解竞争对手的优势和劣势，折射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5366"/>
      <w:r>
        <w:rPr>
          <w:rFonts w:ascii="仿宋" w:eastAsia="仿宋" w:hAnsi="仿宋" w:cs="仿宋" w:hint="eastAsia"/>
          <w:sz w:val="28"/>
          <w:lang w:eastAsia="zh-CN"/>
        </w:rPr>
        <w:t>(二)、折射仪市场分析预测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通过对市场规模的深入调研，我们将预测折射仪市场未来的增长趋势。这包括市场的整体规模、各细分领域的发展趋势等。折射仪项目可以根据市场的扩张速度和潜在机会，制定更符合市场需求的发展策略。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了解消费者的需求是市场分析的核心。我们将通过调查研究，深入挖掘目标消费者的需求特点、购买习惯以及对产品和服务的期望。这有助于折射仪项目更好地定位目标市场，提供更符合消费者期待的解决方案。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折射仪项目实施过程中需要充分考虑的因素。我们将对市场风险进行全面评估，包括但不限于政策法规风险、市场竞争风险、技术变革风险等。通过对潜在风险的深入分析，折射仪项目可以制定相应的风险缓解策略，降低不确定性对折射仪项目的影响。</w:t>
      </w:r>
    </w:p>
    <w:p>
      <w:pPr>
        <w:pStyle w:val="Heading1"/>
        <w:ind w:firstLine="560" w:firstLineChars="200"/>
        <w:rPr>
          <w:rFonts w:ascii="仿宋" w:eastAsia="仿宋" w:hAnsi="仿宋" w:cs="仿宋" w:hint="eastAsia"/>
          <w:sz w:val="28"/>
          <w:lang w:eastAsia="zh-CN"/>
        </w:rPr>
      </w:pPr>
      <w:bookmarkStart w:id="10" w:name="_Toc3043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837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折射仪项目的主要产品是XXXX，预计年产值为XXX万元。这一产品在市场中占据着重要的地位，其广泛的应用范围使得该折射仪项目的市场前景非常广阔。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折射仪项目的xxx产品作为重要的原材料之一，将在多个领域发挥关键作用。其在建筑、交通、能源等方面的广泛应用将为整个产业链提供强大的支持，形成产业协同效应。折射仪项目的年产值XXX万XXX万XXX万万元不仅反映了其在市场上的巨大潜力，更预示着它对国民经济的积极贡献。这种关联度高、涉及面广的产业关系，使得该折射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38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总征地面积为XXXX平方米，相当于约XX.XX亩，其中净用地面积为XXXX平方米，红线范围内相当于约XX.XX亩。这一用地规模充分考虑了折射仪项目的建设需求，保障了折射仪项目在合适的空间内得以充分发展。折射仪项目规划的总建筑面积为XXXX平方米，其中主体工程建设占XXXX平方米，计容建筑面积达XXXX平方米。预计建筑工程的投资将达到XXXX万元，为折射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计划购置的设备共计XXXX台（套），设备购置费用为XXXX万元。这一设备购置计划充分考虑到折射仪项目的生产需求和技术要求，确保了折射仪项目在生产运营中具备先进的技术装备和高效的生产能力。设备的合理配置将为折射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折射仪项目计划总投资为XXXX万元，预计年实现营业收入为XXXX万元。这一产能规模的设定旨在确保折射仪项目能够在投资与回报之间取得平衡，实现长期可持续的发展。折射仪项目的总投资充分考虑到各个方面的需求，包括用地建设、设备购置等多个环节，以确保折射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519"/>
      <w:r>
        <w:rPr>
          <w:rFonts w:ascii="仿宋" w:eastAsia="仿宋" w:hAnsi="仿宋" w:cs="仿宋" w:hint="eastAsia"/>
          <w:sz w:val="28"/>
          <w:lang w:eastAsia="zh-CN"/>
        </w:rPr>
        <w:t>四、折射仪项目概论</w:t>
      </w:r>
      <w:bookmarkEnd w:id="13"/>
    </w:p>
    <w:p>
      <w:pPr>
        <w:pStyle w:val="Heading2"/>
        <w:rPr>
          <w:rFonts w:ascii="仿宋" w:eastAsia="仿宋" w:hAnsi="仿宋" w:cs="仿宋" w:hint="eastAsia"/>
          <w:lang w:eastAsia="zh-CN"/>
        </w:rPr>
      </w:pPr>
      <w:bookmarkStart w:id="14" w:name="_Toc24240"/>
      <w:r>
        <w:rPr>
          <w:rFonts w:ascii="仿宋" w:eastAsia="仿宋" w:hAnsi="仿宋" w:cs="仿宋" w:hint="eastAsia"/>
          <w:lang w:eastAsia="zh-CN"/>
        </w:rPr>
        <w:t>(一)、折射仪项目概况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起源追溯至对市场的深入洞察。市场的不断演变与变革为折射仪项目提供了难得的机遇。当前市场存在的需求缺口和变革的大环境共同构成了折射仪项目的背景。这个折射仪项目旨在充分利用市场机遇，填补行业中尚未满足的需求，为客户提供全新的解决方案。市场的变革和需求的增长使得这个折射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折射仪项目名称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正式命名为折射仪。这个名称不仅仅是一个标识，更代表了折射仪项目的核心理念和愿景。它蕴含着折射仪项目所要解决问题的关键字，具有强烈的表达和辨识度，为折射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折射仪项目目标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核心目标是提供一种全新、高效的解决方案，满足客户日益增长的需求。折射仪项目追求的不仅仅是满足市场需求，更是在市场中获得卓越的竞争优势。通过不断提升产品或服务的质量和创新水平，折射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折射仪项目范围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全面涵盖了产品研发、制造、市场推广和售后服务，确保从产品设计到最终用户体验的全方位关注。这一全面的折射仪项目范围是为了确保折射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折射仪项目时间表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折射仪项目计划在未来18个月内完成，包括研发、测试、市场试点和正式推出等不同阶段。这个时间表的合理设计是为了确保折射仪项目各个阶段的顺利推进，以便按时交付高质量的成果。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折射仪项目预算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折射仪项目总预算估算为XX百万美元，主要分配在研发、市场推广、人员培训和运营等方面。这一充足的预算为折射仪项目提供了充足的资源，确保折射仪项目在各个方面都能取得优异的表现。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折射仪项目风险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折射仪项目可能面临的风险包括市场接受度低、技术难题、竞争激烈等。折射仪项目团队已经制定了相应的风险应对计划，通过前瞻性的风险管理，确保折射仪项目在面对不确定性时能够迅速做出应对。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折射仪项目团队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折射仪项目汇聚了一支经验丰富、多领域专业素养的核心团队，确保折射仪项目在各个方面都能拥有高水平的执行力。团队的协同作战是折射仪项目成功的关键因素之一。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折射仪项目背景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折射仪项目的背景根植于市场对更高效、创新产品的渴望，同时也受到科技发展对行业格局的深刻改变的影响。这为折射仪项目提供了广阔的发展空间和市场需求。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折射仪项目现状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截至目前，折射仪项目已完成市场调研和技术验证，取得了初步的成功。这为折射仪项目在未来的发展奠定了坚实的基础，为更远大的目标打下了坚实的基石。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203"/>
      <w:r>
        <w:rPr>
          <w:rFonts w:ascii="仿宋" w:eastAsia="仿宋" w:hAnsi="仿宋" w:cs="仿宋" w:hint="eastAsia"/>
          <w:sz w:val="28"/>
          <w:lang w:eastAsia="zh-CN"/>
        </w:rPr>
        <w:t>(二)、折射仪项目目标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keyword》折射仪项目首要业务目标是在市场中占据有利地位，实现产品/服务的成功推广和销售。通过不断提升产品质量、创新性，折射仪项目追求成为行业中的领导者，赢得更多客户的青睐。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在科技迅速发展的时代，折射仪项目着眼于技术创新。通过持续的研发和技术升级，折射仪项目旨在推出更具创新性的产品或服务，以满足市场对新鲜、先进解决方案的需求。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为了建立可持续的客户关系，折射仪项目设定了客户满意度目标。通过提供卓越的产品质量和优质的客户服务，折射仪项目追求赢得客户的信任和忠诚度，确保他们的满意度达到行业领先水平。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折射仪项目注重社会责任和可持续发展。通过实施环保、社会责任折射仪项目，折射仪项目致力于在经济发展的同时保护环境，促进社会公平，实现可持续经营。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折射仪项目的团队是实现目标的核心驱动力。因此，折射仪项目设定了团队发展目标，包括提升团队成员的专业技能、培养领导力，以及搭建协同高效的团队工作氛围。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977"/>
      <w:r>
        <w:rPr>
          <w:rFonts w:ascii="仿宋" w:eastAsia="仿宋" w:hAnsi="仿宋" w:cs="仿宋" w:hint="eastAsia"/>
          <w:sz w:val="28"/>
          <w:lang w:eastAsia="zh-CN"/>
        </w:rPr>
        <w:t>(三)、折射仪项目提出的理由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折射仪项目提出的理由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提出源于对市场机遇的深刻洞察。当前市场中存在的需求缺口和行业发展趋势表明，有巨大的商业机会等待被开发。通过准确捕捉市场机遇，折射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理念基于对技术创新的信仰。通过持续的研发和技术投入，折射仪项目有望推出更具创新性的产品或服务。在科技飞速发展的当下，折射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提出是为了增强企业的行业竞争力。通过提升产品或服务的质量和独特性，折射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折射仪项目响应了消费者需求的变化。随着社会和科技的不断发展，消费者对产品和服务的需求也在发生变化。通过深入了解并及时回应消费者的新需求，折射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折射仪项目的提出是企业战略发展规划的一部分。在面对日益激烈的市场竞争和不断变化的商业环境中，折射仪项目作为企业战略的一环，旨在为企业开辟新的增长领域，巩固企业在行业中的地位。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折射仪项目的提出不仅仅是基于商业考量，还注重社会责任。通过推出环保、社会责任等方面的折射仪项目，折射仪企业可以在社会中树立积极形象，为社会做出积极贡献，实现经济效益和社会效益的双赢。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折射仪项目的提出反映了对利益相关者期望的关注。包括客户、员工、投资者等利益相关者在企业发展中都有着各自的期望，折射仪项目力求在满足这些期望的同时，取得更大的共赢。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2092"/>
      <w:r>
        <w:rPr>
          <w:rFonts w:ascii="仿宋" w:eastAsia="仿宋" w:hAnsi="仿宋" w:cs="仿宋" w:hint="eastAsia"/>
          <w:sz w:val="28"/>
          <w:lang w:eastAsia="zh-CN"/>
        </w:rPr>
        <w:t>(四)、折射仪项目意义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在实施折射仪项目的过程中，我们不仅仅是在追逐商业成功，更是为企业和社会的多个层面创造了深远的意义。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折射仪项目的首要意义在于提升企业的市场竞争力。通过持续的创新和对产品质量的高标准要求，折射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折射仪项目的推进将促使行业技术水平的提升。通过引入先进技术和创新性解决方案，折射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在社会层面，折射仪项目不仅创造了大量就业机会，提高了就业水平，还注重社会责任和环保。通过参与社会公益事业和推动环保折射仪项目，折射仪项目为社会贡献了一份力量，体现了企业对社会的积极回馈。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综合而言，折射仪项目意义重大，不仅推动了企业的发展，也为行业和社会的进步贡献了积极力量。这是一个全面而深刻的影响，将在未来产生可持续的正面效应。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7634"/>
      <w:r>
        <w:rPr>
          <w:rFonts w:ascii="仿宋" w:eastAsia="仿宋" w:hAnsi="仿宋" w:cs="仿宋" w:hint="eastAsia"/>
          <w:sz w:val="28"/>
          <w:lang w:eastAsia="zh-CN"/>
        </w:rPr>
        <w:t>(五)、折射仪项目背景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在当今迅猛发展的商业环境中，折射仪项目的动因根植于对多方面因素的审慎考量。这个折射仪项目的提出并非孤立的决策，而是对企业所处背景深入思考的产物。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市场的不断演变是折射仪项目背后的首要原因。科技的迅速发展和全球市场的快速变化使得企业必须灵活应对。折射仪项目应运而生，旨在通过创新性的解决方案迎合市场的多变需求，赢得竞争中的先机。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竞争的激烈程度也是折射仪项目背景中不可忽视的一环。企业需要在激烈竞争中脱颖而出，为此，折射仪项目致力于打破常规，提供独特的价值主张，以吸引客户并确保市场份额的增长。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技术的迅速发展为企业带来了机遇与挑战。作为折射仪项目启动的背景之一，对新兴技术的应用将有助于提升企业的技术水平，使其在不断演进的商业环境中保持竞争优势。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此外，社会对企业责任的期望也在逐渐升高。折射仪项目充分融入了社会责任的理念，通过可持续经营和社会公益折射仪项目，企图为社会贡献一份力量，在商业成功的同时关注社会价值。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7521"/>
      <w:r>
        <w:rPr>
          <w:rFonts w:ascii="仿宋" w:eastAsia="仿宋" w:hAnsi="仿宋" w:cs="仿宋" w:hint="eastAsia"/>
          <w:sz w:val="28"/>
          <w:lang w:eastAsia="zh-CN"/>
        </w:rPr>
        <w:t>五、折射仪项目绩效评估</w:t>
      </w:r>
      <w:bookmarkEnd w:id="19"/>
    </w:p>
    <w:p>
      <w:pPr>
        <w:pStyle w:val="Heading2"/>
        <w:rPr>
          <w:rFonts w:ascii="仿宋" w:eastAsia="仿宋" w:hAnsi="仿宋" w:cs="仿宋" w:hint="eastAsia"/>
          <w:lang w:eastAsia="zh-CN"/>
        </w:rPr>
      </w:pPr>
      <w:bookmarkStart w:id="20" w:name="_Toc2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在折射仪项目中，我们设计了一套全面的绩效评估指标，以确保折射仪项目的可控和成功交付。这些指标跨足折射仪项目目标、成本、进度和质量等多个维度，为我们提供了全面洞察折射仪项目的健康状况。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折射仪项目目标达成率是我们关注的首要指标。我们设定了明确的目标，并通过定期监测和评估，迅速发现并应对潜在的目标偏差。这为折射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成本绩效是另一个核心关注点。通过实际成本与预算成本的对比分析，我们深入了解成本差异的原因，及时调整资源分配，保持折射仪项目在经济效益方面的合理水平。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https://d.book118.com/518077042025006026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折射仪项目规划设计蓝图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D1BC1"/>
    <w:rsid w:val="3C3D1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7704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2024-01-12T23:32:00Z</dcterms:created>
  <dcterms:modified xsi:type="dcterms:W3CDTF">2024-01-12T23:32:44Z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6512FADEB73146589A8C0B441F4249C8_11</vt:lpwstr>
  </property>
  <property fmtid="{D5CDD505-2E9C-101B-9397-08002B2CF9AE}" pid="3" name="KSOProductBuildVer">
    <vt:lpwstr>2052-12.1.0.16120</vt:lpwstr>
  </property>
</Properties>
</file>