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监测环境污染的卫星系统项目规划设计纲要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16" w:history="1">
        <w:r>
          <w:rPr>
            <w:rFonts w:ascii="仿宋" w:eastAsia="仿宋" w:hAnsi="仿宋" w:cs="仿宋" w:hint="eastAsia"/>
            <w:lang w:eastAsia="zh-CN"/>
          </w:rPr>
          <w:t>序言</w:t>
        </w:r>
        <w:r>
          <w:tab/>
        </w:r>
        <w:r>
          <w:fldChar w:fldCharType="begin"/>
        </w:r>
        <w:r>
          <w:instrText xml:space="preserve"> PAGEREF _Toc12616 \h </w:instrText>
        </w:r>
        <w:r>
          <w:fldChar w:fldCharType="separate"/>
        </w:r>
        <w:r>
          <w:t>3</w:t>
        </w:r>
        <w:r>
          <w:fldChar w:fldCharType="end"/>
        </w:r>
      </w:hyperlink>
    </w:p>
    <w:p>
      <w:pPr>
        <w:pStyle w:val="TOC1"/>
        <w:tabs>
          <w:tab w:val="right" w:leader="dot" w:pos="8306"/>
        </w:tabs>
      </w:pPr>
      <w:hyperlink w:anchor="_Toc26395" w:history="1">
        <w:r>
          <w:rPr>
            <w:rFonts w:ascii="仿宋" w:eastAsia="仿宋" w:hAnsi="仿宋" w:cs="仿宋" w:hint="eastAsia"/>
            <w:lang w:eastAsia="zh-CN"/>
          </w:rPr>
          <w:t>一、产品规划分析</w:t>
        </w:r>
        <w:r>
          <w:tab/>
        </w:r>
        <w:r>
          <w:fldChar w:fldCharType="begin"/>
        </w:r>
        <w:r>
          <w:instrText xml:space="preserve"> PAGEREF _Toc26395 \h </w:instrText>
        </w:r>
        <w:r>
          <w:fldChar w:fldCharType="separate"/>
        </w:r>
        <w:r>
          <w:t>3</w:t>
        </w:r>
        <w:r>
          <w:fldChar w:fldCharType="end"/>
        </w:r>
      </w:hyperlink>
    </w:p>
    <w:p>
      <w:pPr>
        <w:pStyle w:val="TOC2"/>
        <w:tabs>
          <w:tab w:val="right" w:leader="dot" w:pos="8306"/>
        </w:tabs>
      </w:pPr>
      <w:hyperlink w:anchor="_Toc6521" w:history="1">
        <w:r>
          <w:rPr>
            <w:rFonts w:ascii="仿宋" w:eastAsia="仿宋" w:hAnsi="仿宋" w:cs="仿宋" w:hint="eastAsia"/>
            <w:lang w:eastAsia="zh-CN"/>
          </w:rPr>
          <w:t>(一)、产品规划</w:t>
        </w:r>
        <w:r>
          <w:tab/>
        </w:r>
        <w:r>
          <w:fldChar w:fldCharType="begin"/>
        </w:r>
        <w:r>
          <w:instrText xml:space="preserve"> PAGEREF _Toc6521 \h </w:instrText>
        </w:r>
        <w:r>
          <w:fldChar w:fldCharType="separate"/>
        </w:r>
        <w:r>
          <w:t>3</w:t>
        </w:r>
        <w:r>
          <w:fldChar w:fldCharType="end"/>
        </w:r>
      </w:hyperlink>
    </w:p>
    <w:p>
      <w:pPr>
        <w:pStyle w:val="TOC2"/>
        <w:tabs>
          <w:tab w:val="right" w:leader="dot" w:pos="8306"/>
        </w:tabs>
      </w:pPr>
      <w:hyperlink w:anchor="_Toc28301" w:history="1">
        <w:r>
          <w:rPr>
            <w:rFonts w:ascii="仿宋" w:eastAsia="仿宋" w:hAnsi="仿宋" w:cs="仿宋" w:hint="eastAsia"/>
            <w:lang w:eastAsia="zh-CN"/>
          </w:rPr>
          <w:t>(二)、建设规模</w:t>
        </w:r>
        <w:r>
          <w:tab/>
        </w:r>
        <w:r>
          <w:fldChar w:fldCharType="begin"/>
        </w:r>
        <w:r>
          <w:instrText xml:space="preserve"> PAGEREF _Toc28301 \h </w:instrText>
        </w:r>
        <w:r>
          <w:fldChar w:fldCharType="separate"/>
        </w:r>
        <w:r>
          <w:t>4</w:t>
        </w:r>
        <w:r>
          <w:fldChar w:fldCharType="end"/>
        </w:r>
      </w:hyperlink>
    </w:p>
    <w:p>
      <w:pPr>
        <w:pStyle w:val="TOC1"/>
        <w:tabs>
          <w:tab w:val="right" w:leader="dot" w:pos="8306"/>
        </w:tabs>
      </w:pPr>
      <w:hyperlink w:anchor="_Toc13241" w:history="1">
        <w:r>
          <w:rPr>
            <w:rFonts w:ascii="仿宋" w:eastAsia="仿宋" w:hAnsi="仿宋" w:cs="仿宋" w:hint="eastAsia"/>
            <w:lang w:eastAsia="zh-CN"/>
          </w:rPr>
          <w:t>二、监测环境污染的卫星系统项目土建工程</w:t>
        </w:r>
        <w:r>
          <w:tab/>
        </w:r>
        <w:r>
          <w:fldChar w:fldCharType="begin"/>
        </w:r>
        <w:r>
          <w:instrText xml:space="preserve"> PAGEREF _Toc13241 \h </w:instrText>
        </w:r>
        <w:r>
          <w:fldChar w:fldCharType="separate"/>
        </w:r>
        <w:r>
          <w:t>5</w:t>
        </w:r>
        <w:r>
          <w:fldChar w:fldCharType="end"/>
        </w:r>
      </w:hyperlink>
    </w:p>
    <w:p>
      <w:pPr>
        <w:pStyle w:val="TOC2"/>
        <w:tabs>
          <w:tab w:val="right" w:leader="dot" w:pos="8306"/>
        </w:tabs>
      </w:pPr>
      <w:hyperlink w:anchor="_Toc15407" w:history="1">
        <w:r>
          <w:rPr>
            <w:rFonts w:ascii="仿宋" w:eastAsia="仿宋" w:hAnsi="仿宋" w:cs="仿宋" w:hint="eastAsia"/>
            <w:lang w:eastAsia="zh-CN"/>
          </w:rPr>
          <w:t>(一)、建筑工程设计原则</w:t>
        </w:r>
        <w:r>
          <w:tab/>
        </w:r>
        <w:r>
          <w:fldChar w:fldCharType="begin"/>
        </w:r>
        <w:r>
          <w:instrText xml:space="preserve"> PAGEREF _Toc15407 \h </w:instrText>
        </w:r>
        <w:r>
          <w:fldChar w:fldCharType="separate"/>
        </w:r>
        <w:r>
          <w:t>5</w:t>
        </w:r>
        <w:r>
          <w:fldChar w:fldCharType="end"/>
        </w:r>
      </w:hyperlink>
    </w:p>
    <w:p>
      <w:pPr>
        <w:pStyle w:val="TOC2"/>
        <w:tabs>
          <w:tab w:val="right" w:leader="dot" w:pos="8306"/>
        </w:tabs>
      </w:pPr>
      <w:hyperlink w:anchor="_Toc27471" w:history="1">
        <w:r>
          <w:rPr>
            <w:rFonts w:ascii="仿宋" w:eastAsia="仿宋" w:hAnsi="仿宋" w:cs="仿宋" w:hint="eastAsia"/>
            <w:lang w:eastAsia="zh-CN"/>
          </w:rPr>
          <w:t>(二)、土建工程设计年限及安全等级</w:t>
        </w:r>
        <w:r>
          <w:tab/>
        </w:r>
        <w:r>
          <w:fldChar w:fldCharType="begin"/>
        </w:r>
        <w:r>
          <w:instrText xml:space="preserve"> PAGEREF _Toc27471 \h </w:instrText>
        </w:r>
        <w:r>
          <w:fldChar w:fldCharType="separate"/>
        </w:r>
        <w:r>
          <w:t>6</w:t>
        </w:r>
        <w:r>
          <w:fldChar w:fldCharType="end"/>
        </w:r>
      </w:hyperlink>
    </w:p>
    <w:p>
      <w:pPr>
        <w:pStyle w:val="TOC2"/>
        <w:tabs>
          <w:tab w:val="right" w:leader="dot" w:pos="8306"/>
        </w:tabs>
      </w:pPr>
      <w:hyperlink w:anchor="_Toc21267" w:history="1">
        <w:r>
          <w:rPr>
            <w:rFonts w:ascii="仿宋" w:eastAsia="仿宋" w:hAnsi="仿宋" w:cs="仿宋" w:hint="eastAsia"/>
            <w:lang w:eastAsia="zh-CN"/>
          </w:rPr>
          <w:t>(三)、建筑工程设计总体要求</w:t>
        </w:r>
        <w:r>
          <w:tab/>
        </w:r>
        <w:r>
          <w:fldChar w:fldCharType="begin"/>
        </w:r>
        <w:r>
          <w:instrText xml:space="preserve"> PAGEREF _Toc21267 \h </w:instrText>
        </w:r>
        <w:r>
          <w:fldChar w:fldCharType="separate"/>
        </w:r>
        <w:r>
          <w:t>7</w:t>
        </w:r>
        <w:r>
          <w:fldChar w:fldCharType="end"/>
        </w:r>
      </w:hyperlink>
    </w:p>
    <w:p>
      <w:pPr>
        <w:pStyle w:val="TOC2"/>
        <w:tabs>
          <w:tab w:val="right" w:leader="dot" w:pos="8306"/>
        </w:tabs>
      </w:pPr>
      <w:hyperlink w:anchor="_Toc4171" w:history="1">
        <w:r>
          <w:rPr>
            <w:rFonts w:ascii="仿宋" w:eastAsia="仿宋" w:hAnsi="仿宋" w:cs="仿宋" w:hint="eastAsia"/>
            <w:lang w:eastAsia="zh-CN"/>
          </w:rPr>
          <w:t>(四)、土建工程建设指标</w:t>
        </w:r>
        <w:r>
          <w:tab/>
        </w:r>
        <w:r>
          <w:fldChar w:fldCharType="begin"/>
        </w:r>
        <w:r>
          <w:instrText xml:space="preserve"> PAGEREF _Toc4171 \h </w:instrText>
        </w:r>
        <w:r>
          <w:fldChar w:fldCharType="separate"/>
        </w:r>
        <w:r>
          <w:t>8</w:t>
        </w:r>
        <w:r>
          <w:fldChar w:fldCharType="end"/>
        </w:r>
      </w:hyperlink>
    </w:p>
    <w:p>
      <w:pPr>
        <w:pStyle w:val="TOC1"/>
        <w:tabs>
          <w:tab w:val="right" w:leader="dot" w:pos="8306"/>
        </w:tabs>
      </w:pPr>
      <w:hyperlink w:anchor="_Toc16202" w:history="1">
        <w:r>
          <w:rPr>
            <w:rFonts w:ascii="仿宋" w:eastAsia="仿宋" w:hAnsi="仿宋" w:cs="仿宋" w:hint="eastAsia"/>
            <w:lang w:eastAsia="zh-CN"/>
          </w:rPr>
          <w:t>三、监测环境污染的卫星系统项目危机管理</w:t>
        </w:r>
        <w:r>
          <w:tab/>
        </w:r>
        <w:r>
          <w:fldChar w:fldCharType="begin"/>
        </w:r>
        <w:r>
          <w:instrText xml:space="preserve"> PAGEREF _Toc16202 \h </w:instrText>
        </w:r>
        <w:r>
          <w:fldChar w:fldCharType="separate"/>
        </w:r>
        <w:r>
          <w:t>8</w:t>
        </w:r>
        <w:r>
          <w:fldChar w:fldCharType="end"/>
        </w:r>
      </w:hyperlink>
    </w:p>
    <w:p>
      <w:pPr>
        <w:pStyle w:val="TOC2"/>
        <w:tabs>
          <w:tab w:val="right" w:leader="dot" w:pos="8306"/>
        </w:tabs>
      </w:pPr>
      <w:hyperlink w:anchor="_Toc29132" w:history="1">
        <w:r>
          <w:rPr>
            <w:rFonts w:ascii="仿宋" w:eastAsia="仿宋" w:hAnsi="仿宋" w:cs="仿宋" w:hint="eastAsia"/>
            <w:lang w:eastAsia="zh-CN"/>
          </w:rPr>
          <w:t>(一)、危机预警与识别</w:t>
        </w:r>
        <w:r>
          <w:tab/>
        </w:r>
        <w:r>
          <w:fldChar w:fldCharType="begin"/>
        </w:r>
        <w:r>
          <w:instrText xml:space="preserve"> PAGEREF _Toc29132 \h </w:instrText>
        </w:r>
        <w:r>
          <w:fldChar w:fldCharType="separate"/>
        </w:r>
        <w:r>
          <w:t>8</w:t>
        </w:r>
        <w:r>
          <w:fldChar w:fldCharType="end"/>
        </w:r>
      </w:hyperlink>
    </w:p>
    <w:p>
      <w:pPr>
        <w:pStyle w:val="TOC2"/>
        <w:tabs>
          <w:tab w:val="right" w:leader="dot" w:pos="8306"/>
        </w:tabs>
      </w:pPr>
      <w:hyperlink w:anchor="_Toc380" w:history="1">
        <w:r>
          <w:rPr>
            <w:rFonts w:ascii="仿宋" w:eastAsia="仿宋" w:hAnsi="仿宋" w:cs="仿宋" w:hint="eastAsia"/>
            <w:lang w:eastAsia="zh-CN"/>
          </w:rPr>
          <w:t>(二)、危机应对与恢复</w:t>
        </w:r>
        <w:r>
          <w:tab/>
        </w:r>
        <w:r>
          <w:fldChar w:fldCharType="begin"/>
        </w:r>
        <w:r>
          <w:instrText xml:space="preserve"> PAGEREF _Toc380 \h </w:instrText>
        </w:r>
        <w:r>
          <w:fldChar w:fldCharType="separate"/>
        </w:r>
        <w:r>
          <w:t>9</w:t>
        </w:r>
        <w:r>
          <w:fldChar w:fldCharType="end"/>
        </w:r>
      </w:hyperlink>
    </w:p>
    <w:p>
      <w:pPr>
        <w:pStyle w:val="TOC1"/>
        <w:tabs>
          <w:tab w:val="right" w:leader="dot" w:pos="8306"/>
        </w:tabs>
      </w:pPr>
      <w:hyperlink w:anchor="_Toc27573" w:history="1">
        <w:r>
          <w:rPr>
            <w:rFonts w:ascii="仿宋" w:eastAsia="仿宋" w:hAnsi="仿宋" w:cs="仿宋" w:hint="eastAsia"/>
            <w:lang w:eastAsia="zh-CN"/>
          </w:rPr>
          <w:t>四、监测环境污染的卫星系统项目绩效评估</w:t>
        </w:r>
        <w:r>
          <w:tab/>
        </w:r>
        <w:r>
          <w:fldChar w:fldCharType="begin"/>
        </w:r>
        <w:r>
          <w:instrText xml:space="preserve"> PAGEREF _Toc27573 \h </w:instrText>
        </w:r>
        <w:r>
          <w:fldChar w:fldCharType="separate"/>
        </w:r>
        <w:r>
          <w:t>11</w:t>
        </w:r>
        <w:r>
          <w:fldChar w:fldCharType="end"/>
        </w:r>
      </w:hyperlink>
    </w:p>
    <w:p>
      <w:pPr>
        <w:pStyle w:val="TOC2"/>
        <w:tabs>
          <w:tab w:val="right" w:leader="dot" w:pos="8306"/>
        </w:tabs>
      </w:pPr>
      <w:hyperlink w:anchor="_Toc29786" w:history="1">
        <w:r>
          <w:rPr>
            <w:rFonts w:ascii="仿宋" w:eastAsia="仿宋" w:hAnsi="仿宋" w:cs="仿宋" w:hint="eastAsia"/>
            <w:lang w:eastAsia="zh-CN"/>
          </w:rPr>
          <w:t>(一)、绩效评估指标</w:t>
        </w:r>
        <w:r>
          <w:tab/>
        </w:r>
        <w:r>
          <w:fldChar w:fldCharType="begin"/>
        </w:r>
        <w:r>
          <w:instrText xml:space="preserve"> PAGEREF _Toc29786 \h </w:instrText>
        </w:r>
        <w:r>
          <w:fldChar w:fldCharType="separate"/>
        </w:r>
        <w:r>
          <w:t>11</w:t>
        </w:r>
        <w:r>
          <w:fldChar w:fldCharType="end"/>
        </w:r>
      </w:hyperlink>
    </w:p>
    <w:p>
      <w:pPr>
        <w:pStyle w:val="TOC2"/>
        <w:tabs>
          <w:tab w:val="right" w:leader="dot" w:pos="8306"/>
        </w:tabs>
      </w:pPr>
      <w:hyperlink w:anchor="_Toc2797" w:history="1">
        <w:r>
          <w:rPr>
            <w:rFonts w:ascii="仿宋" w:eastAsia="仿宋" w:hAnsi="仿宋" w:cs="仿宋" w:hint="eastAsia"/>
            <w:lang w:eastAsia="zh-CN"/>
          </w:rPr>
          <w:t>(二)、绩效评估方法</w:t>
        </w:r>
        <w:r>
          <w:tab/>
        </w:r>
        <w:r>
          <w:fldChar w:fldCharType="begin"/>
        </w:r>
        <w:r>
          <w:instrText xml:space="preserve"> PAGEREF _Toc2797 \h </w:instrText>
        </w:r>
        <w:r>
          <w:fldChar w:fldCharType="separate"/>
        </w:r>
        <w:r>
          <w:t>12</w:t>
        </w:r>
        <w:r>
          <w:fldChar w:fldCharType="end"/>
        </w:r>
      </w:hyperlink>
    </w:p>
    <w:p>
      <w:pPr>
        <w:pStyle w:val="TOC2"/>
        <w:tabs>
          <w:tab w:val="right" w:leader="dot" w:pos="8306"/>
        </w:tabs>
      </w:pPr>
      <w:hyperlink w:anchor="_Toc25179" w:history="1">
        <w:r>
          <w:rPr>
            <w:rFonts w:ascii="仿宋" w:eastAsia="仿宋" w:hAnsi="仿宋" w:cs="仿宋" w:hint="eastAsia"/>
            <w:lang w:eastAsia="zh-CN"/>
          </w:rPr>
          <w:t>(三)、绩效评估周期</w:t>
        </w:r>
        <w:r>
          <w:tab/>
        </w:r>
        <w:r>
          <w:fldChar w:fldCharType="begin"/>
        </w:r>
        <w:r>
          <w:instrText xml:space="preserve"> PAGEREF _Toc25179 \h </w:instrText>
        </w:r>
        <w:r>
          <w:fldChar w:fldCharType="separate"/>
        </w:r>
        <w:r>
          <w:t>13</w:t>
        </w:r>
        <w:r>
          <w:fldChar w:fldCharType="end"/>
        </w:r>
      </w:hyperlink>
    </w:p>
    <w:p>
      <w:pPr>
        <w:pStyle w:val="TOC1"/>
        <w:tabs>
          <w:tab w:val="right" w:leader="dot" w:pos="8306"/>
        </w:tabs>
      </w:pPr>
      <w:hyperlink w:anchor="_Toc17553" w:history="1">
        <w:r>
          <w:rPr>
            <w:rFonts w:ascii="仿宋" w:eastAsia="仿宋" w:hAnsi="仿宋" w:cs="仿宋" w:hint="eastAsia"/>
            <w:lang w:eastAsia="zh-CN"/>
          </w:rPr>
          <w:t>五、监测环境污染的卫星系统项目建设背景及必要性分析</w:t>
        </w:r>
        <w:r>
          <w:tab/>
        </w:r>
        <w:r>
          <w:fldChar w:fldCharType="begin"/>
        </w:r>
        <w:r>
          <w:instrText xml:space="preserve"> PAGEREF _Toc17553 \h </w:instrText>
        </w:r>
        <w:r>
          <w:fldChar w:fldCharType="separate"/>
        </w:r>
        <w:r>
          <w:t>15</w:t>
        </w:r>
        <w:r>
          <w:fldChar w:fldCharType="end"/>
        </w:r>
      </w:hyperlink>
    </w:p>
    <w:p>
      <w:pPr>
        <w:pStyle w:val="TOC2"/>
        <w:tabs>
          <w:tab w:val="right" w:leader="dot" w:pos="8306"/>
        </w:tabs>
      </w:pPr>
      <w:hyperlink w:anchor="_Toc30370" w:history="1">
        <w:r>
          <w:rPr>
            <w:rFonts w:ascii="仿宋" w:eastAsia="仿宋" w:hAnsi="仿宋" w:cs="仿宋" w:hint="eastAsia"/>
            <w:lang w:eastAsia="zh-CN"/>
          </w:rPr>
          <w:t>(一)、监测环境污染的卫星系统项目背景分析</w:t>
        </w:r>
        <w:r>
          <w:tab/>
        </w:r>
        <w:r>
          <w:fldChar w:fldCharType="begin"/>
        </w:r>
        <w:r>
          <w:instrText xml:space="preserve"> PAGEREF _Toc30370 \h </w:instrText>
        </w:r>
        <w:r>
          <w:fldChar w:fldCharType="separate"/>
        </w:r>
        <w:r>
          <w:t>15</w:t>
        </w:r>
        <w:r>
          <w:fldChar w:fldCharType="end"/>
        </w:r>
      </w:hyperlink>
    </w:p>
    <w:p>
      <w:pPr>
        <w:pStyle w:val="TOC2"/>
        <w:tabs>
          <w:tab w:val="right" w:leader="dot" w:pos="8306"/>
        </w:tabs>
      </w:pPr>
      <w:hyperlink w:anchor="_Toc24515" w:history="1">
        <w:r>
          <w:rPr>
            <w:rFonts w:ascii="仿宋" w:eastAsia="仿宋" w:hAnsi="仿宋" w:cs="仿宋" w:hint="eastAsia"/>
            <w:lang w:eastAsia="zh-CN"/>
          </w:rPr>
          <w:t>(二)、监测环境污染的卫星系统项目建设必要性分析</w:t>
        </w:r>
        <w:r>
          <w:tab/>
        </w:r>
        <w:r>
          <w:fldChar w:fldCharType="begin"/>
        </w:r>
        <w:r>
          <w:instrText xml:space="preserve"> PAGEREF _Toc24515 \h </w:instrText>
        </w:r>
        <w:r>
          <w:fldChar w:fldCharType="separate"/>
        </w:r>
        <w:r>
          <w:t>16</w:t>
        </w:r>
        <w:r>
          <w:fldChar w:fldCharType="end"/>
        </w:r>
      </w:hyperlink>
    </w:p>
    <w:p>
      <w:pPr>
        <w:pStyle w:val="TOC1"/>
        <w:tabs>
          <w:tab w:val="right" w:leader="dot" w:pos="8306"/>
        </w:tabs>
      </w:pPr>
      <w:hyperlink w:anchor="_Toc18962" w:history="1">
        <w:r>
          <w:rPr>
            <w:rFonts w:ascii="仿宋" w:eastAsia="仿宋" w:hAnsi="仿宋" w:cs="仿宋" w:hint="eastAsia"/>
            <w:lang w:eastAsia="zh-CN"/>
          </w:rPr>
          <w:t>六、工艺说明</w:t>
        </w:r>
        <w:r>
          <w:tab/>
        </w:r>
        <w:r>
          <w:fldChar w:fldCharType="begin"/>
        </w:r>
        <w:r>
          <w:instrText xml:space="preserve"> PAGEREF _Toc18962 \h </w:instrText>
        </w:r>
        <w:r>
          <w:fldChar w:fldCharType="separate"/>
        </w:r>
        <w:r>
          <w:t>18</w:t>
        </w:r>
        <w:r>
          <w:fldChar w:fldCharType="end"/>
        </w:r>
      </w:hyperlink>
    </w:p>
    <w:p>
      <w:pPr>
        <w:pStyle w:val="TOC2"/>
        <w:tabs>
          <w:tab w:val="right" w:leader="dot" w:pos="8306"/>
        </w:tabs>
      </w:pPr>
      <w:hyperlink w:anchor="_Toc28418" w:history="1">
        <w:r>
          <w:rPr>
            <w:rFonts w:ascii="仿宋" w:eastAsia="仿宋" w:hAnsi="仿宋" w:cs="仿宋" w:hint="eastAsia"/>
            <w:lang w:eastAsia="zh-CN"/>
          </w:rPr>
          <w:t>(一)、技术管理特点</w:t>
        </w:r>
        <w:r>
          <w:tab/>
        </w:r>
        <w:r>
          <w:fldChar w:fldCharType="begin"/>
        </w:r>
        <w:r>
          <w:instrText xml:space="preserve"> PAGEREF _Toc28418 \h </w:instrText>
        </w:r>
        <w:r>
          <w:fldChar w:fldCharType="separate"/>
        </w:r>
        <w:r>
          <w:t>18</w:t>
        </w:r>
        <w:r>
          <w:fldChar w:fldCharType="end"/>
        </w:r>
      </w:hyperlink>
    </w:p>
    <w:p>
      <w:pPr>
        <w:pStyle w:val="TOC2"/>
        <w:tabs>
          <w:tab w:val="right" w:leader="dot" w:pos="8306"/>
        </w:tabs>
      </w:pPr>
      <w:hyperlink w:anchor="_Toc5574" w:history="1">
        <w:r>
          <w:rPr>
            <w:rFonts w:ascii="仿宋" w:eastAsia="仿宋" w:hAnsi="仿宋" w:cs="仿宋" w:hint="eastAsia"/>
            <w:lang w:eastAsia="zh-CN"/>
          </w:rPr>
          <w:t>(二)、监测环境污染的卫星系统项目工艺技术设计方案</w:t>
        </w:r>
        <w:r>
          <w:tab/>
        </w:r>
        <w:r>
          <w:fldChar w:fldCharType="begin"/>
        </w:r>
        <w:r>
          <w:instrText xml:space="preserve"> PAGEREF _Toc5574 \h </w:instrText>
        </w:r>
        <w:r>
          <w:fldChar w:fldCharType="separate"/>
        </w:r>
        <w:r>
          <w:t>19</w:t>
        </w:r>
        <w:r>
          <w:fldChar w:fldCharType="end"/>
        </w:r>
      </w:hyperlink>
    </w:p>
    <w:p>
      <w:pPr>
        <w:pStyle w:val="TOC2"/>
        <w:tabs>
          <w:tab w:val="right" w:leader="dot" w:pos="8306"/>
        </w:tabs>
      </w:pPr>
      <w:hyperlink w:anchor="_Toc23854" w:history="1">
        <w:r>
          <w:rPr>
            <w:rFonts w:ascii="仿宋" w:eastAsia="仿宋" w:hAnsi="仿宋" w:cs="仿宋" w:hint="eastAsia"/>
            <w:lang w:eastAsia="zh-CN"/>
          </w:rPr>
          <w:t>(三)、设备选型方案</w:t>
        </w:r>
        <w:r>
          <w:tab/>
        </w:r>
        <w:r>
          <w:fldChar w:fldCharType="begin"/>
        </w:r>
        <w:r>
          <w:instrText xml:space="preserve"> PAGEREF _Toc23854 \h </w:instrText>
        </w:r>
        <w:r>
          <w:fldChar w:fldCharType="separate"/>
        </w:r>
        <w:r>
          <w:t>20</w:t>
        </w:r>
        <w:r>
          <w:fldChar w:fldCharType="end"/>
        </w:r>
      </w:hyperlink>
    </w:p>
    <w:p>
      <w:pPr>
        <w:pStyle w:val="TOC1"/>
        <w:tabs>
          <w:tab w:val="right" w:leader="dot" w:pos="8306"/>
        </w:tabs>
      </w:pPr>
      <w:hyperlink w:anchor="_Toc7821" w:history="1">
        <w:r>
          <w:rPr>
            <w:rFonts w:ascii="仿宋" w:eastAsia="仿宋" w:hAnsi="仿宋" w:cs="仿宋" w:hint="eastAsia"/>
            <w:lang w:eastAsia="zh-CN"/>
          </w:rPr>
          <w:t>七、监测环境污染的卫星系统项目人力资源培养与发展</w:t>
        </w:r>
        <w:r>
          <w:tab/>
        </w:r>
        <w:r>
          <w:fldChar w:fldCharType="begin"/>
        </w:r>
        <w:r>
          <w:instrText xml:space="preserve"> PAGEREF _Toc7821 \h </w:instrText>
        </w:r>
        <w:r>
          <w:fldChar w:fldCharType="separate"/>
        </w:r>
        <w:r>
          <w:t>22</w:t>
        </w:r>
        <w:r>
          <w:fldChar w:fldCharType="end"/>
        </w:r>
      </w:hyperlink>
    </w:p>
    <w:p>
      <w:pPr>
        <w:pStyle w:val="TOC2"/>
        <w:tabs>
          <w:tab w:val="right" w:leader="dot" w:pos="8306"/>
        </w:tabs>
      </w:pPr>
      <w:hyperlink w:anchor="_Toc29595" w:history="1">
        <w:r>
          <w:rPr>
            <w:rFonts w:ascii="仿宋" w:eastAsia="仿宋" w:hAnsi="仿宋" w:cs="仿宋" w:hint="eastAsia"/>
            <w:lang w:eastAsia="zh-CN"/>
          </w:rPr>
          <w:t>(一)、人才需求与规划</w:t>
        </w:r>
        <w:r>
          <w:tab/>
        </w:r>
        <w:r>
          <w:fldChar w:fldCharType="begin"/>
        </w:r>
        <w:r>
          <w:instrText xml:space="preserve"> PAGEREF _Toc29595 \h </w:instrText>
        </w:r>
        <w:r>
          <w:fldChar w:fldCharType="separate"/>
        </w:r>
        <w:r>
          <w:t>22</w:t>
        </w:r>
        <w:r>
          <w:fldChar w:fldCharType="end"/>
        </w:r>
      </w:hyperlink>
    </w:p>
    <w:p>
      <w:pPr>
        <w:pStyle w:val="TOC2"/>
        <w:tabs>
          <w:tab w:val="right" w:leader="dot" w:pos="8306"/>
        </w:tabs>
      </w:pPr>
      <w:hyperlink w:anchor="_Toc18722" w:history="1">
        <w:r>
          <w:rPr>
            <w:rFonts w:ascii="仿宋" w:eastAsia="仿宋" w:hAnsi="仿宋" w:cs="仿宋" w:hint="eastAsia"/>
            <w:lang w:eastAsia="zh-CN"/>
          </w:rPr>
          <w:t>(二)、培训与发展计划</w:t>
        </w:r>
        <w:r>
          <w:tab/>
        </w:r>
        <w:r>
          <w:fldChar w:fldCharType="begin"/>
        </w:r>
        <w:r>
          <w:instrText xml:space="preserve"> PAGEREF _Toc18722 \h </w:instrText>
        </w:r>
        <w:r>
          <w:fldChar w:fldCharType="separate"/>
        </w:r>
        <w:r>
          <w:t>22</w:t>
        </w:r>
        <w:r>
          <w:fldChar w:fldCharType="end"/>
        </w:r>
      </w:hyperlink>
    </w:p>
    <w:p>
      <w:pPr>
        <w:pStyle w:val="TOC1"/>
        <w:tabs>
          <w:tab w:val="right" w:leader="dot" w:pos="8306"/>
        </w:tabs>
      </w:pPr>
      <w:hyperlink w:anchor="_Toc10729" w:history="1">
        <w:r>
          <w:rPr>
            <w:rFonts w:ascii="仿宋" w:eastAsia="仿宋" w:hAnsi="仿宋" w:cs="仿宋" w:hint="eastAsia"/>
            <w:lang w:eastAsia="zh-CN"/>
          </w:rPr>
          <w:t>八、监测环境污染的卫星系统项目技术管理</w:t>
        </w:r>
        <w:r>
          <w:tab/>
        </w:r>
        <w:r>
          <w:fldChar w:fldCharType="begin"/>
        </w:r>
        <w:r>
          <w:instrText xml:space="preserve"> PAGEREF _Toc10729 \h </w:instrText>
        </w:r>
        <w:r>
          <w:fldChar w:fldCharType="separate"/>
        </w:r>
        <w:r>
          <w:t>23</w:t>
        </w:r>
        <w:r>
          <w:fldChar w:fldCharType="end"/>
        </w:r>
      </w:hyperlink>
    </w:p>
    <w:p>
      <w:pPr>
        <w:pStyle w:val="TOC2"/>
        <w:tabs>
          <w:tab w:val="right" w:leader="dot" w:pos="8306"/>
        </w:tabs>
      </w:pPr>
      <w:hyperlink w:anchor="_Toc1328" w:history="1">
        <w:r>
          <w:rPr>
            <w:rFonts w:ascii="仿宋" w:eastAsia="仿宋" w:hAnsi="仿宋" w:cs="仿宋" w:hint="eastAsia"/>
            <w:lang w:eastAsia="zh-CN"/>
          </w:rPr>
          <w:t>(一)、技术方案选用方向</w:t>
        </w:r>
        <w:r>
          <w:tab/>
        </w:r>
        <w:r>
          <w:fldChar w:fldCharType="begin"/>
        </w:r>
        <w:r>
          <w:instrText xml:space="preserve"> PAGEREF _Toc1328 \h </w:instrText>
        </w:r>
        <w:r>
          <w:fldChar w:fldCharType="separate"/>
        </w:r>
        <w:r>
          <w:t>23</w:t>
        </w:r>
        <w:r>
          <w:fldChar w:fldCharType="end"/>
        </w:r>
      </w:hyperlink>
    </w:p>
    <w:p>
      <w:pPr>
        <w:pStyle w:val="TOC2"/>
        <w:tabs>
          <w:tab w:val="right" w:leader="dot" w:pos="8306"/>
        </w:tabs>
      </w:pPr>
      <w:hyperlink w:anchor="_Toc21884" w:history="1">
        <w:r>
          <w:rPr>
            <w:rFonts w:ascii="仿宋" w:eastAsia="仿宋" w:hAnsi="仿宋" w:cs="仿宋" w:hint="eastAsia"/>
            <w:lang w:eastAsia="zh-CN"/>
          </w:rPr>
          <w:t>(二)、工艺技术方案选用原则</w:t>
        </w:r>
        <w:r>
          <w:tab/>
        </w:r>
        <w:r>
          <w:fldChar w:fldCharType="begin"/>
        </w:r>
        <w:r>
          <w:instrText xml:space="preserve"> PAGEREF _Toc21884 \h </w:instrText>
        </w:r>
        <w:r>
          <w:fldChar w:fldCharType="separate"/>
        </w:r>
        <w:r>
          <w:t>25</w:t>
        </w:r>
        <w:r>
          <w:fldChar w:fldCharType="end"/>
        </w:r>
      </w:hyperlink>
    </w:p>
    <w:p>
      <w:pPr>
        <w:pStyle w:val="TOC2"/>
        <w:tabs>
          <w:tab w:val="right" w:leader="dot" w:pos="8306"/>
        </w:tabs>
      </w:pPr>
      <w:hyperlink w:anchor="_Toc28000" w:history="1">
        <w:r>
          <w:rPr>
            <w:rFonts w:ascii="仿宋" w:eastAsia="仿宋" w:hAnsi="仿宋" w:cs="仿宋" w:hint="eastAsia"/>
            <w:lang w:eastAsia="zh-CN"/>
          </w:rPr>
          <w:t>(三)、工艺技术方案要求</w:t>
        </w:r>
        <w:r>
          <w:tab/>
        </w:r>
        <w:r>
          <w:fldChar w:fldCharType="begin"/>
        </w:r>
        <w:r>
          <w:instrText xml:space="preserve"> PAGEREF _Toc28000 \h </w:instrText>
        </w:r>
        <w:r>
          <w:fldChar w:fldCharType="separate"/>
        </w:r>
        <w:r>
          <w:t>27</w:t>
        </w:r>
        <w:r>
          <w:fldChar w:fldCharType="end"/>
        </w:r>
      </w:hyperlink>
    </w:p>
    <w:p>
      <w:pPr>
        <w:pStyle w:val="TOC1"/>
        <w:tabs>
          <w:tab w:val="right" w:leader="dot" w:pos="8306"/>
        </w:tabs>
      </w:pPr>
      <w:hyperlink w:anchor="_Toc15814" w:history="1">
        <w:r>
          <w:rPr>
            <w:rFonts w:ascii="仿宋" w:eastAsia="仿宋" w:hAnsi="仿宋" w:cs="仿宋" w:hint="eastAsia"/>
            <w:lang w:eastAsia="zh-CN"/>
          </w:rPr>
          <w:t>九、监测环境污染的卫星系统项目投资规划</w:t>
        </w:r>
        <w:r>
          <w:tab/>
        </w:r>
        <w:r>
          <w:fldChar w:fldCharType="begin"/>
        </w:r>
        <w:r>
          <w:instrText xml:space="preserve"> PAGEREF _Toc15814 \h </w:instrText>
        </w:r>
        <w:r>
          <w:fldChar w:fldCharType="separate"/>
        </w:r>
        <w:r>
          <w:t>29</w:t>
        </w:r>
        <w:r>
          <w:fldChar w:fldCharType="end"/>
        </w:r>
      </w:hyperlink>
    </w:p>
    <w:p>
      <w:pPr>
        <w:pStyle w:val="TOC2"/>
        <w:tabs>
          <w:tab w:val="right" w:leader="dot" w:pos="8306"/>
        </w:tabs>
      </w:pPr>
      <w:hyperlink w:anchor="_Toc11533" w:history="1">
        <w:r>
          <w:rPr>
            <w:rFonts w:ascii="仿宋" w:eastAsia="仿宋" w:hAnsi="仿宋" w:cs="仿宋" w:hint="eastAsia"/>
            <w:lang w:eastAsia="zh-CN"/>
          </w:rPr>
          <w:t>(一)、监测环境污染的卫星系统项目总投资估算</w:t>
        </w:r>
        <w:r>
          <w:tab/>
        </w:r>
        <w:r>
          <w:fldChar w:fldCharType="begin"/>
        </w:r>
        <w:r>
          <w:instrText xml:space="preserve"> PAGEREF _Toc11533 \h </w:instrText>
        </w:r>
        <w:r>
          <w:fldChar w:fldCharType="separate"/>
        </w:r>
        <w:r>
          <w:t>29</w:t>
        </w:r>
        <w:r>
          <w:fldChar w:fldCharType="end"/>
        </w:r>
      </w:hyperlink>
    </w:p>
    <w:p>
      <w:pPr>
        <w:pStyle w:val="TOC2"/>
        <w:tabs>
          <w:tab w:val="right" w:leader="dot" w:pos="8306"/>
        </w:tabs>
      </w:pPr>
      <w:hyperlink w:anchor="_Toc958" w:history="1">
        <w:r>
          <w:rPr>
            <w:rFonts w:ascii="仿宋" w:eastAsia="仿宋" w:hAnsi="仿宋" w:cs="仿宋" w:hint="eastAsia"/>
            <w:lang w:eastAsia="zh-CN"/>
          </w:rPr>
          <w:t>(二)、资金筹措</w:t>
        </w:r>
        <w:r>
          <w:tab/>
        </w:r>
        <w:r>
          <w:fldChar w:fldCharType="begin"/>
        </w:r>
        <w:r>
          <w:instrText xml:space="preserve"> PAGEREF _Toc958 \h </w:instrText>
        </w:r>
        <w:r>
          <w:fldChar w:fldCharType="separate"/>
        </w:r>
        <w:r>
          <w:t>31</w:t>
        </w:r>
        <w:r>
          <w:fldChar w:fldCharType="end"/>
        </w:r>
      </w:hyperlink>
    </w:p>
    <w:p>
      <w:pPr>
        <w:pStyle w:val="TOC1"/>
        <w:tabs>
          <w:tab w:val="right" w:leader="dot" w:pos="8306"/>
        </w:tabs>
      </w:pPr>
      <w:hyperlink w:anchor="_Toc74" w:history="1">
        <w:r>
          <w:rPr>
            <w:rFonts w:ascii="仿宋" w:eastAsia="仿宋" w:hAnsi="仿宋" w:cs="仿宋" w:hint="eastAsia"/>
            <w:lang w:eastAsia="zh-CN"/>
          </w:rPr>
          <w:t>十、生产安全保护</w:t>
        </w:r>
        <w:r>
          <w:tab/>
        </w:r>
        <w:r>
          <w:fldChar w:fldCharType="begin"/>
        </w:r>
        <w:r>
          <w:instrText xml:space="preserve"> PAGEREF _Toc74 \h </w:instrText>
        </w:r>
        <w:r>
          <w:fldChar w:fldCharType="separate"/>
        </w:r>
        <w:r>
          <w:t>31</w:t>
        </w:r>
        <w:r>
          <w:fldChar w:fldCharType="end"/>
        </w:r>
      </w:hyperlink>
    </w:p>
    <w:p>
      <w:pPr>
        <w:pStyle w:val="TOC2"/>
        <w:tabs>
          <w:tab w:val="right" w:leader="dot" w:pos="8306"/>
        </w:tabs>
      </w:pPr>
      <w:hyperlink w:anchor="_Toc32315" w:history="1">
        <w:r>
          <w:rPr>
            <w:rFonts w:ascii="仿宋" w:eastAsia="仿宋" w:hAnsi="仿宋" w:cs="仿宋" w:hint="eastAsia"/>
            <w:lang w:eastAsia="zh-CN"/>
          </w:rPr>
          <w:t>(一)、消防安全</w:t>
        </w:r>
        <w:r>
          <w:tab/>
        </w:r>
        <w:r>
          <w:fldChar w:fldCharType="begin"/>
        </w:r>
        <w:r>
          <w:instrText xml:space="preserve"> PAGEREF _Toc32315 \h </w:instrText>
        </w:r>
        <w:r>
          <w:fldChar w:fldCharType="separate"/>
        </w:r>
        <w:r>
          <w:t>31</w:t>
        </w:r>
        <w:r>
          <w:fldChar w:fldCharType="end"/>
        </w:r>
      </w:hyperlink>
    </w:p>
    <w:p>
      <w:pPr>
        <w:pStyle w:val="TOC2"/>
        <w:tabs>
          <w:tab w:val="right" w:leader="dot" w:pos="8306"/>
        </w:tabs>
      </w:pPr>
      <w:hyperlink w:anchor="_Toc2395" w:history="1">
        <w:r>
          <w:rPr>
            <w:rFonts w:ascii="仿宋" w:eastAsia="仿宋" w:hAnsi="仿宋" w:cs="仿宋" w:hint="eastAsia"/>
            <w:lang w:eastAsia="zh-CN"/>
          </w:rPr>
          <w:t>(二)、防火防爆总图布置措施</w:t>
        </w:r>
        <w:r>
          <w:tab/>
        </w:r>
        <w:r>
          <w:fldChar w:fldCharType="begin"/>
        </w:r>
        <w:r>
          <w:instrText xml:space="preserve"> PAGEREF _Toc2395 \h </w:instrText>
        </w:r>
        <w:r>
          <w:fldChar w:fldCharType="separate"/>
        </w:r>
        <w:r>
          <w:t>33</w:t>
        </w:r>
        <w:r>
          <w:fldChar w:fldCharType="end"/>
        </w:r>
      </w:hyperlink>
    </w:p>
    <w:p>
      <w:pPr>
        <w:pStyle w:val="TOC2"/>
        <w:tabs>
          <w:tab w:val="right" w:leader="dot" w:pos="8306"/>
        </w:tabs>
      </w:pPr>
      <w:hyperlink w:anchor="_Toc31250" w:history="1">
        <w:r>
          <w:rPr>
            <w:rFonts w:ascii="仿宋" w:eastAsia="仿宋" w:hAnsi="仿宋" w:cs="仿宋" w:hint="eastAsia"/>
            <w:lang w:eastAsia="zh-CN"/>
          </w:rPr>
          <w:t>(三)、自然灾害防范措施</w:t>
        </w:r>
        <w:r>
          <w:tab/>
        </w:r>
        <w:r>
          <w:fldChar w:fldCharType="begin"/>
        </w:r>
        <w:r>
          <w:instrText xml:space="preserve"> PAGEREF _Toc31250 \h </w:instrText>
        </w:r>
        <w:r>
          <w:fldChar w:fldCharType="separate"/>
        </w:r>
        <w:r>
          <w:t>34</w:t>
        </w:r>
        <w:r>
          <w:fldChar w:fldCharType="end"/>
        </w:r>
      </w:hyperlink>
    </w:p>
    <w:p>
      <w:pPr>
        <w:pStyle w:val="TOC2"/>
        <w:tabs>
          <w:tab w:val="right" w:leader="dot" w:pos="8306"/>
        </w:tabs>
      </w:pPr>
      <w:hyperlink w:anchor="_Toc20188" w:history="1">
        <w:r>
          <w:rPr>
            <w:rFonts w:ascii="仿宋" w:eastAsia="仿宋" w:hAnsi="仿宋" w:cs="仿宋" w:hint="eastAsia"/>
            <w:lang w:eastAsia="zh-CN"/>
          </w:rPr>
          <w:t>(四)、安全色及安全标志使用要求</w:t>
        </w:r>
        <w:r>
          <w:tab/>
        </w:r>
        <w:r>
          <w:fldChar w:fldCharType="begin"/>
        </w:r>
        <w:r>
          <w:instrText xml:space="preserve"> PAGEREF _Toc20188 \h </w:instrText>
        </w:r>
        <w:r>
          <w:fldChar w:fldCharType="separate"/>
        </w:r>
        <w:r>
          <w:t>35</w:t>
        </w:r>
        <w:r>
          <w:fldChar w:fldCharType="end"/>
        </w:r>
      </w:hyperlink>
    </w:p>
    <w:p>
      <w:pPr>
        <w:pStyle w:val="TOC2"/>
        <w:tabs>
          <w:tab w:val="right" w:leader="dot" w:pos="8306"/>
        </w:tabs>
      </w:pPr>
      <w:hyperlink w:anchor="_Toc1054" w:history="1">
        <w:r>
          <w:rPr>
            <w:rFonts w:ascii="仿宋" w:eastAsia="仿宋" w:hAnsi="仿宋" w:cs="仿宋" w:hint="eastAsia"/>
            <w:lang w:eastAsia="zh-CN"/>
          </w:rPr>
          <w:t>(五)、防尘防毒措施</w:t>
        </w:r>
        <w:r>
          <w:tab/>
        </w:r>
        <w:r>
          <w:fldChar w:fldCharType="begin"/>
        </w:r>
        <w:r>
          <w:instrText xml:space="preserve"> PAGEREF _Toc1054 \h </w:instrText>
        </w:r>
        <w:r>
          <w:fldChar w:fldCharType="separate"/>
        </w:r>
        <w:r>
          <w:t>36</w:t>
        </w:r>
        <w:r>
          <w:fldChar w:fldCharType="end"/>
        </w:r>
      </w:hyperlink>
    </w:p>
    <w:p>
      <w:pPr>
        <w:pStyle w:val="TOC2"/>
        <w:tabs>
          <w:tab w:val="right" w:leader="dot" w:pos="8306"/>
        </w:tabs>
      </w:pPr>
      <w:hyperlink w:anchor="_Toc4131" w:history="1">
        <w:r>
          <w:rPr>
            <w:rFonts w:ascii="仿宋" w:eastAsia="仿宋" w:hAnsi="仿宋" w:cs="仿宋" w:hint="eastAsia"/>
            <w:lang w:eastAsia="zh-CN"/>
          </w:rPr>
          <w:t>(六)、防静电、触电防护及防雷措施</w:t>
        </w:r>
        <w:r>
          <w:tab/>
        </w:r>
        <w:r>
          <w:fldChar w:fldCharType="begin"/>
        </w:r>
        <w:r>
          <w:instrText xml:space="preserve"> PAGEREF _Toc4131 \h </w:instrText>
        </w:r>
        <w:r>
          <w:fldChar w:fldCharType="separate"/>
        </w:r>
        <w:r>
          <w:t>37</w:t>
        </w:r>
        <w:r>
          <w:fldChar w:fldCharType="end"/>
        </w:r>
      </w:hyperlink>
    </w:p>
    <w:p>
      <w:pPr>
        <w:pStyle w:val="TOC2"/>
        <w:tabs>
          <w:tab w:val="right" w:leader="dot" w:pos="8306"/>
        </w:tabs>
      </w:pPr>
      <w:hyperlink w:anchor="_Toc21668" w:history="1">
        <w:r>
          <w:rPr>
            <w:rFonts w:ascii="仿宋" w:eastAsia="仿宋" w:hAnsi="仿宋" w:cs="仿宋" w:hint="eastAsia"/>
            <w:lang w:eastAsia="zh-CN"/>
          </w:rPr>
          <w:t>(七)、机械设备安全保障措施</w:t>
        </w:r>
        <w:r>
          <w:tab/>
        </w:r>
        <w:r>
          <w:fldChar w:fldCharType="begin"/>
        </w:r>
        <w:r>
          <w:instrText xml:space="preserve"> PAGEREF _Toc21668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46" w:history="1">
        <w:r>
          <w:rPr>
            <w:rFonts w:ascii="仿宋" w:eastAsia="仿宋" w:hAnsi="仿宋" w:cs="仿宋" w:hint="eastAsia"/>
            <w:lang w:eastAsia="zh-CN"/>
          </w:rPr>
          <w:t>十一、监测环境污染的卫星系统项目环境影响分析</w:t>
        </w:r>
        <w:r>
          <w:tab/>
        </w:r>
        <w:r>
          <w:fldChar w:fldCharType="begin"/>
        </w:r>
        <w:r>
          <w:instrText xml:space="preserve"> PAGEREF _Toc18846 \h </w:instrText>
        </w:r>
        <w:r>
          <w:fldChar w:fldCharType="separate"/>
        </w:r>
        <w:r>
          <w:t>40</w:t>
        </w:r>
        <w:r>
          <w:fldChar w:fldCharType="end"/>
        </w:r>
      </w:hyperlink>
    </w:p>
    <w:p>
      <w:pPr>
        <w:pStyle w:val="TOC2"/>
        <w:tabs>
          <w:tab w:val="right" w:leader="dot" w:pos="8306"/>
        </w:tabs>
      </w:pPr>
      <w:hyperlink w:anchor="_Toc28333" w:history="1">
        <w:r>
          <w:rPr>
            <w:rFonts w:ascii="仿宋" w:eastAsia="仿宋" w:hAnsi="仿宋" w:cs="仿宋" w:hint="eastAsia"/>
            <w:lang w:eastAsia="zh-CN"/>
          </w:rPr>
          <w:t>(一)、建设区域环境质量现状</w:t>
        </w:r>
        <w:r>
          <w:tab/>
        </w:r>
        <w:r>
          <w:fldChar w:fldCharType="begin"/>
        </w:r>
        <w:r>
          <w:instrText xml:space="preserve"> PAGEREF _Toc28333 \h </w:instrText>
        </w:r>
        <w:r>
          <w:fldChar w:fldCharType="separate"/>
        </w:r>
        <w:r>
          <w:t>40</w:t>
        </w:r>
        <w:r>
          <w:fldChar w:fldCharType="end"/>
        </w:r>
      </w:hyperlink>
    </w:p>
    <w:p>
      <w:pPr>
        <w:pStyle w:val="TOC2"/>
        <w:tabs>
          <w:tab w:val="right" w:leader="dot" w:pos="8306"/>
        </w:tabs>
      </w:pPr>
      <w:hyperlink w:anchor="_Toc20797" w:history="1">
        <w:r>
          <w:rPr>
            <w:rFonts w:ascii="仿宋" w:eastAsia="仿宋" w:hAnsi="仿宋" w:cs="仿宋" w:hint="eastAsia"/>
            <w:lang w:eastAsia="zh-CN"/>
          </w:rPr>
          <w:t>(二)、建设期环境保护</w:t>
        </w:r>
        <w:r>
          <w:tab/>
        </w:r>
        <w:r>
          <w:fldChar w:fldCharType="begin"/>
        </w:r>
        <w:r>
          <w:instrText xml:space="preserve"> PAGEREF _Toc20797 \h </w:instrText>
        </w:r>
        <w:r>
          <w:fldChar w:fldCharType="separate"/>
        </w:r>
        <w:r>
          <w:t>42</w:t>
        </w:r>
        <w:r>
          <w:fldChar w:fldCharType="end"/>
        </w:r>
      </w:hyperlink>
    </w:p>
    <w:p>
      <w:pPr>
        <w:pStyle w:val="TOC2"/>
        <w:tabs>
          <w:tab w:val="right" w:leader="dot" w:pos="8306"/>
        </w:tabs>
      </w:pPr>
      <w:hyperlink w:anchor="_Toc23366" w:history="1">
        <w:r>
          <w:rPr>
            <w:rFonts w:ascii="仿宋" w:eastAsia="仿宋" w:hAnsi="仿宋" w:cs="仿宋" w:hint="eastAsia"/>
            <w:lang w:eastAsia="zh-CN"/>
          </w:rPr>
          <w:t>(三)、运营期环境保护</w:t>
        </w:r>
        <w:r>
          <w:tab/>
        </w:r>
        <w:r>
          <w:fldChar w:fldCharType="begin"/>
        </w:r>
        <w:r>
          <w:instrText xml:space="preserve"> PAGEREF _Toc23366 \h </w:instrText>
        </w:r>
        <w:r>
          <w:fldChar w:fldCharType="separate"/>
        </w:r>
        <w:r>
          <w:t>43</w:t>
        </w:r>
        <w:r>
          <w:fldChar w:fldCharType="end"/>
        </w:r>
      </w:hyperlink>
    </w:p>
    <w:p>
      <w:pPr>
        <w:pStyle w:val="TOC2"/>
        <w:tabs>
          <w:tab w:val="right" w:leader="dot" w:pos="8306"/>
        </w:tabs>
      </w:pPr>
      <w:hyperlink w:anchor="_Toc29489" w:history="1">
        <w:r>
          <w:rPr>
            <w:rFonts w:ascii="仿宋" w:eastAsia="仿宋" w:hAnsi="仿宋" w:cs="仿宋" w:hint="eastAsia"/>
            <w:lang w:eastAsia="zh-CN"/>
          </w:rPr>
          <w:t>(四)、监测环境污染的卫星系统项目建设对区域经济的影响</w:t>
        </w:r>
        <w:r>
          <w:tab/>
        </w:r>
        <w:r>
          <w:fldChar w:fldCharType="begin"/>
        </w:r>
        <w:r>
          <w:instrText xml:space="preserve"> PAGEREF _Toc29489 \h </w:instrText>
        </w:r>
        <w:r>
          <w:fldChar w:fldCharType="separate"/>
        </w:r>
        <w:r>
          <w:t>45</w:t>
        </w:r>
        <w:r>
          <w:fldChar w:fldCharType="end"/>
        </w:r>
      </w:hyperlink>
    </w:p>
    <w:p>
      <w:pPr>
        <w:pStyle w:val="TOC2"/>
        <w:tabs>
          <w:tab w:val="right" w:leader="dot" w:pos="8306"/>
        </w:tabs>
      </w:pPr>
      <w:hyperlink w:anchor="_Toc26577" w:history="1">
        <w:r>
          <w:rPr>
            <w:rFonts w:ascii="仿宋" w:eastAsia="仿宋" w:hAnsi="仿宋" w:cs="仿宋" w:hint="eastAsia"/>
            <w:lang w:eastAsia="zh-CN"/>
          </w:rPr>
          <w:t>(五)、废弃物处理</w:t>
        </w:r>
        <w:r>
          <w:tab/>
        </w:r>
        <w:r>
          <w:fldChar w:fldCharType="begin"/>
        </w:r>
        <w:r>
          <w:instrText xml:space="preserve"> PAGEREF _Toc26577 \h </w:instrText>
        </w:r>
        <w:r>
          <w:fldChar w:fldCharType="separate"/>
        </w:r>
        <w:r>
          <w:t>47</w:t>
        </w:r>
        <w:r>
          <w:fldChar w:fldCharType="end"/>
        </w:r>
      </w:hyperlink>
    </w:p>
    <w:p>
      <w:pPr>
        <w:pStyle w:val="TOC2"/>
        <w:tabs>
          <w:tab w:val="right" w:leader="dot" w:pos="8306"/>
        </w:tabs>
      </w:pPr>
      <w:hyperlink w:anchor="_Toc31099" w:history="1">
        <w:r>
          <w:rPr>
            <w:rFonts w:ascii="仿宋" w:eastAsia="仿宋" w:hAnsi="仿宋" w:cs="仿宋" w:hint="eastAsia"/>
            <w:lang w:eastAsia="zh-CN"/>
          </w:rPr>
          <w:t>(六)、特殊环境影响分析</w:t>
        </w:r>
        <w:r>
          <w:tab/>
        </w:r>
        <w:r>
          <w:fldChar w:fldCharType="begin"/>
        </w:r>
        <w:r>
          <w:instrText xml:space="preserve"> PAGEREF _Toc31099 \h </w:instrText>
        </w:r>
        <w:r>
          <w:fldChar w:fldCharType="separate"/>
        </w:r>
        <w:r>
          <w:t>48</w:t>
        </w:r>
        <w:r>
          <w:fldChar w:fldCharType="end"/>
        </w:r>
      </w:hyperlink>
    </w:p>
    <w:p>
      <w:pPr>
        <w:pStyle w:val="TOC2"/>
        <w:tabs>
          <w:tab w:val="right" w:leader="dot" w:pos="8306"/>
        </w:tabs>
      </w:pPr>
      <w:hyperlink w:anchor="_Toc18378" w:history="1">
        <w:r>
          <w:rPr>
            <w:rFonts w:ascii="仿宋" w:eastAsia="仿宋" w:hAnsi="仿宋" w:cs="仿宋" w:hint="eastAsia"/>
            <w:lang w:eastAsia="zh-CN"/>
          </w:rPr>
          <w:t>(七)、清洁生产</w:t>
        </w:r>
        <w:r>
          <w:tab/>
        </w:r>
        <w:r>
          <w:fldChar w:fldCharType="begin"/>
        </w:r>
        <w:r>
          <w:instrText xml:space="preserve"> PAGEREF _Toc18378 \h </w:instrText>
        </w:r>
        <w:r>
          <w:fldChar w:fldCharType="separate"/>
        </w:r>
        <w:r>
          <w:t>49</w:t>
        </w:r>
        <w:r>
          <w:fldChar w:fldCharType="end"/>
        </w:r>
      </w:hyperlink>
    </w:p>
    <w:p>
      <w:pPr>
        <w:pStyle w:val="TOC2"/>
        <w:tabs>
          <w:tab w:val="right" w:leader="dot" w:pos="8306"/>
        </w:tabs>
      </w:pPr>
      <w:hyperlink w:anchor="_Toc7463" w:history="1">
        <w:r>
          <w:rPr>
            <w:rFonts w:ascii="仿宋" w:eastAsia="仿宋" w:hAnsi="仿宋" w:cs="仿宋" w:hint="eastAsia"/>
            <w:lang w:eastAsia="zh-CN"/>
          </w:rPr>
          <w:t>(八)、环境保护综合评价</w:t>
        </w:r>
        <w:r>
          <w:tab/>
        </w:r>
        <w:r>
          <w:fldChar w:fldCharType="begin"/>
        </w:r>
        <w:r>
          <w:instrText xml:space="preserve"> PAGEREF _Toc7463 \h </w:instrText>
        </w:r>
        <w:r>
          <w:fldChar w:fldCharType="separate"/>
        </w:r>
        <w:r>
          <w:t>50</w:t>
        </w:r>
        <w:r>
          <w:fldChar w:fldCharType="end"/>
        </w:r>
      </w:hyperlink>
    </w:p>
    <w:p>
      <w:pPr>
        <w:pStyle w:val="TOC1"/>
        <w:tabs>
          <w:tab w:val="right" w:leader="dot" w:pos="8306"/>
        </w:tabs>
      </w:pPr>
      <w:hyperlink w:anchor="_Toc15780" w:history="1">
        <w:r>
          <w:rPr>
            <w:rFonts w:ascii="仿宋" w:eastAsia="仿宋" w:hAnsi="仿宋" w:cs="仿宋" w:hint="eastAsia"/>
            <w:lang w:eastAsia="zh-CN"/>
          </w:rPr>
          <w:t>十二、监测环境污染的卫星系统项目风险管理</w:t>
        </w:r>
        <w:r>
          <w:tab/>
        </w:r>
        <w:r>
          <w:fldChar w:fldCharType="begin"/>
        </w:r>
        <w:r>
          <w:instrText xml:space="preserve"> PAGEREF _Toc15780 \h </w:instrText>
        </w:r>
        <w:r>
          <w:fldChar w:fldCharType="separate"/>
        </w:r>
        <w:r>
          <w:t>52</w:t>
        </w:r>
        <w:r>
          <w:fldChar w:fldCharType="end"/>
        </w:r>
      </w:hyperlink>
    </w:p>
    <w:p>
      <w:pPr>
        <w:pStyle w:val="TOC2"/>
        <w:tabs>
          <w:tab w:val="right" w:leader="dot" w:pos="8306"/>
        </w:tabs>
      </w:pPr>
      <w:hyperlink w:anchor="_Toc5668" w:history="1">
        <w:r>
          <w:rPr>
            <w:rFonts w:ascii="仿宋" w:eastAsia="仿宋" w:hAnsi="仿宋" w:cs="仿宋" w:hint="eastAsia"/>
            <w:lang w:eastAsia="zh-CN"/>
          </w:rPr>
          <w:t>(一)、风险识别与评估</w:t>
        </w:r>
        <w:r>
          <w:tab/>
        </w:r>
        <w:r>
          <w:fldChar w:fldCharType="begin"/>
        </w:r>
        <w:r>
          <w:instrText xml:space="preserve"> PAGEREF _Toc5668 \h </w:instrText>
        </w:r>
        <w:r>
          <w:fldChar w:fldCharType="separate"/>
        </w:r>
        <w:r>
          <w:t>52</w:t>
        </w:r>
        <w:r>
          <w:fldChar w:fldCharType="end"/>
        </w:r>
      </w:hyperlink>
    </w:p>
    <w:p>
      <w:pPr>
        <w:pStyle w:val="TOC2"/>
        <w:tabs>
          <w:tab w:val="right" w:leader="dot" w:pos="8306"/>
        </w:tabs>
      </w:pPr>
      <w:hyperlink w:anchor="_Toc19375" w:history="1">
        <w:r>
          <w:rPr>
            <w:rFonts w:ascii="仿宋" w:eastAsia="仿宋" w:hAnsi="仿宋" w:cs="仿宋" w:hint="eastAsia"/>
            <w:lang w:eastAsia="zh-CN"/>
          </w:rPr>
          <w:t>(二)、风险应对策略</w:t>
        </w:r>
        <w:r>
          <w:tab/>
        </w:r>
        <w:r>
          <w:fldChar w:fldCharType="begin"/>
        </w:r>
        <w:r>
          <w:instrText xml:space="preserve"> PAGEREF _Toc19375 \h </w:instrText>
        </w:r>
        <w:r>
          <w:fldChar w:fldCharType="separate"/>
        </w:r>
        <w:r>
          <w:t>53</w:t>
        </w:r>
        <w:r>
          <w:fldChar w:fldCharType="end"/>
        </w:r>
      </w:hyperlink>
    </w:p>
    <w:p>
      <w:pPr>
        <w:pStyle w:val="TOC2"/>
        <w:tabs>
          <w:tab w:val="right" w:leader="dot" w:pos="8306"/>
        </w:tabs>
      </w:pPr>
      <w:hyperlink w:anchor="_Toc26392" w:history="1">
        <w:r>
          <w:rPr>
            <w:rFonts w:ascii="仿宋" w:eastAsia="仿宋" w:hAnsi="仿宋" w:cs="仿宋" w:hint="eastAsia"/>
            <w:lang w:eastAsia="zh-CN"/>
          </w:rPr>
          <w:t>(三)、风险监控与控制</w:t>
        </w:r>
        <w:r>
          <w:tab/>
        </w:r>
        <w:r>
          <w:fldChar w:fldCharType="begin"/>
        </w:r>
        <w:r>
          <w:instrText xml:space="preserve"> PAGEREF _Toc26392 \h </w:instrText>
        </w:r>
        <w:r>
          <w:fldChar w:fldCharType="separate"/>
        </w:r>
        <w:r>
          <w:t>55</w:t>
        </w:r>
        <w:r>
          <w:fldChar w:fldCharType="end"/>
        </w:r>
      </w:hyperlink>
    </w:p>
    <w:p>
      <w:pPr>
        <w:pStyle w:val="TOC1"/>
        <w:tabs>
          <w:tab w:val="right" w:leader="dot" w:pos="8306"/>
        </w:tabs>
      </w:pPr>
      <w:hyperlink w:anchor="_Toc13616" w:history="1">
        <w:r>
          <w:rPr>
            <w:rFonts w:ascii="仿宋" w:eastAsia="仿宋" w:hAnsi="仿宋" w:cs="仿宋" w:hint="eastAsia"/>
            <w:lang w:eastAsia="zh-CN"/>
          </w:rPr>
          <w:t>十三、监测环境污染的卫星系统项目变更管理</w:t>
        </w:r>
        <w:r>
          <w:tab/>
        </w:r>
        <w:r>
          <w:fldChar w:fldCharType="begin"/>
        </w:r>
        <w:r>
          <w:instrText xml:space="preserve"> PAGEREF _Toc13616 \h </w:instrText>
        </w:r>
        <w:r>
          <w:fldChar w:fldCharType="separate"/>
        </w:r>
        <w:r>
          <w:t>56</w:t>
        </w:r>
        <w:r>
          <w:fldChar w:fldCharType="end"/>
        </w:r>
      </w:hyperlink>
    </w:p>
    <w:p>
      <w:pPr>
        <w:pStyle w:val="TOC2"/>
        <w:tabs>
          <w:tab w:val="right" w:leader="dot" w:pos="8306"/>
        </w:tabs>
      </w:pPr>
      <w:hyperlink w:anchor="_Toc11428" w:history="1">
        <w:r>
          <w:rPr>
            <w:rFonts w:ascii="仿宋" w:eastAsia="仿宋" w:hAnsi="仿宋" w:cs="仿宋" w:hint="eastAsia"/>
            <w:lang w:eastAsia="zh-CN"/>
          </w:rPr>
          <w:t>(一)、变更申请与评估</w:t>
        </w:r>
        <w:r>
          <w:tab/>
        </w:r>
        <w:r>
          <w:fldChar w:fldCharType="begin"/>
        </w:r>
        <w:r>
          <w:instrText xml:space="preserve"> PAGEREF _Toc11428 \h </w:instrText>
        </w:r>
        <w:r>
          <w:fldChar w:fldCharType="separate"/>
        </w:r>
        <w:r>
          <w:t>56</w:t>
        </w:r>
        <w:r>
          <w:fldChar w:fldCharType="end"/>
        </w:r>
      </w:hyperlink>
    </w:p>
    <w:p>
      <w:pPr>
        <w:pStyle w:val="TOC2"/>
        <w:tabs>
          <w:tab w:val="right" w:leader="dot" w:pos="8306"/>
        </w:tabs>
      </w:pPr>
      <w:hyperlink w:anchor="_Toc6401" w:history="1">
        <w:r>
          <w:rPr>
            <w:rFonts w:ascii="仿宋" w:eastAsia="仿宋" w:hAnsi="仿宋" w:cs="仿宋" w:hint="eastAsia"/>
            <w:lang w:eastAsia="zh-CN"/>
          </w:rPr>
          <w:t>(二)、变更实施与控制</w:t>
        </w:r>
        <w:r>
          <w:tab/>
        </w:r>
        <w:r>
          <w:fldChar w:fldCharType="begin"/>
        </w:r>
        <w:r>
          <w:instrText xml:space="preserve"> PAGEREF _Toc6401 \h </w:instrText>
        </w:r>
        <w:r>
          <w:fldChar w:fldCharType="separate"/>
        </w:r>
        <w:r>
          <w:t>56</w:t>
        </w:r>
        <w:r>
          <w:fldChar w:fldCharType="end"/>
        </w:r>
      </w:hyperlink>
    </w:p>
    <w:p>
      <w:pPr>
        <w:pStyle w:val="TOC1"/>
        <w:tabs>
          <w:tab w:val="right" w:leader="dot" w:pos="8306"/>
        </w:tabs>
      </w:pPr>
      <w:hyperlink w:anchor="_Toc13297" w:history="1">
        <w:r>
          <w:rPr>
            <w:rFonts w:ascii="仿宋" w:eastAsia="仿宋" w:hAnsi="仿宋" w:cs="仿宋" w:hint="eastAsia"/>
            <w:lang w:eastAsia="zh-CN"/>
          </w:rPr>
          <w:t>十四、质量管理体系</w:t>
        </w:r>
        <w:r>
          <w:tab/>
        </w:r>
        <w:r>
          <w:fldChar w:fldCharType="begin"/>
        </w:r>
        <w:r>
          <w:instrText xml:space="preserve"> PAGEREF _Toc13297 \h </w:instrText>
        </w:r>
        <w:r>
          <w:fldChar w:fldCharType="separate"/>
        </w:r>
        <w:r>
          <w:t>57</w:t>
        </w:r>
        <w:r>
          <w:fldChar w:fldCharType="end"/>
        </w:r>
      </w:hyperlink>
    </w:p>
    <w:p>
      <w:pPr>
        <w:pStyle w:val="TOC2"/>
        <w:tabs>
          <w:tab w:val="right" w:leader="dot" w:pos="8306"/>
        </w:tabs>
      </w:pPr>
      <w:hyperlink w:anchor="_Toc31354" w:history="1">
        <w:r>
          <w:rPr>
            <w:rFonts w:ascii="仿宋" w:eastAsia="仿宋" w:hAnsi="仿宋" w:cs="仿宋" w:hint="eastAsia"/>
            <w:lang w:eastAsia="zh-CN"/>
          </w:rPr>
          <w:t>(一)、质量目标与方针</w:t>
        </w:r>
        <w:r>
          <w:tab/>
        </w:r>
        <w:r>
          <w:fldChar w:fldCharType="begin"/>
        </w:r>
        <w:r>
          <w:instrText xml:space="preserve"> PAGEREF _Toc31354 \h </w:instrText>
        </w:r>
        <w:r>
          <w:fldChar w:fldCharType="separate"/>
        </w:r>
        <w:r>
          <w:t>57</w:t>
        </w:r>
        <w:r>
          <w:fldChar w:fldCharType="end"/>
        </w:r>
      </w:hyperlink>
    </w:p>
    <w:p>
      <w:pPr>
        <w:pStyle w:val="TOC2"/>
        <w:tabs>
          <w:tab w:val="right" w:leader="dot" w:pos="8306"/>
        </w:tabs>
      </w:pPr>
      <w:hyperlink w:anchor="_Toc31361" w:history="1">
        <w:r>
          <w:rPr>
            <w:rFonts w:ascii="仿宋" w:eastAsia="仿宋" w:hAnsi="仿宋" w:cs="仿宋" w:hint="eastAsia"/>
            <w:lang w:eastAsia="zh-CN"/>
          </w:rPr>
          <w:t>(二)、质量管理责任</w:t>
        </w:r>
        <w:r>
          <w:tab/>
        </w:r>
        <w:r>
          <w:fldChar w:fldCharType="begin"/>
        </w:r>
        <w:r>
          <w:instrText xml:space="preserve"> PAGEREF _Toc31361 \h </w:instrText>
        </w:r>
        <w:r>
          <w:fldChar w:fldCharType="separate"/>
        </w:r>
        <w:r>
          <w:t>58</w:t>
        </w:r>
        <w:r>
          <w:fldChar w:fldCharType="end"/>
        </w:r>
      </w:hyperlink>
    </w:p>
    <w:p>
      <w:pPr>
        <w:pStyle w:val="TOC2"/>
        <w:tabs>
          <w:tab w:val="right" w:leader="dot" w:pos="8306"/>
        </w:tabs>
      </w:pPr>
      <w:hyperlink w:anchor="_Toc29306" w:history="1">
        <w:r>
          <w:rPr>
            <w:rFonts w:ascii="仿宋" w:eastAsia="仿宋" w:hAnsi="仿宋" w:cs="仿宋" w:hint="eastAsia"/>
            <w:lang w:eastAsia="zh-CN"/>
          </w:rPr>
          <w:t>(三)、质量管理体系文件</w:t>
        </w:r>
        <w:r>
          <w:tab/>
        </w:r>
        <w:r>
          <w:fldChar w:fldCharType="begin"/>
        </w:r>
        <w:r>
          <w:instrText xml:space="preserve"> PAGEREF _Toc29306 \h </w:instrText>
        </w:r>
        <w:r>
          <w:fldChar w:fldCharType="separate"/>
        </w:r>
        <w:r>
          <w:t>60</w:t>
        </w:r>
        <w:r>
          <w:fldChar w:fldCharType="end"/>
        </w:r>
      </w:hyperlink>
    </w:p>
    <w:p>
      <w:pPr>
        <w:pStyle w:val="TOC2"/>
        <w:tabs>
          <w:tab w:val="right" w:leader="dot" w:pos="8306"/>
        </w:tabs>
      </w:pPr>
      <w:hyperlink w:anchor="_Toc2448" w:history="1">
        <w:r>
          <w:rPr>
            <w:rFonts w:ascii="仿宋" w:eastAsia="仿宋" w:hAnsi="仿宋" w:cs="仿宋" w:hint="eastAsia"/>
            <w:lang w:eastAsia="zh-CN"/>
          </w:rPr>
          <w:t>(四)、质量培训与教育</w:t>
        </w:r>
        <w:r>
          <w:tab/>
        </w:r>
        <w:r>
          <w:fldChar w:fldCharType="begin"/>
        </w:r>
        <w:r>
          <w:instrText xml:space="preserve"> PAGEREF _Toc2448 \h </w:instrText>
        </w:r>
        <w:r>
          <w:fldChar w:fldCharType="separate"/>
        </w:r>
        <w:r>
          <w:t>62</w:t>
        </w:r>
        <w:r>
          <w:fldChar w:fldCharType="end"/>
        </w:r>
      </w:hyperlink>
    </w:p>
    <w:p>
      <w:pPr>
        <w:pStyle w:val="TOC2"/>
        <w:tabs>
          <w:tab w:val="right" w:leader="dot" w:pos="8306"/>
        </w:tabs>
      </w:pPr>
      <w:hyperlink w:anchor="_Toc20927" w:history="1">
        <w:r>
          <w:rPr>
            <w:rFonts w:ascii="仿宋" w:eastAsia="仿宋" w:hAnsi="仿宋" w:cs="仿宋" w:hint="eastAsia"/>
            <w:lang w:eastAsia="zh-CN"/>
          </w:rPr>
          <w:t>(五)、质量审核与评价</w:t>
        </w:r>
        <w:r>
          <w:tab/>
        </w:r>
        <w:r>
          <w:fldChar w:fldCharType="begin"/>
        </w:r>
        <w:r>
          <w:instrText xml:space="preserve"> PAGEREF _Toc20927 \h </w:instrText>
        </w:r>
        <w:r>
          <w:fldChar w:fldCharType="separate"/>
        </w:r>
        <w:r>
          <w:t>63</w:t>
        </w:r>
        <w:r>
          <w:fldChar w:fldCharType="end"/>
        </w:r>
      </w:hyperlink>
    </w:p>
    <w:p>
      <w:pPr>
        <w:pStyle w:val="TOC2"/>
        <w:tabs>
          <w:tab w:val="right" w:leader="dot" w:pos="8306"/>
        </w:tabs>
      </w:pPr>
      <w:hyperlink w:anchor="_Toc29073" w:history="1">
        <w:r>
          <w:rPr>
            <w:rFonts w:ascii="仿宋" w:eastAsia="仿宋" w:hAnsi="仿宋" w:cs="仿宋" w:hint="eastAsia"/>
            <w:lang w:eastAsia="zh-CN"/>
          </w:rPr>
          <w:t>(六)、不符合与纠正措施</w:t>
        </w:r>
        <w:r>
          <w:tab/>
        </w:r>
        <w:r>
          <w:fldChar w:fldCharType="begin"/>
        </w:r>
        <w:r>
          <w:instrText xml:space="preserve"> PAGEREF _Toc29073 \h </w:instrText>
        </w:r>
        <w:r>
          <w:fldChar w:fldCharType="separate"/>
        </w:r>
        <w:r>
          <w:t>64</w:t>
        </w:r>
        <w:r>
          <w:fldChar w:fldCharType="end"/>
        </w:r>
      </w:hyperlink>
    </w:p>
    <w:p>
      <w:pPr>
        <w:pStyle w:val="TOC1"/>
        <w:tabs>
          <w:tab w:val="right" w:leader="dot" w:pos="8306"/>
        </w:tabs>
      </w:pPr>
      <w:hyperlink w:anchor="_Toc1773" w:history="1">
        <w:r>
          <w:rPr>
            <w:rFonts w:ascii="仿宋" w:eastAsia="仿宋" w:hAnsi="仿宋" w:cs="仿宋" w:hint="eastAsia"/>
            <w:lang w:eastAsia="zh-CN"/>
          </w:rPr>
          <w:t>十五、监测环境污染的卫星系统项目实施保障措施</w:t>
        </w:r>
        <w:r>
          <w:tab/>
        </w:r>
        <w:r>
          <w:fldChar w:fldCharType="begin"/>
        </w:r>
        <w:r>
          <w:instrText xml:space="preserve"> PAGEREF _Toc1773 \h </w:instrText>
        </w:r>
        <w:r>
          <w:fldChar w:fldCharType="separate"/>
        </w:r>
        <w:r>
          <w:t>66</w:t>
        </w:r>
        <w:r>
          <w:fldChar w:fldCharType="end"/>
        </w:r>
      </w:hyperlink>
    </w:p>
    <w:p>
      <w:pPr>
        <w:pStyle w:val="TOC2"/>
        <w:tabs>
          <w:tab w:val="right" w:leader="dot" w:pos="8306"/>
        </w:tabs>
      </w:pPr>
      <w:hyperlink w:anchor="_Toc3726" w:history="1">
        <w:r>
          <w:rPr>
            <w:rFonts w:ascii="仿宋" w:eastAsia="仿宋" w:hAnsi="仿宋" w:cs="仿宋" w:hint="eastAsia"/>
            <w:lang w:eastAsia="zh-CN"/>
          </w:rPr>
          <w:t>(一)、监测环境污染的卫星系统项目实施保障机制</w:t>
        </w:r>
        <w:r>
          <w:tab/>
        </w:r>
        <w:r>
          <w:fldChar w:fldCharType="begin"/>
        </w:r>
        <w:r>
          <w:instrText xml:space="preserve"> PAGEREF _Toc3726 \h </w:instrText>
        </w:r>
        <w:r>
          <w:fldChar w:fldCharType="separate"/>
        </w:r>
        <w:r>
          <w:t>66</w:t>
        </w:r>
        <w:r>
          <w:fldChar w:fldCharType="end"/>
        </w:r>
      </w:hyperlink>
    </w:p>
    <w:p>
      <w:pPr>
        <w:pStyle w:val="TOC2"/>
        <w:tabs>
          <w:tab w:val="right" w:leader="dot" w:pos="8306"/>
        </w:tabs>
      </w:pPr>
      <w:hyperlink w:anchor="_Toc28157" w:history="1">
        <w:r>
          <w:rPr>
            <w:rFonts w:ascii="仿宋" w:eastAsia="仿宋" w:hAnsi="仿宋" w:cs="仿宋" w:hint="eastAsia"/>
            <w:lang w:eastAsia="zh-CN"/>
          </w:rPr>
          <w:t>(二)、监测环境污染的卫星系统项目法律合规要求</w:t>
        </w:r>
        <w:r>
          <w:tab/>
        </w:r>
        <w:r>
          <w:fldChar w:fldCharType="begin"/>
        </w:r>
        <w:r>
          <w:instrText xml:space="preserve"> PAGEREF _Toc28157 \h </w:instrText>
        </w:r>
        <w:r>
          <w:fldChar w:fldCharType="separate"/>
        </w:r>
        <w:r>
          <w:t>70</w:t>
        </w:r>
        <w:r>
          <w:fldChar w:fldCharType="end"/>
        </w:r>
      </w:hyperlink>
    </w:p>
    <w:p>
      <w:pPr>
        <w:pStyle w:val="TOC2"/>
        <w:tabs>
          <w:tab w:val="right" w:leader="dot" w:pos="8306"/>
        </w:tabs>
      </w:pPr>
      <w:hyperlink w:anchor="_Toc17515" w:history="1">
        <w:r>
          <w:rPr>
            <w:rFonts w:ascii="仿宋" w:eastAsia="仿宋" w:hAnsi="仿宋" w:cs="仿宋" w:hint="eastAsia"/>
            <w:lang w:eastAsia="zh-CN"/>
          </w:rPr>
          <w:t>(三)、监测环境污染的卫星系统项目合同管理与法律事务</w:t>
        </w:r>
        <w:r>
          <w:tab/>
        </w:r>
        <w:r>
          <w:fldChar w:fldCharType="begin"/>
        </w:r>
        <w:r>
          <w:instrText xml:space="preserve"> PAGEREF _Toc17515 \h </w:instrText>
        </w:r>
        <w:r>
          <w:fldChar w:fldCharType="separate"/>
        </w:r>
        <w:r>
          <w:t>74</w:t>
        </w:r>
        <w:r>
          <w:fldChar w:fldCharType="end"/>
        </w:r>
      </w:hyperlink>
    </w:p>
    <w:p>
      <w:pPr>
        <w:pStyle w:val="TOC2"/>
        <w:tabs>
          <w:tab w:val="right" w:leader="dot" w:pos="8306"/>
        </w:tabs>
      </w:pPr>
      <w:hyperlink w:anchor="_Toc7141" w:history="1">
        <w:r>
          <w:rPr>
            <w:rFonts w:ascii="仿宋" w:eastAsia="仿宋" w:hAnsi="仿宋" w:cs="仿宋" w:hint="eastAsia"/>
            <w:lang w:eastAsia="zh-CN"/>
          </w:rPr>
          <w:t>(四)、监测环境污染的卫星系统项目知识产权保护策略</w:t>
        </w:r>
        <w:r>
          <w:tab/>
        </w:r>
        <w:r>
          <w:fldChar w:fldCharType="begin"/>
        </w:r>
        <w:r>
          <w:instrText xml:space="preserve"> PAGEREF _Toc7141 \h </w:instrText>
        </w:r>
        <w:r>
          <w:fldChar w:fldCharType="separate"/>
        </w:r>
        <w:r>
          <w:t>81</w:t>
        </w:r>
        <w:r>
          <w:fldChar w:fldCharType="end"/>
        </w:r>
      </w:hyperlink>
    </w:p>
    <w:p>
      <w:pPr>
        <w:pStyle w:val="TOC1"/>
        <w:tabs>
          <w:tab w:val="right" w:leader="dot" w:pos="8306"/>
        </w:tabs>
      </w:pPr>
      <w:hyperlink w:anchor="_Toc6748" w:history="1">
        <w:r>
          <w:rPr>
            <w:rFonts w:ascii="仿宋" w:eastAsia="仿宋" w:hAnsi="仿宋" w:cs="仿宋" w:hint="eastAsia"/>
            <w:lang w:eastAsia="zh-CN"/>
          </w:rPr>
          <w:t>十六、利益相关者分析与沟通计划</w:t>
        </w:r>
        <w:r>
          <w:tab/>
        </w:r>
        <w:r>
          <w:fldChar w:fldCharType="begin"/>
        </w:r>
        <w:r>
          <w:instrText xml:space="preserve"> PAGEREF _Toc6748 \h </w:instrText>
        </w:r>
        <w:r>
          <w:fldChar w:fldCharType="separate"/>
        </w:r>
        <w:r>
          <w:t>83</w:t>
        </w:r>
        <w:r>
          <w:fldChar w:fldCharType="end"/>
        </w:r>
      </w:hyperlink>
    </w:p>
    <w:p>
      <w:pPr>
        <w:pStyle w:val="TOC2"/>
        <w:tabs>
          <w:tab w:val="right" w:leader="dot" w:pos="8306"/>
        </w:tabs>
      </w:pPr>
      <w:hyperlink w:anchor="_Toc4277" w:history="1">
        <w:r>
          <w:rPr>
            <w:rFonts w:ascii="仿宋" w:eastAsia="仿宋" w:hAnsi="仿宋" w:cs="仿宋" w:hint="eastAsia"/>
            <w:lang w:eastAsia="zh-CN"/>
          </w:rPr>
          <w:t>(一)、利益相关者分析</w:t>
        </w:r>
        <w:r>
          <w:tab/>
        </w:r>
        <w:r>
          <w:fldChar w:fldCharType="begin"/>
        </w:r>
        <w:r>
          <w:instrText xml:space="preserve"> PAGEREF _Toc4277 \h </w:instrText>
        </w:r>
        <w:r>
          <w:fldChar w:fldCharType="separate"/>
        </w:r>
        <w:r>
          <w:t>83</w:t>
        </w:r>
        <w:r>
          <w:fldChar w:fldCharType="end"/>
        </w:r>
      </w:hyperlink>
    </w:p>
    <w:p>
      <w:pPr>
        <w:pStyle w:val="TOC2"/>
        <w:tabs>
          <w:tab w:val="right" w:leader="dot" w:pos="8306"/>
        </w:tabs>
      </w:pPr>
      <w:hyperlink w:anchor="_Toc5915" w:history="1">
        <w:r>
          <w:rPr>
            <w:rFonts w:ascii="仿宋" w:eastAsia="仿宋" w:hAnsi="仿宋" w:cs="仿宋" w:hint="eastAsia"/>
            <w:lang w:eastAsia="zh-CN"/>
          </w:rPr>
          <w:t>(二)、沟通计划</w:t>
        </w:r>
        <w:r>
          <w:tab/>
        </w:r>
        <w:r>
          <w:fldChar w:fldCharType="begin"/>
        </w:r>
        <w:r>
          <w:instrText xml:space="preserve"> PAGEREF _Toc5915 \h </w:instrText>
        </w:r>
        <w:r>
          <w:fldChar w:fldCharType="separate"/>
        </w:r>
        <w:r>
          <w:t>85</w:t>
        </w:r>
        <w:r>
          <w:fldChar w:fldCharType="end"/>
        </w:r>
      </w:hyperlink>
    </w:p>
    <w:p>
      <w:pPr>
        <w:pStyle w:val="TOC1"/>
        <w:tabs>
          <w:tab w:val="right" w:leader="dot" w:pos="8306"/>
        </w:tabs>
      </w:pPr>
      <w:hyperlink w:anchor="_Toc19337" w:history="1">
        <w:r>
          <w:rPr>
            <w:rFonts w:ascii="仿宋" w:eastAsia="仿宋" w:hAnsi="仿宋" w:cs="仿宋" w:hint="eastAsia"/>
            <w:lang w:eastAsia="zh-CN"/>
          </w:rPr>
          <w:t>十七、供应链管理</w:t>
        </w:r>
        <w:r>
          <w:tab/>
        </w:r>
        <w:r>
          <w:fldChar w:fldCharType="begin"/>
        </w:r>
        <w:r>
          <w:instrText xml:space="preserve"> PAGEREF _Toc19337 \h </w:instrText>
        </w:r>
        <w:r>
          <w:fldChar w:fldCharType="separate"/>
        </w:r>
        <w:r>
          <w:t>86</w:t>
        </w:r>
        <w:r>
          <w:fldChar w:fldCharType="end"/>
        </w:r>
      </w:hyperlink>
    </w:p>
    <w:p>
      <w:pPr>
        <w:pStyle w:val="TOC2"/>
        <w:tabs>
          <w:tab w:val="right" w:leader="dot" w:pos="8306"/>
        </w:tabs>
      </w:pPr>
      <w:hyperlink w:anchor="_Toc2962" w:history="1">
        <w:r>
          <w:rPr>
            <w:rFonts w:ascii="仿宋" w:eastAsia="仿宋" w:hAnsi="仿宋" w:cs="仿宋" w:hint="eastAsia"/>
            <w:lang w:eastAsia="zh-CN"/>
          </w:rPr>
          <w:t>(一)、供应链战略规划</w:t>
        </w:r>
        <w:r>
          <w:tab/>
        </w:r>
        <w:r>
          <w:fldChar w:fldCharType="begin"/>
        </w:r>
        <w:r>
          <w:instrText xml:space="preserve"> PAGEREF _Toc2962 \h </w:instrText>
        </w:r>
        <w:r>
          <w:fldChar w:fldCharType="separate"/>
        </w:r>
        <w:r>
          <w:t>86</w:t>
        </w:r>
        <w:r>
          <w:fldChar w:fldCharType="end"/>
        </w:r>
      </w:hyperlink>
    </w:p>
    <w:p>
      <w:pPr>
        <w:pStyle w:val="TOC2"/>
        <w:tabs>
          <w:tab w:val="right" w:leader="dot" w:pos="8306"/>
        </w:tabs>
      </w:pPr>
      <w:hyperlink w:anchor="_Toc22255" w:history="1">
        <w:r>
          <w:rPr>
            <w:rFonts w:ascii="仿宋" w:eastAsia="仿宋" w:hAnsi="仿宋" w:cs="仿宋" w:hint="eastAsia"/>
            <w:lang w:eastAsia="zh-CN"/>
          </w:rPr>
          <w:t>(二)、供应商选择与合作</w:t>
        </w:r>
        <w:r>
          <w:tab/>
        </w:r>
        <w:r>
          <w:fldChar w:fldCharType="begin"/>
        </w:r>
        <w:r>
          <w:instrText xml:space="preserve"> PAGEREF _Toc22255 \h </w:instrText>
        </w:r>
        <w:r>
          <w:fldChar w:fldCharType="separate"/>
        </w:r>
        <w:r>
          <w:t>87</w:t>
        </w:r>
        <w:r>
          <w:fldChar w:fldCharType="end"/>
        </w:r>
      </w:hyperlink>
    </w:p>
    <w:p>
      <w:pPr>
        <w:pStyle w:val="TOC2"/>
        <w:tabs>
          <w:tab w:val="right" w:leader="dot" w:pos="8306"/>
        </w:tabs>
      </w:pPr>
      <w:hyperlink w:anchor="_Toc10266" w:history="1">
        <w:r>
          <w:rPr>
            <w:rFonts w:ascii="仿宋" w:eastAsia="仿宋" w:hAnsi="仿宋" w:cs="仿宋" w:hint="eastAsia"/>
            <w:lang w:eastAsia="zh-CN"/>
          </w:rPr>
          <w:t>(三)、物流与库存管理</w:t>
        </w:r>
        <w:r>
          <w:tab/>
        </w:r>
        <w:r>
          <w:fldChar w:fldCharType="begin"/>
        </w:r>
        <w:r>
          <w:instrText xml:space="preserve"> PAGEREF _Toc10266 \h </w:instrText>
        </w:r>
        <w:r>
          <w:fldChar w:fldCharType="separate"/>
        </w:r>
        <w:r>
          <w:t>89</w:t>
        </w:r>
        <w:r>
          <w:fldChar w:fldCharType="end"/>
        </w:r>
      </w:hyperlink>
    </w:p>
    <w:p>
      <w:pPr>
        <w:pStyle w:val="TOC1"/>
        <w:tabs>
          <w:tab w:val="right" w:leader="dot" w:pos="8306"/>
        </w:tabs>
      </w:pPr>
      <w:hyperlink w:anchor="_Toc22978" w:history="1">
        <w:r>
          <w:rPr>
            <w:rFonts w:ascii="仿宋" w:eastAsia="仿宋" w:hAnsi="仿宋" w:cs="仿宋" w:hint="eastAsia"/>
            <w:lang w:eastAsia="zh-CN"/>
          </w:rPr>
          <w:t>十八、监测环境污染的卫星系统项目实施时间节点</w:t>
        </w:r>
        <w:r>
          <w:tab/>
        </w:r>
        <w:r>
          <w:fldChar w:fldCharType="begin"/>
        </w:r>
        <w:r>
          <w:instrText xml:space="preserve"> PAGEREF _Toc22978 \h </w:instrText>
        </w:r>
        <w:r>
          <w:fldChar w:fldCharType="separate"/>
        </w:r>
        <w:r>
          <w:t>90</w:t>
        </w:r>
        <w:r>
          <w:fldChar w:fldCharType="end"/>
        </w:r>
      </w:hyperlink>
    </w:p>
    <w:p>
      <w:pPr>
        <w:pStyle w:val="TOC2"/>
        <w:tabs>
          <w:tab w:val="right" w:leader="dot" w:pos="8306"/>
        </w:tabs>
      </w:pPr>
      <w:hyperlink w:anchor="_Toc22659" w:history="1">
        <w:r>
          <w:rPr>
            <w:rFonts w:ascii="仿宋" w:eastAsia="仿宋" w:hAnsi="仿宋" w:cs="仿宋" w:hint="eastAsia"/>
            <w:lang w:eastAsia="zh-CN"/>
          </w:rPr>
          <w:t>(一)、监测环境污染的卫星系统项目启动阶段时间节点</w:t>
        </w:r>
        <w:r>
          <w:tab/>
        </w:r>
        <w:r>
          <w:fldChar w:fldCharType="begin"/>
        </w:r>
        <w:r>
          <w:instrText xml:space="preserve"> PAGEREF _Toc22659 \h </w:instrText>
        </w:r>
        <w:r>
          <w:fldChar w:fldCharType="separate"/>
        </w:r>
        <w:r>
          <w:t>90</w:t>
        </w:r>
        <w:r>
          <w:fldChar w:fldCharType="end"/>
        </w:r>
      </w:hyperlink>
    </w:p>
    <w:p>
      <w:pPr>
        <w:pStyle w:val="TOC2"/>
        <w:tabs>
          <w:tab w:val="right" w:leader="dot" w:pos="8306"/>
        </w:tabs>
      </w:pPr>
      <w:hyperlink w:anchor="_Toc22400" w:history="1">
        <w:r>
          <w:rPr>
            <w:rFonts w:ascii="仿宋" w:eastAsia="仿宋" w:hAnsi="仿宋" w:cs="仿宋" w:hint="eastAsia"/>
            <w:lang w:eastAsia="zh-CN"/>
          </w:rPr>
          <w:t>(二)、监测环境污染的卫星系统项目执行阶段时间节点</w:t>
        </w:r>
        <w:r>
          <w:tab/>
        </w:r>
        <w:r>
          <w:fldChar w:fldCharType="begin"/>
        </w:r>
        <w:r>
          <w:instrText xml:space="preserve"> PAGEREF _Toc22400 \h </w:instrText>
        </w:r>
        <w:r>
          <w:fldChar w:fldCharType="separate"/>
        </w:r>
        <w:r>
          <w:t>92</w:t>
        </w:r>
        <w:r>
          <w:fldChar w:fldCharType="end"/>
        </w:r>
      </w:hyperlink>
    </w:p>
    <w:p>
      <w:pPr>
        <w:pStyle w:val="TOC2"/>
        <w:tabs>
          <w:tab w:val="right" w:leader="dot" w:pos="8306"/>
        </w:tabs>
      </w:pPr>
      <w:hyperlink w:anchor="_Toc1405" w:history="1">
        <w:r>
          <w:rPr>
            <w:rFonts w:ascii="仿宋" w:eastAsia="仿宋" w:hAnsi="仿宋" w:cs="仿宋" w:hint="eastAsia"/>
            <w:lang w:eastAsia="zh-CN"/>
          </w:rPr>
          <w:t>(三)、监测环境污染的卫星系统项目完成阶段时间节点</w:t>
        </w:r>
        <w:r>
          <w:tab/>
        </w:r>
        <w:r>
          <w:fldChar w:fldCharType="begin"/>
        </w:r>
        <w:r>
          <w:instrText xml:space="preserve"> PAGEREF _Toc1405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39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52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监测环境污染的卫星系统项目的主要产品是XXXX，预计年产值为XXX万元。这一产品在市场中占据着重要的地位，其广泛的应用范围使得该监测环境污染的卫星系统项目的市场前景非常广阔。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监测环境污染的卫星系统项目的xxx产品作为重要的原材料之一，将在多个领域发挥关键作用。其在建筑、交通、能源等方面的广泛应用将为整个产业链提供强大的支持，形成产业协同效应。监测环境污染的卫星系统项目的年产值XXX万XXX万XXX万万元不仅反映了其在市场上的巨大潜力，更预示着它对国民经济的积极贡献。这种关联度高、涉及面广的产业关系，使得该监测环境污染的卫星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30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环境污染的卫星系统项目总征地面积为XXXX平方米，相当于约XX.XX亩，其中净用地面积为XXXX平方米，红线范围内相当于约XX.XX亩。这一用地规模充分考虑了监测环境污染的卫星系统项目的建设需求，保障了监测环境污染的卫星系统项目在合适的空间内得以充分发展。监测环境污染的卫星系统项目规划的总建筑面积为XXXX平方米，其中主体工程建设占XXXX平方米，计容建筑面积达XXXX平方米。预计建筑工程的投资将达到XXXX万元，为监测环境污染的卫星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环境污染的卫星系统项目计划购置的设备共计XXXX台（套），设备购置费用为XXXX万元。这一设备购置计划充分考虑到监测环境污染的卫星系统项目的生产需求和技术要求，确保了监测环境污染的卫星系统项目在生产运营中具备先进的技术装备和高效的生产能力。设备的合理配置将为监测环境污染的卫星系统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环境污染的卫星系统项目计划总投资为XXXX万元，预计年实现营业收入为XXXX万元。这一产能规模的设定旨在确保监测环境污染的卫星系统项目能够在投资与回报之间取得平衡，实现长期可持续的发展。监测环境污染的卫星系统项目的总投资充分考虑到各个方面的需求，包括用地建设、设备购置等多个环节，以确保监测环境污染的卫星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241"/>
      <w:r>
        <w:rPr>
          <w:rFonts w:ascii="仿宋" w:eastAsia="仿宋" w:hAnsi="仿宋" w:cs="仿宋" w:hint="eastAsia"/>
          <w:sz w:val="28"/>
          <w:lang w:eastAsia="zh-CN"/>
        </w:rPr>
        <w:t>二、监测环境污染的卫星系统项目土建工程</w:t>
      </w:r>
      <w:bookmarkEnd w:id="5"/>
    </w:p>
    <w:p>
      <w:pPr>
        <w:pStyle w:val="Heading2"/>
        <w:rPr>
          <w:rFonts w:ascii="仿宋" w:eastAsia="仿宋" w:hAnsi="仿宋" w:cs="仿宋" w:hint="eastAsia"/>
          <w:lang w:eastAsia="zh-CN"/>
        </w:rPr>
      </w:pPr>
      <w:bookmarkStart w:id="6" w:name="_Toc1540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在监测环境污染的卫星系统项目的建筑工程设计中，我们将秉承一系列重要的设计原则，以确保监测环境污染的卫星系统项目建筑在功能、美观、可持续性等方面达到最佳效果。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首要原则是确保建筑的功能性得到最大化的发挥。我们将充分理解监测环境污染的卫星系统项目的实际需求，合理布局各个功能区域，保证建筑在满足业务需求的同时，提供高效的工作环境。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在建筑设计中，我们将综合考虑建设和运营成本。通过精细的经济效益分析，确保设计方案在高效利用资源的同时，对监测环境污染的卫星系统项目的长期盈利能力有积极的贡献。</w:t>
      </w:r>
    </w:p>
    <w:p>
      <w:pPr>
        <w:pStyle w:val="Heading2"/>
        <w:ind w:firstLine="560" w:firstLineChars="200"/>
        <w:rPr>
          <w:rFonts w:ascii="仿宋" w:eastAsia="仿宋" w:hAnsi="仿宋" w:cs="仿宋" w:hint="eastAsia"/>
          <w:sz w:val="28"/>
          <w:lang w:eastAsia="zh-CN"/>
        </w:rPr>
      </w:pPr>
      <w:bookmarkStart w:id="7" w:name="_Toc2747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监测环境污染的卫星系统项目的土建工程设计中，我们将精准设定设计年限，结合监测环境污染的卫星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监测环境污染的卫星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26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监测环境污染的卫星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监测环境污染的卫星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监测环境污染的卫星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17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本期工程监测环境污染的卫星系统项目预计总建筑面积XXX平方米，其中：计容建筑面积XXX平方米，计划建筑工程投资XX万元，占监测环境污染的卫星系统项目总投资的XX%。</w:t>
      </w:r>
    </w:p>
    <w:p>
      <w:pPr>
        <w:pStyle w:val="Heading1"/>
        <w:ind w:firstLine="560" w:firstLineChars="200"/>
        <w:rPr>
          <w:rFonts w:ascii="仿宋" w:eastAsia="仿宋" w:hAnsi="仿宋" w:cs="仿宋" w:hint="eastAsia"/>
          <w:sz w:val="28"/>
          <w:lang w:eastAsia="zh-CN"/>
        </w:rPr>
      </w:pPr>
      <w:bookmarkStart w:id="10" w:name="_Toc16202"/>
      <w:r>
        <w:rPr>
          <w:rFonts w:ascii="仿宋" w:eastAsia="仿宋" w:hAnsi="仿宋" w:cs="仿宋" w:hint="eastAsia"/>
          <w:sz w:val="28"/>
          <w:lang w:eastAsia="zh-CN"/>
        </w:rPr>
        <w:t>三、监测环境污染的卫星系统项目危机管理</w:t>
      </w:r>
      <w:bookmarkEnd w:id="10"/>
    </w:p>
    <w:p>
      <w:pPr>
        <w:pStyle w:val="Heading2"/>
        <w:rPr>
          <w:rFonts w:ascii="仿宋" w:eastAsia="仿宋" w:hAnsi="仿宋" w:cs="仿宋" w:hint="eastAsia"/>
          <w:lang w:eastAsia="zh-CN"/>
        </w:rPr>
      </w:pPr>
      <w:bookmarkStart w:id="11" w:name="_Toc2913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监测环境污染的卫星系统项目危机管理中，危机预警与识别是确保监测环境污染的卫星系统项目稳健运行的核心步骤。通过建立全面的监测机制，监测环境污染的卫星系统项目团队旨在及时发现和理解潜在的风险和危机因素，以便采取及时的预防和应对措施，确保监测环境污染的卫星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监测环境污染的卫星系统项目团队全面分析了整个监测环境污染的卫星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监测环境污染的卫星系统项目团队着重于明确定义监测环境污染的卫星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监测环境污染的卫星系统项目进展的持续监控，团队能够及时发现潜在问题并作出迅速反应。监测环境污染的卫星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监测环境污染的卫星系统项目得以更有序、可控地推进。</w:t>
      </w:r>
    </w:p>
    <w:p>
      <w:pPr>
        <w:pStyle w:val="Heading2"/>
        <w:ind w:firstLine="560" w:firstLineChars="200"/>
        <w:rPr>
          <w:rFonts w:ascii="仿宋" w:eastAsia="仿宋" w:hAnsi="仿宋" w:cs="仿宋" w:hint="eastAsia"/>
          <w:sz w:val="28"/>
          <w:lang w:eastAsia="zh-CN"/>
        </w:rPr>
      </w:pPr>
      <w:bookmarkStart w:id="12" w:name="_Toc380"/>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在危机发生时，监测环境污染的卫星系统项目团队立即行动，成立了应急小组。该小组的任务是迅速制定并实施紧急应对措施，以最小化潜在损失。以下是采取的主要措施：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暂停监测环境污染的卫星系统项目进度：为遏制危机蔓延，监测环境污染的卫星系统项目暂时停止进行，以便全面评估当前状况。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资源重新分配：重新评估监测环境污染的卫星系统项目资源的分配，确保最大限度地减小损失。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实时沟通：与关键利益相关者建立实时沟通机制，向他们传递监测环境污染的卫星系统项目危机的实际状况，保障监测环境污染的卫星系统项目核心利益。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在紧急应对的同时，监测环境污染的卫星系统项目团队强调了团队协作和有效沟通的重要性。以下是团队协作的关键举措：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信息共享机制：建立了信息共享平台，确保团队成员能够及时获取监测环境污染的卫星系统项目危机的实时信息。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领导者沟通：监测环境污染的卫星系统项目领导者通过定期会议和即时沟通工具，指导团队应对危机，保持团队稳定运行。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随着危机得到初步控制，监测环境污染的卫星系统项目团队转向制定恢复计划，以确保监测环境污染的卫星系统项目能够从中迅速恢复。主要恢复计划包括：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修复受损的进度计划：重新评估监测环境污染的卫星系统项目进度，制定修复计划，确保监测环境污染的卫星系统项目尽快回归正常进程。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重新调整资源分配：优化资源分配，确保监测环境污染的卫星系统项目在有限资源下高效运转。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风险管理机制加强：对监测环境污染的卫星系统项目风险进行全面评估，制定更强化的风险管理策略，以预防未来可能的危机。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7573"/>
      <w:r>
        <w:rPr>
          <w:rFonts w:ascii="仿宋" w:eastAsia="仿宋" w:hAnsi="仿宋" w:cs="仿宋" w:hint="eastAsia"/>
          <w:sz w:val="28"/>
          <w:lang w:eastAsia="zh-CN"/>
        </w:rPr>
        <w:t>四、监测环境污染的卫星系统项目绩效评估</w:t>
      </w:r>
      <w:bookmarkEnd w:id="13"/>
    </w:p>
    <w:p>
      <w:pPr>
        <w:pStyle w:val="Heading2"/>
        <w:rPr>
          <w:rFonts w:ascii="仿宋" w:eastAsia="仿宋" w:hAnsi="仿宋" w:cs="仿宋" w:hint="eastAsia"/>
          <w:lang w:eastAsia="zh-CN"/>
        </w:rPr>
      </w:pPr>
      <w:bookmarkStart w:id="14" w:name="_Toc2978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监测环境污染的卫星系统项目中，我们设计了一套全面的绩效评估指标，以确保监测环境污染的卫星系统项目的可控和成功交付。这些指标跨足监测环境污染的卫星系统项目目标、成本、进度和质量等多个维度，为我们提供了全面洞察监测环境污染的卫星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环境污染的卫星系统项目目标达成率是我们关注的首要指标。我们设定了明确的目标，并通过定期监测和评估，迅速发现并应对潜在的目标偏差。这为监测环境污染的卫星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成本绩效是另一个核心关注点。通过实际成本与预算成本的对比分析，我们深入了解成本差异的原因，及时调整资源分配，保持监测环境污染的卫星系统项目在经济效益方面的合理水平。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环境污染的卫星系统项目进度作为关键的绩效指标之一，得到了精心的关注。我们制定了详细的监测环境污染的卫星系统项目进度计划，并设立了进度符合度指标，确保实际进度与计划进度保持一致。这使我们能够快速发现和解决潜在的进度问题，保持监测环境污染的卫星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监测环境污染的卫星系统项目绩效的不可或缺的一环。我们引入了一系列的质量标准和客户满意度指标，以确保监测环境污染的卫星系统项目交付的成果在质量上达到或超越预期水平。通过持续监测这些指标，我们努力提升监测环境污染的卫星系统项目整体质量水平，为监测环境污染的卫星系统项目的成功交付提供有力保障。通过这些科学且全面的绩效评估，我们能够更好地引导监测环境污染的卫星系统项目的持续改进，确保监测环境污染的卫星系统项目目标的顺利达成。</w:t>
      </w:r>
    </w:p>
    <w:p>
      <w:pPr>
        <w:pStyle w:val="Heading2"/>
        <w:ind w:firstLine="560" w:firstLineChars="200"/>
        <w:rPr>
          <w:rFonts w:ascii="仿宋" w:eastAsia="仿宋" w:hAnsi="仿宋" w:cs="仿宋" w:hint="eastAsia"/>
          <w:sz w:val="28"/>
          <w:lang w:eastAsia="zh-CN"/>
        </w:rPr>
      </w:pPr>
      <w:bookmarkStart w:id="15" w:name="_Toc279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绩效评估是监测环境污染的卫星系统项目中的关键环节，为确保监测环境污染的卫星系统项目达到预期目标，我们采用了多层次、多维度的绩效评估方法。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监测环境污染的卫星系统项目的战略目标对齐，确保每个决策和行动都与监测环境污染的卫星系统项目整体目标保持一致。团队会定期召开战略对齐会议，审视当前工作与监测环境污染的卫星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监测环境污染的卫星系统项目进度、质量、成本和风险等方面。这些指标通过数据收集和分析，为监测环境污染的卫星系统项目管理团队提供了客观的评估依据。例如，我们通过监测环境污染的卫星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监测环境污染的卫星系统项目内部，还考虑了监测环境污染的卫星系统项目对外部环境的影响。我们定期进行干系人满意度调查，以了解各利益相关方对监测环境污染的卫星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这种多层次、多角度的绩效评估方法，使得我们能够全面了解监测环境污染的卫星系统项目的运行状态，及时做出调整，确保监测环境污染的卫星系统项目在不断变化的环境中保持稳健前行。</w:t>
      </w:r>
    </w:p>
    <w:p>
      <w:pPr>
        <w:pStyle w:val="Heading2"/>
        <w:ind w:firstLine="560" w:firstLineChars="200"/>
        <w:rPr>
          <w:rFonts w:ascii="仿宋" w:eastAsia="仿宋" w:hAnsi="仿宋" w:cs="仿宋" w:hint="eastAsia"/>
          <w:sz w:val="28"/>
          <w:lang w:eastAsia="zh-CN"/>
        </w:rPr>
      </w:pPr>
      <w:bookmarkStart w:id="16" w:name="_Toc2517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为了确保监测环境污染的卫星系统项目的有效管理和不断优化，我们采用了精心设计的绩效评估周期。这个周期旨在实现灵活、实时和全面的评估，以适应监测环境污染的卫星系统项目执行中的各种挑战。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监测环境污染的卫星系统项目的不同需求，分为短期、中期和长期。短期评估关注每个迭代或工作周期，以及时发现和解决当前任务中的问题。中期评估涵盖几个迭代，深入了解整体监测环境污染的卫星系统项目的趋势和性能。长期评估则着眼于整个监测环境污染的卫星系统项目阶段，确保监测环境污染的卫星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监测环境污染的卫星系统项目管理工具和协作平台，团队成员能够随时更新和分享监测环境污染的卫星系统项目数据。这种实时性的反馈机制使我们能够及时察觉潜在问题，快速调整，保持监测环境污染的卫星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监测环境污染的卫星系统项目的决策制定密不可分。每个周期的监测环境污染的卫星系统项目回顾会议成为集体总结经验、识别问题深层次原因并找到创新解决方案的平台。这种定期的反思与调整机制使监测环境污染的卫星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7553"/>
      <w:r>
        <w:rPr>
          <w:rFonts w:ascii="仿宋" w:eastAsia="仿宋" w:hAnsi="仿宋" w:cs="仿宋" w:hint="eastAsia"/>
          <w:sz w:val="28"/>
          <w:lang w:eastAsia="zh-CN"/>
        </w:rPr>
        <w:t>五、监测环境污染的卫星系统项目建设背景及必要性分析</w:t>
      </w:r>
      <w:bookmarkEnd w:id="17"/>
    </w:p>
    <w:p>
      <w:pPr>
        <w:pStyle w:val="Heading2"/>
        <w:rPr>
          <w:rFonts w:ascii="仿宋" w:eastAsia="仿宋" w:hAnsi="仿宋" w:cs="仿宋" w:hint="eastAsia"/>
          <w:lang w:eastAsia="zh-CN"/>
        </w:rPr>
      </w:pPr>
      <w:bookmarkStart w:id="18" w:name="_Toc30370"/>
      <w:r>
        <w:rPr>
          <w:rFonts w:ascii="仿宋" w:eastAsia="仿宋" w:hAnsi="仿宋" w:cs="仿宋" w:hint="eastAsia"/>
          <w:lang w:eastAsia="zh-CN"/>
        </w:rPr>
        <w:t>(一)、监测环境污染的卫星系统项目背景分析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环境污染的卫星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监测环境污染的卫星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监测环境污染的卫星系统项目在这个潮流中的定位。同时，我们将关注行业内涌现的新兴机遇，以便监测环境污染的卫星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监测环境污染的卫星系统项目提供了强大的发展动力。我们将聚焦于行业内最新的技术发展趋势，包括但不限于人工智能、大数据分析、物联网等领域。通过深度的技术研究，我们将确保监测环境污染的卫星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监测环境污染的卫星系统项目发展的源泉。我们将投入更多的精力对市场需求进行深入剖析，超越表面的需求，深入挖掘潜在的市场痛点和机遇。通过对市场需求的细致了解，监测环境污染的卫星系统项目将更有针对性地设计解决方案，满足市场的多样化需求，从而更好地促进监测环境污染的卫星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监测环境污染的卫星系统项目战略至关重要。我们将对竞争态势进行更为深入的分析，包括但不限于市场份额、产品特点、客户满意度等多个维度。通过深度的竞争分析，监测环境污染的卫星系统项目将能够更准确地把握市场脉搏，制定具有竞争力的监测环境污染的卫星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监测环境污染的卫星系统项目的发展具有直接的影响。我们将进行更为全面的法规和政策分析，了解行业发展中的潜在法律风险和合规挑战。通过充分了解和遵守相关法规，监测环境污染的卫星系统项目将确保在法律框架内合法合规运营，为监测环境污染的卫星系统项目的稳健发展提供有力支持。</w:t>
      </w:r>
    </w:p>
    <w:p>
      <w:pPr>
        <w:pStyle w:val="Heading2"/>
        <w:ind w:firstLine="560" w:firstLineChars="200"/>
        <w:rPr>
          <w:rFonts w:ascii="仿宋" w:eastAsia="仿宋" w:hAnsi="仿宋" w:cs="仿宋" w:hint="eastAsia"/>
          <w:sz w:val="28"/>
          <w:lang w:eastAsia="zh-CN"/>
        </w:rPr>
      </w:pPr>
      <w:bookmarkStart w:id="19" w:name="_Toc24515"/>
      <w:r>
        <w:rPr>
          <w:rFonts w:ascii="仿宋" w:eastAsia="仿宋" w:hAnsi="仿宋" w:cs="仿宋" w:hint="eastAsia"/>
          <w:sz w:val="28"/>
          <w:lang w:eastAsia="zh-CN"/>
        </w:rPr>
        <w:t>(二)、监测环境污染的卫星系统项目建设必要性分析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https://d.book118.com/518104023055006032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监测环境污染的卫星系统项目规划设计纲要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A179C8"/>
    <w:rsid w:val="0BA179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10402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2024-01-29T00:16:00Z</dcterms:created>
  <dcterms:modified xsi:type="dcterms:W3CDTF">2024-01-29T00:16:42Z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6549F9A1B4C64D7FB72F1ADE25C9EF39_11</vt:lpwstr>
  </property>
  <property fmtid="{D5CDD505-2E9C-101B-9397-08002B2CF9AE}" pid="3" name="KSOProductBuildVer">
    <vt:lpwstr>2052-12.1.0.16250</vt:lpwstr>
  </property>
</Properties>
</file>