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2855D3" w:rsidP="002855D3" w14:paraId="48E13C05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2855D3">
        <w:rPr>
          <w:rFonts w:ascii="华文中宋" w:eastAsia="华文中宋" w:hAnsi="华文中宋"/>
          <w:b/>
          <w:sz w:val="30"/>
        </w:rPr>
        <w:t>2023</w:t>
      </w:r>
      <w:r w:rsidRPr="002855D3">
        <w:rPr>
          <w:rFonts w:ascii="华文中宋" w:eastAsia="华文中宋" w:hAnsi="华文中宋"/>
          <w:b/>
          <w:sz w:val="30"/>
        </w:rPr>
        <w:t>下半年广东省阳江市市直有关学校引进高层次（急需紧缺）人才</w:t>
      </w:r>
      <w:r w:rsidRPr="002855D3">
        <w:rPr>
          <w:rFonts w:ascii="华文中宋" w:eastAsia="华文中宋" w:hAnsi="华文中宋"/>
          <w:b/>
          <w:sz w:val="30"/>
        </w:rPr>
        <w:t>133</w:t>
      </w:r>
      <w:r w:rsidRPr="002855D3">
        <w:rPr>
          <w:rFonts w:ascii="华文中宋" w:eastAsia="华文中宋" w:hAnsi="华文中宋"/>
          <w:b/>
          <w:sz w:val="30"/>
        </w:rPr>
        <w:t>人笔试备考题库及答案解析</w:t>
      </w:r>
    </w:p>
    <w:p w:rsidR="00A77B3E" w14:paraId="03C857B9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37DA07C2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30475A" w14:paraId="4268761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1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是社会主义民主政治的本质和核心要求，是社会主义政治文明建设的根本出发点和归宿。</w:t>
      </w:r>
    </w:p>
    <w:p w:rsidR="0030475A" w14:paraId="3C88322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、民主集中制</w:t>
      </w:r>
    </w:p>
    <w:p w:rsidR="0030475A" w14:paraId="4FF96A3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、人民当家做主</w:t>
      </w:r>
    </w:p>
    <w:p w:rsidR="0030475A" w14:paraId="2E6CD4F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、保障和改善民生</w:t>
      </w:r>
    </w:p>
    <w:p w:rsidR="0030475A" w14:paraId="2031D8E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、社会主义核心价值体系</w:t>
      </w:r>
    </w:p>
    <w:p w:rsidR="0030475A" w14:paraId="335BB87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B</w:t>
      </w:r>
    </w:p>
    <w:p w:rsidR="0030475A" w14:paraId="60C17CA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人民代表大会制度是我国的根本政治制度，是社会主义民主政治的表现形式，所以社会主义民主政治的核心是民主集中制的人民代表大会制度。人民当家做主是社会主义民主政治的本质和核心要求，是社会主义政治文明建设的根本出发点和归宿。故选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79D9274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2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某商场遭遇交通事故，需向主管上级反映情况，应用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1AC4C99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、请示</w:t>
      </w:r>
    </w:p>
    <w:p w:rsidR="0030475A" w14:paraId="0A76E7B3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、意见</w:t>
      </w:r>
    </w:p>
    <w:p w:rsidR="0030475A" w14:paraId="0EA36DD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、函</w:t>
      </w:r>
    </w:p>
    <w:p w:rsidR="0030475A" w14:paraId="2EB959E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、报告</w:t>
      </w:r>
    </w:p>
    <w:p w:rsidR="0030475A" w14:paraId="17B9A38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47C2E12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《党政机关公文处理工作条例》规定，报告适用于向上级机关汇报工作、反映情况，回复上级机关的询问。题干中商场遭遇交通事故，需要向上级反映情况，应使用报告。故选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1A45A6F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3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矛盾的普遍性和特殊性的关系是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7D21F70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、绝对和相对的关系</w:t>
      </w:r>
    </w:p>
    <w:p w:rsidR="0030475A" w14:paraId="1B0E264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、作用和反作用关系</w:t>
      </w:r>
    </w:p>
    <w:p w:rsidR="0030475A" w14:paraId="08DF32C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、决定和被决定的关系</w:t>
      </w:r>
    </w:p>
    <w:p w:rsidR="0030475A" w14:paraId="75AB027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、共性和个性的关系</w:t>
      </w:r>
    </w:p>
    <w:p w:rsidR="0030475A" w14:paraId="3C8A355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1D2E428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一方面，普遍性寓于特殊性之中，并通过特殊性表现出来，没有特殊性就没有普遍性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另一方面，特殊性也离不开普遍性，不包含普遍性的事物是没有的。矛盾的普遍性与特殊性的关系是共性和个性、一般和个别的关系。故选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12BACD5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4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关于运动中受伤的处置方式，下列说法错误的是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236396F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、可通过伸展练习缓解运动后的肌肉酸痛</w:t>
      </w:r>
    </w:p>
    <w:p w:rsidR="0030475A" w14:paraId="3EA227FD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、运动中发生肌肉痉挛可采用冷敷痉挛部位来缓解</w:t>
      </w:r>
    </w:p>
    <w:p w:rsidR="0030475A" w14:paraId="6DE4F49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、一般性关节韧带损伤后，应在</w:t>
      </w:r>
      <w:r w:rsidRPr="0030475A">
        <w:rPr>
          <w:rFonts w:ascii="微软雅黑" w:eastAsia="微软雅黑" w:cs="微软雅黑"/>
          <w:szCs w:val="14"/>
        </w:rPr>
        <w:t>24</w:t>
      </w:r>
      <w:r w:rsidRPr="0030475A">
        <w:rPr>
          <w:rFonts w:ascii="微软雅黑" w:eastAsia="微软雅黑" w:cs="微软雅黑"/>
          <w:szCs w:val="14"/>
        </w:rPr>
        <w:t>小时内采用冷敷</w:t>
      </w:r>
    </w:p>
    <w:p w:rsidR="0030475A" w14:paraId="0388435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、运动骨折后，应先用夹板或其他代用品固定伤肢</w:t>
      </w:r>
    </w:p>
    <w:p w:rsidR="0030475A" w14:paraId="1D8C051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B</w:t>
      </w:r>
    </w:p>
    <w:p w:rsidR="0030475A" w14:paraId="1FAC552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项错误，应对肌肉痉挛的具体方法要根据肌肉疼痛的不同感受而定。一旦发生肌肉痉挛，应缓和地帮助痉挛的肌肉伸展，直到痉挛和疼痛消失，再柔和地按摩。按摩后如果肌肉仍紧绷，需要热敷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而按摩后觉得肌肉酸痛则需冷敷。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项说法不全面</w:t>
      </w:r>
      <w:r w:rsidRPr="0030475A">
        <w:rPr>
          <w:rFonts w:ascii="微软雅黑" w:eastAsia="微软雅黑" w:cs="微软雅黑"/>
          <w:szCs w:val="14"/>
        </w:rPr>
        <w:t>;C</w:t>
      </w:r>
      <w:r w:rsidRPr="0030475A">
        <w:rPr>
          <w:rFonts w:ascii="微软雅黑" w:eastAsia="微软雅黑" w:cs="微软雅黑"/>
          <w:szCs w:val="14"/>
        </w:rPr>
        <w:t>项正确，对于一般性关节韧带损伤，应在</w:t>
      </w:r>
      <w:r w:rsidRPr="0030475A">
        <w:rPr>
          <w:rFonts w:ascii="微软雅黑" w:eastAsia="微软雅黑" w:cs="微软雅黑"/>
          <w:szCs w:val="14"/>
        </w:rPr>
        <w:t>24</w:t>
      </w:r>
      <w:r w:rsidRPr="0030475A">
        <w:rPr>
          <w:rFonts w:ascii="微软雅黑" w:eastAsia="微软雅黑" w:cs="微软雅黑"/>
          <w:szCs w:val="14"/>
        </w:rPr>
        <w:t>小时内采用冷敷，必要时加压包扎</w:t>
      </w:r>
      <w:r w:rsidRPr="0030475A">
        <w:rPr>
          <w:rFonts w:ascii="微软雅黑" w:eastAsia="微软雅黑" w:cs="微软雅黑"/>
          <w:szCs w:val="14"/>
        </w:rPr>
        <w:t>24</w:t>
      </w:r>
      <w:r w:rsidRPr="0030475A">
        <w:rPr>
          <w:rFonts w:ascii="微软雅黑" w:eastAsia="微软雅黑" w:cs="微软雅黑"/>
          <w:szCs w:val="14"/>
        </w:rPr>
        <w:t>小时以后采用理疗，热敷、按摩、针灸等方式治疗</w:t>
      </w:r>
      <w:r w:rsidRPr="0030475A">
        <w:rPr>
          <w:rFonts w:ascii="微软雅黑" w:eastAsia="微软雅黑" w:cs="微软雅黑"/>
          <w:szCs w:val="14"/>
        </w:rPr>
        <w:t>;D</w:t>
      </w:r>
      <w:r w:rsidRPr="0030475A">
        <w:rPr>
          <w:rFonts w:ascii="微软雅黑" w:eastAsia="微软雅黑" w:cs="微软雅黑"/>
          <w:szCs w:val="14"/>
        </w:rPr>
        <w:t>项正确，运动骨折后不要移动患肢，应用夹板或其他代用品固定伤肢，及时护送医院检查治疗。故选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314C183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5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在城市化过程中，服务业往往会向大城市聚集，导致出现这种现象的原因不包括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4F4A5F7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、大城市消费需求庞大</w:t>
      </w:r>
    </w:p>
    <w:p w:rsidR="0030475A" w14:paraId="733CE50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、大城市人力资源丰富</w:t>
      </w:r>
    </w:p>
    <w:p w:rsidR="0030475A" w14:paraId="022BB32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、大城市运营成本较低</w:t>
      </w:r>
    </w:p>
    <w:p w:rsidR="0030475A" w14:paraId="6184EF8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、大城市信息传递便捷</w:t>
      </w:r>
    </w:p>
    <w:p w:rsidR="0030475A" w14:paraId="43E6F54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C</w:t>
      </w:r>
    </w:p>
    <w:p w:rsidR="0030475A" w14:paraId="0E5B80D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服务业之所以向大城市聚集，是因为相对于小城市，在大城市更加接近客户市场，有特定的劳动力市场，良好的信息源等，而大城市的运营成本并非较低，相反更多时候会高于小城市。故选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。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https://d.book118.com/518105123044006032</w:t>
        </w:r>
      </w:hyperlink>
    </w:p>
    <w:p w:rsidR="0030475A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55D3" w:rsidP="00683DD2" w14:paraId="6CB2D4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855D3" w14:paraId="32DDD26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55D3" w:rsidP="00683DD2" w14:paraId="23A1FE73" w14:textId="10B9161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855D3" w14:paraId="72B2E22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55D3" w14:paraId="7C3A48B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55D3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855D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55D3" w:rsidP="00683DD2" w14:textId="10B9161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855D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55D3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55D3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855D3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55D3" w:rsidP="00683DD2" w14:textId="10B9161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855D3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55D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55D3" w14:paraId="0730A7B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55D3" w14:paraId="2827A384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55D3" w14:paraId="6A3148E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55D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55D3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55D3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55D3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55D3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55D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2855D3"/>
    <w:rsid w:val="0030475A"/>
    <w:rsid w:val="00683DD2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0223A918"/>
  <w15:docId w15:val="{F6103E6B-1B86-4A4C-83AD-33EA21A18F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30475A"/>
    <w:pPr>
      <w:widowControl w:val="0"/>
      <w:spacing w:beforeAutospacing="1" w:afterAutospacing="1"/>
    </w:pPr>
    <w:rPr>
      <w:rFonts w:ascii="Calibri" w:eastAsia="宋体" w:hAnsi="Calibri"/>
    </w:rPr>
  </w:style>
  <w:style w:type="paragraph" w:styleId="Header">
    <w:name w:val="header"/>
    <w:basedOn w:val="Normal"/>
    <w:link w:val="a"/>
    <w:rsid w:val="002855D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2855D3"/>
    <w:rPr>
      <w:sz w:val="18"/>
      <w:szCs w:val="18"/>
    </w:rPr>
  </w:style>
  <w:style w:type="paragraph" w:styleId="Footer">
    <w:name w:val="footer"/>
    <w:basedOn w:val="Normal"/>
    <w:link w:val="a0"/>
    <w:rsid w:val="002855D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2855D3"/>
    <w:rPr>
      <w:sz w:val="18"/>
      <w:szCs w:val="18"/>
    </w:rPr>
  </w:style>
  <w:style w:type="character" w:styleId="PageNumber">
    <w:name w:val="page number"/>
    <w:basedOn w:val="DefaultParagraphFont"/>
    <w:rsid w:val="002855D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51810512304400603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2946</Words>
  <Characters>16798</Characters>
  <Application>Microsoft Office Word</Application>
  <DocSecurity>0</DocSecurity>
  <Lines>139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2024-01-29T10:39:00Z</dcterms:created>
  <dcterms:modified xsi:type="dcterms:W3CDTF">2024-01-29T10:39:00Z</dcterms:modified>
</cp:coreProperties>
</file>