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选矿药剂项目规划设计方案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44" w:history="1">
        <w:r>
          <w:rPr>
            <w:rFonts w:ascii="仿宋" w:eastAsia="仿宋" w:hAnsi="仿宋" w:cs="仿宋" w:hint="eastAsia"/>
            <w:lang w:eastAsia="zh-CN"/>
          </w:rPr>
          <w:t>前言</w:t>
        </w:r>
        <w:r>
          <w:tab/>
        </w:r>
        <w:r>
          <w:fldChar w:fldCharType="begin"/>
        </w:r>
        <w:r>
          <w:instrText xml:space="preserve"> PAGEREF _Toc22644 \h </w:instrText>
        </w:r>
        <w:r>
          <w:fldChar w:fldCharType="separate"/>
        </w:r>
        <w:r>
          <w:t>3</w:t>
        </w:r>
        <w:r>
          <w:fldChar w:fldCharType="end"/>
        </w:r>
      </w:hyperlink>
    </w:p>
    <w:p>
      <w:pPr>
        <w:pStyle w:val="TOC1"/>
        <w:tabs>
          <w:tab w:val="right" w:leader="dot" w:pos="8306"/>
        </w:tabs>
      </w:pPr>
      <w:hyperlink w:anchor="_Toc6899" w:history="1">
        <w:r>
          <w:rPr>
            <w:rFonts w:ascii="仿宋" w:eastAsia="仿宋" w:hAnsi="仿宋" w:cs="仿宋" w:hint="eastAsia"/>
            <w:lang w:eastAsia="zh-CN"/>
          </w:rPr>
          <w:t>一、选矿药剂项目可持续发展</w:t>
        </w:r>
        <w:r>
          <w:tab/>
        </w:r>
        <w:r>
          <w:fldChar w:fldCharType="begin"/>
        </w:r>
        <w:r>
          <w:instrText xml:space="preserve"> PAGEREF _Toc6899 \h </w:instrText>
        </w:r>
        <w:r>
          <w:fldChar w:fldCharType="separate"/>
        </w:r>
        <w:r>
          <w:t>3</w:t>
        </w:r>
        <w:r>
          <w:fldChar w:fldCharType="end"/>
        </w:r>
      </w:hyperlink>
    </w:p>
    <w:p>
      <w:pPr>
        <w:pStyle w:val="TOC2"/>
        <w:tabs>
          <w:tab w:val="right" w:leader="dot" w:pos="8306"/>
        </w:tabs>
      </w:pPr>
      <w:hyperlink w:anchor="_Toc8386" w:history="1">
        <w:r>
          <w:rPr>
            <w:rFonts w:ascii="仿宋" w:eastAsia="仿宋" w:hAnsi="仿宋" w:cs="仿宋" w:hint="eastAsia"/>
            <w:lang w:eastAsia="zh-CN"/>
          </w:rPr>
          <w:t>(一)、可持续战略与实践</w:t>
        </w:r>
        <w:r>
          <w:tab/>
        </w:r>
        <w:r>
          <w:fldChar w:fldCharType="begin"/>
        </w:r>
        <w:r>
          <w:instrText xml:space="preserve"> PAGEREF _Toc8386 \h </w:instrText>
        </w:r>
        <w:r>
          <w:fldChar w:fldCharType="separate"/>
        </w:r>
        <w:r>
          <w:t>3</w:t>
        </w:r>
        <w:r>
          <w:fldChar w:fldCharType="end"/>
        </w:r>
      </w:hyperlink>
    </w:p>
    <w:p>
      <w:pPr>
        <w:pStyle w:val="TOC2"/>
        <w:tabs>
          <w:tab w:val="right" w:leader="dot" w:pos="8306"/>
        </w:tabs>
      </w:pPr>
      <w:hyperlink w:anchor="_Toc5022" w:history="1">
        <w:r>
          <w:rPr>
            <w:rFonts w:ascii="仿宋" w:eastAsia="仿宋" w:hAnsi="仿宋" w:cs="仿宋" w:hint="eastAsia"/>
            <w:lang w:eastAsia="zh-CN"/>
          </w:rPr>
          <w:t>(二)、环保与社会责任</w:t>
        </w:r>
        <w:r>
          <w:tab/>
        </w:r>
        <w:r>
          <w:fldChar w:fldCharType="begin"/>
        </w:r>
        <w:r>
          <w:instrText xml:space="preserve"> PAGEREF _Toc5022 \h </w:instrText>
        </w:r>
        <w:r>
          <w:fldChar w:fldCharType="separate"/>
        </w:r>
        <w:r>
          <w:t>4</w:t>
        </w:r>
        <w:r>
          <w:fldChar w:fldCharType="end"/>
        </w:r>
      </w:hyperlink>
    </w:p>
    <w:p>
      <w:pPr>
        <w:pStyle w:val="TOC1"/>
        <w:tabs>
          <w:tab w:val="right" w:leader="dot" w:pos="8306"/>
        </w:tabs>
      </w:pPr>
      <w:hyperlink w:anchor="_Toc10659" w:history="1">
        <w:r>
          <w:rPr>
            <w:rFonts w:ascii="仿宋" w:eastAsia="仿宋" w:hAnsi="仿宋" w:cs="仿宋" w:hint="eastAsia"/>
            <w:lang w:eastAsia="zh-CN"/>
          </w:rPr>
          <w:t>二、选矿药剂项目绩效评估</w:t>
        </w:r>
        <w:r>
          <w:tab/>
        </w:r>
        <w:r>
          <w:fldChar w:fldCharType="begin"/>
        </w:r>
        <w:r>
          <w:instrText xml:space="preserve"> PAGEREF _Toc10659 \h </w:instrText>
        </w:r>
        <w:r>
          <w:fldChar w:fldCharType="separate"/>
        </w:r>
        <w:r>
          <w:t>5</w:t>
        </w:r>
        <w:r>
          <w:fldChar w:fldCharType="end"/>
        </w:r>
      </w:hyperlink>
    </w:p>
    <w:p>
      <w:pPr>
        <w:pStyle w:val="TOC2"/>
        <w:tabs>
          <w:tab w:val="right" w:leader="dot" w:pos="8306"/>
        </w:tabs>
      </w:pPr>
      <w:hyperlink w:anchor="_Toc27005" w:history="1">
        <w:r>
          <w:rPr>
            <w:rFonts w:ascii="仿宋" w:eastAsia="仿宋" w:hAnsi="仿宋" w:cs="仿宋" w:hint="eastAsia"/>
            <w:lang w:eastAsia="zh-CN"/>
          </w:rPr>
          <w:t>(一)、绩效评估指标</w:t>
        </w:r>
        <w:r>
          <w:tab/>
        </w:r>
        <w:r>
          <w:fldChar w:fldCharType="begin"/>
        </w:r>
        <w:r>
          <w:instrText xml:space="preserve"> PAGEREF _Toc27005 \h </w:instrText>
        </w:r>
        <w:r>
          <w:fldChar w:fldCharType="separate"/>
        </w:r>
        <w:r>
          <w:t>5</w:t>
        </w:r>
        <w:r>
          <w:fldChar w:fldCharType="end"/>
        </w:r>
      </w:hyperlink>
    </w:p>
    <w:p>
      <w:pPr>
        <w:pStyle w:val="TOC2"/>
        <w:tabs>
          <w:tab w:val="right" w:leader="dot" w:pos="8306"/>
        </w:tabs>
      </w:pPr>
      <w:hyperlink w:anchor="_Toc31524" w:history="1">
        <w:r>
          <w:rPr>
            <w:rFonts w:ascii="仿宋" w:eastAsia="仿宋" w:hAnsi="仿宋" w:cs="仿宋" w:hint="eastAsia"/>
            <w:lang w:eastAsia="zh-CN"/>
          </w:rPr>
          <w:t>(二)、绩效评估方法</w:t>
        </w:r>
        <w:r>
          <w:tab/>
        </w:r>
        <w:r>
          <w:fldChar w:fldCharType="begin"/>
        </w:r>
        <w:r>
          <w:instrText xml:space="preserve"> PAGEREF _Toc31524 \h </w:instrText>
        </w:r>
        <w:r>
          <w:fldChar w:fldCharType="separate"/>
        </w:r>
        <w:r>
          <w:t>6</w:t>
        </w:r>
        <w:r>
          <w:fldChar w:fldCharType="end"/>
        </w:r>
      </w:hyperlink>
    </w:p>
    <w:p>
      <w:pPr>
        <w:pStyle w:val="TOC2"/>
        <w:tabs>
          <w:tab w:val="right" w:leader="dot" w:pos="8306"/>
        </w:tabs>
      </w:pPr>
      <w:hyperlink w:anchor="_Toc3518" w:history="1">
        <w:r>
          <w:rPr>
            <w:rFonts w:ascii="仿宋" w:eastAsia="仿宋" w:hAnsi="仿宋" w:cs="仿宋" w:hint="eastAsia"/>
            <w:lang w:eastAsia="zh-CN"/>
          </w:rPr>
          <w:t>(三)、绩效评估周期</w:t>
        </w:r>
        <w:r>
          <w:tab/>
        </w:r>
        <w:r>
          <w:fldChar w:fldCharType="begin"/>
        </w:r>
        <w:r>
          <w:instrText xml:space="preserve"> PAGEREF _Toc3518 \h </w:instrText>
        </w:r>
        <w:r>
          <w:fldChar w:fldCharType="separate"/>
        </w:r>
        <w:r>
          <w:t>7</w:t>
        </w:r>
        <w:r>
          <w:fldChar w:fldCharType="end"/>
        </w:r>
      </w:hyperlink>
    </w:p>
    <w:p>
      <w:pPr>
        <w:pStyle w:val="TOC1"/>
        <w:tabs>
          <w:tab w:val="right" w:leader="dot" w:pos="8306"/>
        </w:tabs>
      </w:pPr>
      <w:hyperlink w:anchor="_Toc3501" w:history="1">
        <w:r>
          <w:rPr>
            <w:rFonts w:ascii="仿宋" w:eastAsia="仿宋" w:hAnsi="仿宋" w:cs="仿宋" w:hint="eastAsia"/>
            <w:lang w:eastAsia="zh-CN"/>
          </w:rPr>
          <w:t>三、选矿药剂项目概论</w:t>
        </w:r>
        <w:r>
          <w:tab/>
        </w:r>
        <w:r>
          <w:fldChar w:fldCharType="begin"/>
        </w:r>
        <w:r>
          <w:instrText xml:space="preserve"> PAGEREF _Toc3501 \h </w:instrText>
        </w:r>
        <w:r>
          <w:fldChar w:fldCharType="separate"/>
        </w:r>
        <w:r>
          <w:t>8</w:t>
        </w:r>
        <w:r>
          <w:fldChar w:fldCharType="end"/>
        </w:r>
      </w:hyperlink>
    </w:p>
    <w:p>
      <w:pPr>
        <w:pStyle w:val="TOC2"/>
        <w:tabs>
          <w:tab w:val="right" w:leader="dot" w:pos="8306"/>
        </w:tabs>
      </w:pPr>
      <w:hyperlink w:anchor="_Toc31576" w:history="1">
        <w:r>
          <w:rPr>
            <w:rFonts w:ascii="仿宋" w:eastAsia="仿宋" w:hAnsi="仿宋" w:cs="仿宋" w:hint="eastAsia"/>
            <w:lang w:eastAsia="zh-CN"/>
          </w:rPr>
          <w:t>(一)、选矿药剂项目概况</w:t>
        </w:r>
        <w:r>
          <w:tab/>
        </w:r>
        <w:r>
          <w:fldChar w:fldCharType="begin"/>
        </w:r>
        <w:r>
          <w:instrText xml:space="preserve"> PAGEREF _Toc31576 \h </w:instrText>
        </w:r>
        <w:r>
          <w:fldChar w:fldCharType="separate"/>
        </w:r>
        <w:r>
          <w:t>8</w:t>
        </w:r>
        <w:r>
          <w:fldChar w:fldCharType="end"/>
        </w:r>
      </w:hyperlink>
    </w:p>
    <w:p>
      <w:pPr>
        <w:pStyle w:val="TOC2"/>
        <w:tabs>
          <w:tab w:val="right" w:leader="dot" w:pos="8306"/>
        </w:tabs>
      </w:pPr>
      <w:hyperlink w:anchor="_Toc27617" w:history="1">
        <w:r>
          <w:rPr>
            <w:rFonts w:ascii="仿宋" w:eastAsia="仿宋" w:hAnsi="仿宋" w:cs="仿宋" w:hint="eastAsia"/>
            <w:lang w:eastAsia="zh-CN"/>
          </w:rPr>
          <w:t>(二)、选矿药剂项目目标</w:t>
        </w:r>
        <w:r>
          <w:tab/>
        </w:r>
        <w:r>
          <w:fldChar w:fldCharType="begin"/>
        </w:r>
        <w:r>
          <w:instrText xml:space="preserve"> PAGEREF _Toc27617 \h </w:instrText>
        </w:r>
        <w:r>
          <w:fldChar w:fldCharType="separate"/>
        </w:r>
        <w:r>
          <w:t>10</w:t>
        </w:r>
        <w:r>
          <w:fldChar w:fldCharType="end"/>
        </w:r>
      </w:hyperlink>
    </w:p>
    <w:p>
      <w:pPr>
        <w:pStyle w:val="TOC2"/>
        <w:tabs>
          <w:tab w:val="right" w:leader="dot" w:pos="8306"/>
        </w:tabs>
      </w:pPr>
      <w:hyperlink w:anchor="_Toc10202" w:history="1">
        <w:r>
          <w:rPr>
            <w:rFonts w:ascii="仿宋" w:eastAsia="仿宋" w:hAnsi="仿宋" w:cs="仿宋" w:hint="eastAsia"/>
            <w:lang w:eastAsia="zh-CN"/>
          </w:rPr>
          <w:t>(三)、选矿药剂项目提出的理由</w:t>
        </w:r>
        <w:r>
          <w:tab/>
        </w:r>
        <w:r>
          <w:fldChar w:fldCharType="begin"/>
        </w:r>
        <w:r>
          <w:instrText xml:space="preserve"> PAGEREF _Toc10202 \h </w:instrText>
        </w:r>
        <w:r>
          <w:fldChar w:fldCharType="separate"/>
        </w:r>
        <w:r>
          <w:t>11</w:t>
        </w:r>
        <w:r>
          <w:fldChar w:fldCharType="end"/>
        </w:r>
      </w:hyperlink>
    </w:p>
    <w:p>
      <w:pPr>
        <w:pStyle w:val="TOC2"/>
        <w:tabs>
          <w:tab w:val="right" w:leader="dot" w:pos="8306"/>
        </w:tabs>
      </w:pPr>
      <w:hyperlink w:anchor="_Toc23712" w:history="1">
        <w:r>
          <w:rPr>
            <w:rFonts w:ascii="仿宋" w:eastAsia="仿宋" w:hAnsi="仿宋" w:cs="仿宋" w:hint="eastAsia"/>
            <w:lang w:eastAsia="zh-CN"/>
          </w:rPr>
          <w:t>(四)、选矿药剂项目意义</w:t>
        </w:r>
        <w:r>
          <w:tab/>
        </w:r>
        <w:r>
          <w:fldChar w:fldCharType="begin"/>
        </w:r>
        <w:r>
          <w:instrText xml:space="preserve"> PAGEREF _Toc23712 \h </w:instrText>
        </w:r>
        <w:r>
          <w:fldChar w:fldCharType="separate"/>
        </w:r>
        <w:r>
          <w:t>12</w:t>
        </w:r>
        <w:r>
          <w:fldChar w:fldCharType="end"/>
        </w:r>
      </w:hyperlink>
    </w:p>
    <w:p>
      <w:pPr>
        <w:pStyle w:val="TOC2"/>
        <w:tabs>
          <w:tab w:val="right" w:leader="dot" w:pos="8306"/>
        </w:tabs>
      </w:pPr>
      <w:hyperlink w:anchor="_Toc4079" w:history="1">
        <w:r>
          <w:rPr>
            <w:rFonts w:ascii="仿宋" w:eastAsia="仿宋" w:hAnsi="仿宋" w:cs="仿宋" w:hint="eastAsia"/>
            <w:lang w:eastAsia="zh-CN"/>
          </w:rPr>
          <w:t>(五)、选矿药剂项目背景</w:t>
        </w:r>
        <w:r>
          <w:tab/>
        </w:r>
        <w:r>
          <w:fldChar w:fldCharType="begin"/>
        </w:r>
        <w:r>
          <w:instrText xml:space="preserve"> PAGEREF _Toc4079 \h </w:instrText>
        </w:r>
        <w:r>
          <w:fldChar w:fldCharType="separate"/>
        </w:r>
        <w:r>
          <w:t>13</w:t>
        </w:r>
        <w:r>
          <w:fldChar w:fldCharType="end"/>
        </w:r>
      </w:hyperlink>
    </w:p>
    <w:p>
      <w:pPr>
        <w:pStyle w:val="TOC1"/>
        <w:tabs>
          <w:tab w:val="right" w:leader="dot" w:pos="8306"/>
        </w:tabs>
      </w:pPr>
      <w:hyperlink w:anchor="_Toc7692" w:history="1">
        <w:r>
          <w:rPr>
            <w:rFonts w:ascii="仿宋" w:eastAsia="仿宋" w:hAnsi="仿宋" w:cs="仿宋" w:hint="eastAsia"/>
            <w:lang w:eastAsia="zh-CN"/>
          </w:rPr>
          <w:t>四、工艺说明</w:t>
        </w:r>
        <w:r>
          <w:tab/>
        </w:r>
        <w:r>
          <w:fldChar w:fldCharType="begin"/>
        </w:r>
        <w:r>
          <w:instrText xml:space="preserve"> PAGEREF _Toc7692 \h </w:instrText>
        </w:r>
        <w:r>
          <w:fldChar w:fldCharType="separate"/>
        </w:r>
        <w:r>
          <w:t>14</w:t>
        </w:r>
        <w:r>
          <w:fldChar w:fldCharType="end"/>
        </w:r>
      </w:hyperlink>
    </w:p>
    <w:p>
      <w:pPr>
        <w:pStyle w:val="TOC2"/>
        <w:tabs>
          <w:tab w:val="right" w:leader="dot" w:pos="8306"/>
        </w:tabs>
      </w:pPr>
      <w:hyperlink w:anchor="_Toc25803" w:history="1">
        <w:r>
          <w:rPr>
            <w:rFonts w:ascii="仿宋" w:eastAsia="仿宋" w:hAnsi="仿宋" w:cs="仿宋" w:hint="eastAsia"/>
            <w:lang w:eastAsia="zh-CN"/>
          </w:rPr>
          <w:t>(一)、技术管理特点</w:t>
        </w:r>
        <w:r>
          <w:tab/>
        </w:r>
        <w:r>
          <w:fldChar w:fldCharType="begin"/>
        </w:r>
        <w:r>
          <w:instrText xml:space="preserve"> PAGEREF _Toc25803 \h </w:instrText>
        </w:r>
        <w:r>
          <w:fldChar w:fldCharType="separate"/>
        </w:r>
        <w:r>
          <w:t>14</w:t>
        </w:r>
        <w:r>
          <w:fldChar w:fldCharType="end"/>
        </w:r>
      </w:hyperlink>
    </w:p>
    <w:p>
      <w:pPr>
        <w:pStyle w:val="TOC2"/>
        <w:tabs>
          <w:tab w:val="right" w:leader="dot" w:pos="8306"/>
        </w:tabs>
      </w:pPr>
      <w:hyperlink w:anchor="_Toc16828" w:history="1">
        <w:r>
          <w:rPr>
            <w:rFonts w:ascii="仿宋" w:eastAsia="仿宋" w:hAnsi="仿宋" w:cs="仿宋" w:hint="eastAsia"/>
            <w:lang w:eastAsia="zh-CN"/>
          </w:rPr>
          <w:t>(二)、选矿药剂项目工艺技术设计方案</w:t>
        </w:r>
        <w:r>
          <w:tab/>
        </w:r>
        <w:r>
          <w:fldChar w:fldCharType="begin"/>
        </w:r>
        <w:r>
          <w:instrText xml:space="preserve"> PAGEREF _Toc16828 \h </w:instrText>
        </w:r>
        <w:r>
          <w:fldChar w:fldCharType="separate"/>
        </w:r>
        <w:r>
          <w:t>15</w:t>
        </w:r>
        <w:r>
          <w:fldChar w:fldCharType="end"/>
        </w:r>
      </w:hyperlink>
    </w:p>
    <w:p>
      <w:pPr>
        <w:pStyle w:val="TOC2"/>
        <w:tabs>
          <w:tab w:val="right" w:leader="dot" w:pos="8306"/>
        </w:tabs>
      </w:pPr>
      <w:hyperlink w:anchor="_Toc18962" w:history="1">
        <w:r>
          <w:rPr>
            <w:rFonts w:ascii="仿宋" w:eastAsia="仿宋" w:hAnsi="仿宋" w:cs="仿宋" w:hint="eastAsia"/>
            <w:lang w:eastAsia="zh-CN"/>
          </w:rPr>
          <w:t>(三)、设备选型方案</w:t>
        </w:r>
        <w:r>
          <w:tab/>
        </w:r>
        <w:r>
          <w:fldChar w:fldCharType="begin"/>
        </w:r>
        <w:r>
          <w:instrText xml:space="preserve"> PAGEREF _Toc18962 \h </w:instrText>
        </w:r>
        <w:r>
          <w:fldChar w:fldCharType="separate"/>
        </w:r>
        <w:r>
          <w:t>17</w:t>
        </w:r>
        <w:r>
          <w:fldChar w:fldCharType="end"/>
        </w:r>
      </w:hyperlink>
    </w:p>
    <w:p>
      <w:pPr>
        <w:pStyle w:val="TOC1"/>
        <w:tabs>
          <w:tab w:val="right" w:leader="dot" w:pos="8306"/>
        </w:tabs>
      </w:pPr>
      <w:hyperlink w:anchor="_Toc31619" w:history="1">
        <w:r>
          <w:rPr>
            <w:rFonts w:ascii="仿宋" w:eastAsia="仿宋" w:hAnsi="仿宋" w:cs="仿宋" w:hint="eastAsia"/>
            <w:lang w:eastAsia="zh-CN"/>
          </w:rPr>
          <w:t>五、选矿药剂项目土建工程</w:t>
        </w:r>
        <w:r>
          <w:tab/>
        </w:r>
        <w:r>
          <w:fldChar w:fldCharType="begin"/>
        </w:r>
        <w:r>
          <w:instrText xml:space="preserve"> PAGEREF _Toc31619 \h </w:instrText>
        </w:r>
        <w:r>
          <w:fldChar w:fldCharType="separate"/>
        </w:r>
        <w:r>
          <w:t>18</w:t>
        </w:r>
        <w:r>
          <w:fldChar w:fldCharType="end"/>
        </w:r>
      </w:hyperlink>
    </w:p>
    <w:p>
      <w:pPr>
        <w:pStyle w:val="TOC2"/>
        <w:tabs>
          <w:tab w:val="right" w:leader="dot" w:pos="8306"/>
        </w:tabs>
      </w:pPr>
      <w:hyperlink w:anchor="_Toc20484" w:history="1">
        <w:r>
          <w:rPr>
            <w:rFonts w:ascii="仿宋" w:eastAsia="仿宋" w:hAnsi="仿宋" w:cs="仿宋" w:hint="eastAsia"/>
            <w:lang w:eastAsia="zh-CN"/>
          </w:rPr>
          <w:t>(一)、建筑工程设计原则</w:t>
        </w:r>
        <w:r>
          <w:tab/>
        </w:r>
        <w:r>
          <w:fldChar w:fldCharType="begin"/>
        </w:r>
        <w:r>
          <w:instrText xml:space="preserve"> PAGEREF _Toc20484 \h </w:instrText>
        </w:r>
        <w:r>
          <w:fldChar w:fldCharType="separate"/>
        </w:r>
        <w:r>
          <w:t>18</w:t>
        </w:r>
        <w:r>
          <w:fldChar w:fldCharType="end"/>
        </w:r>
      </w:hyperlink>
    </w:p>
    <w:p>
      <w:pPr>
        <w:pStyle w:val="TOC2"/>
        <w:tabs>
          <w:tab w:val="right" w:leader="dot" w:pos="8306"/>
        </w:tabs>
      </w:pPr>
      <w:hyperlink w:anchor="_Toc32630" w:history="1">
        <w:r>
          <w:rPr>
            <w:rFonts w:ascii="仿宋" w:eastAsia="仿宋" w:hAnsi="仿宋" w:cs="仿宋" w:hint="eastAsia"/>
            <w:lang w:eastAsia="zh-CN"/>
          </w:rPr>
          <w:t>(二)、土建工程设计年限及安全等级</w:t>
        </w:r>
        <w:r>
          <w:tab/>
        </w:r>
        <w:r>
          <w:fldChar w:fldCharType="begin"/>
        </w:r>
        <w:r>
          <w:instrText xml:space="preserve"> PAGEREF _Toc32630 \h </w:instrText>
        </w:r>
        <w:r>
          <w:fldChar w:fldCharType="separate"/>
        </w:r>
        <w:r>
          <w:t>19</w:t>
        </w:r>
        <w:r>
          <w:fldChar w:fldCharType="end"/>
        </w:r>
      </w:hyperlink>
    </w:p>
    <w:p>
      <w:pPr>
        <w:pStyle w:val="TOC2"/>
        <w:tabs>
          <w:tab w:val="right" w:leader="dot" w:pos="8306"/>
        </w:tabs>
      </w:pPr>
      <w:hyperlink w:anchor="_Toc29676" w:history="1">
        <w:r>
          <w:rPr>
            <w:rFonts w:ascii="仿宋" w:eastAsia="仿宋" w:hAnsi="仿宋" w:cs="仿宋" w:hint="eastAsia"/>
            <w:lang w:eastAsia="zh-CN"/>
          </w:rPr>
          <w:t>(三)、建筑工程设计总体要求</w:t>
        </w:r>
        <w:r>
          <w:tab/>
        </w:r>
        <w:r>
          <w:fldChar w:fldCharType="begin"/>
        </w:r>
        <w:r>
          <w:instrText xml:space="preserve"> PAGEREF _Toc29676 \h </w:instrText>
        </w:r>
        <w:r>
          <w:fldChar w:fldCharType="separate"/>
        </w:r>
        <w:r>
          <w:t>20</w:t>
        </w:r>
        <w:r>
          <w:fldChar w:fldCharType="end"/>
        </w:r>
      </w:hyperlink>
    </w:p>
    <w:p>
      <w:pPr>
        <w:pStyle w:val="TOC2"/>
        <w:tabs>
          <w:tab w:val="right" w:leader="dot" w:pos="8306"/>
        </w:tabs>
      </w:pPr>
      <w:hyperlink w:anchor="_Toc12566" w:history="1">
        <w:r>
          <w:rPr>
            <w:rFonts w:ascii="仿宋" w:eastAsia="仿宋" w:hAnsi="仿宋" w:cs="仿宋" w:hint="eastAsia"/>
            <w:lang w:eastAsia="zh-CN"/>
          </w:rPr>
          <w:t>(四)、土建工程建设指标</w:t>
        </w:r>
        <w:r>
          <w:tab/>
        </w:r>
        <w:r>
          <w:fldChar w:fldCharType="begin"/>
        </w:r>
        <w:r>
          <w:instrText xml:space="preserve"> PAGEREF _Toc12566 \h </w:instrText>
        </w:r>
        <w:r>
          <w:fldChar w:fldCharType="separate"/>
        </w:r>
        <w:r>
          <w:t>21</w:t>
        </w:r>
        <w:r>
          <w:fldChar w:fldCharType="end"/>
        </w:r>
      </w:hyperlink>
    </w:p>
    <w:p>
      <w:pPr>
        <w:pStyle w:val="TOC1"/>
        <w:tabs>
          <w:tab w:val="right" w:leader="dot" w:pos="8306"/>
        </w:tabs>
      </w:pPr>
      <w:hyperlink w:anchor="_Toc294" w:history="1">
        <w:r>
          <w:rPr>
            <w:rFonts w:ascii="仿宋" w:eastAsia="仿宋" w:hAnsi="仿宋" w:cs="仿宋" w:hint="eastAsia"/>
            <w:lang w:eastAsia="zh-CN"/>
          </w:rPr>
          <w:t>六、市场分析、调研</w:t>
        </w:r>
        <w:r>
          <w:tab/>
        </w:r>
        <w:r>
          <w:fldChar w:fldCharType="begin"/>
        </w:r>
        <w:r>
          <w:instrText xml:space="preserve"> PAGEREF _Toc294 \h </w:instrText>
        </w:r>
        <w:r>
          <w:fldChar w:fldCharType="separate"/>
        </w:r>
        <w:r>
          <w:t>21</w:t>
        </w:r>
        <w:r>
          <w:fldChar w:fldCharType="end"/>
        </w:r>
      </w:hyperlink>
    </w:p>
    <w:p>
      <w:pPr>
        <w:pStyle w:val="TOC2"/>
        <w:tabs>
          <w:tab w:val="right" w:leader="dot" w:pos="8306"/>
        </w:tabs>
      </w:pPr>
      <w:hyperlink w:anchor="_Toc13507" w:history="1">
        <w:r>
          <w:rPr>
            <w:rFonts w:ascii="仿宋" w:eastAsia="仿宋" w:hAnsi="仿宋" w:cs="仿宋" w:hint="eastAsia"/>
            <w:lang w:eastAsia="zh-CN"/>
          </w:rPr>
          <w:t>(一)、选矿药剂行业分析</w:t>
        </w:r>
        <w:r>
          <w:tab/>
        </w:r>
        <w:r>
          <w:fldChar w:fldCharType="begin"/>
        </w:r>
        <w:r>
          <w:instrText xml:space="preserve"> PAGEREF _Toc13507 \h </w:instrText>
        </w:r>
        <w:r>
          <w:fldChar w:fldCharType="separate"/>
        </w:r>
        <w:r>
          <w:t>21</w:t>
        </w:r>
        <w:r>
          <w:fldChar w:fldCharType="end"/>
        </w:r>
      </w:hyperlink>
    </w:p>
    <w:p>
      <w:pPr>
        <w:pStyle w:val="TOC2"/>
        <w:tabs>
          <w:tab w:val="right" w:leader="dot" w:pos="8306"/>
        </w:tabs>
      </w:pPr>
      <w:hyperlink w:anchor="_Toc16182" w:history="1">
        <w:r>
          <w:rPr>
            <w:rFonts w:ascii="仿宋" w:eastAsia="仿宋" w:hAnsi="仿宋" w:cs="仿宋" w:hint="eastAsia"/>
            <w:lang w:eastAsia="zh-CN"/>
          </w:rPr>
          <w:t>(二)、选矿药剂市场分析预测</w:t>
        </w:r>
        <w:r>
          <w:tab/>
        </w:r>
        <w:r>
          <w:fldChar w:fldCharType="begin"/>
        </w:r>
        <w:r>
          <w:instrText xml:space="preserve"> PAGEREF _Toc16182 \h </w:instrText>
        </w:r>
        <w:r>
          <w:fldChar w:fldCharType="separate"/>
        </w:r>
        <w:r>
          <w:t>22</w:t>
        </w:r>
        <w:r>
          <w:fldChar w:fldCharType="end"/>
        </w:r>
      </w:hyperlink>
    </w:p>
    <w:p>
      <w:pPr>
        <w:pStyle w:val="TOC1"/>
        <w:tabs>
          <w:tab w:val="right" w:leader="dot" w:pos="8306"/>
        </w:tabs>
      </w:pPr>
      <w:hyperlink w:anchor="_Toc15851" w:history="1">
        <w:r>
          <w:rPr>
            <w:rFonts w:ascii="仿宋" w:eastAsia="仿宋" w:hAnsi="仿宋" w:cs="仿宋" w:hint="eastAsia"/>
            <w:lang w:eastAsia="zh-CN"/>
          </w:rPr>
          <w:t>七、选矿药剂项目环境影响分析</w:t>
        </w:r>
        <w:r>
          <w:tab/>
        </w:r>
        <w:r>
          <w:fldChar w:fldCharType="begin"/>
        </w:r>
        <w:r>
          <w:instrText xml:space="preserve"> PAGEREF _Toc15851 \h </w:instrText>
        </w:r>
        <w:r>
          <w:fldChar w:fldCharType="separate"/>
        </w:r>
        <w:r>
          <w:t>23</w:t>
        </w:r>
        <w:r>
          <w:fldChar w:fldCharType="end"/>
        </w:r>
      </w:hyperlink>
    </w:p>
    <w:p>
      <w:pPr>
        <w:pStyle w:val="TOC2"/>
        <w:tabs>
          <w:tab w:val="right" w:leader="dot" w:pos="8306"/>
        </w:tabs>
      </w:pPr>
      <w:hyperlink w:anchor="_Toc32206" w:history="1">
        <w:r>
          <w:rPr>
            <w:rFonts w:ascii="仿宋" w:eastAsia="仿宋" w:hAnsi="仿宋" w:cs="仿宋" w:hint="eastAsia"/>
            <w:lang w:eastAsia="zh-CN"/>
          </w:rPr>
          <w:t>(一)、建设区域环境质量现状</w:t>
        </w:r>
        <w:r>
          <w:tab/>
        </w:r>
        <w:r>
          <w:fldChar w:fldCharType="begin"/>
        </w:r>
        <w:r>
          <w:instrText xml:space="preserve"> PAGEREF _Toc32206 \h </w:instrText>
        </w:r>
        <w:r>
          <w:fldChar w:fldCharType="separate"/>
        </w:r>
        <w:r>
          <w:t>23</w:t>
        </w:r>
        <w:r>
          <w:fldChar w:fldCharType="end"/>
        </w:r>
      </w:hyperlink>
    </w:p>
    <w:p>
      <w:pPr>
        <w:pStyle w:val="TOC2"/>
        <w:tabs>
          <w:tab w:val="right" w:leader="dot" w:pos="8306"/>
        </w:tabs>
      </w:pPr>
      <w:hyperlink w:anchor="_Toc1938" w:history="1">
        <w:r>
          <w:rPr>
            <w:rFonts w:ascii="仿宋" w:eastAsia="仿宋" w:hAnsi="仿宋" w:cs="仿宋" w:hint="eastAsia"/>
            <w:lang w:eastAsia="zh-CN"/>
          </w:rPr>
          <w:t>(二)、建设期环境保护</w:t>
        </w:r>
        <w:r>
          <w:tab/>
        </w:r>
        <w:r>
          <w:fldChar w:fldCharType="begin"/>
        </w:r>
        <w:r>
          <w:instrText xml:space="preserve"> PAGEREF _Toc1938 \h </w:instrText>
        </w:r>
        <w:r>
          <w:fldChar w:fldCharType="separate"/>
        </w:r>
        <w:r>
          <w:t>24</w:t>
        </w:r>
        <w:r>
          <w:fldChar w:fldCharType="end"/>
        </w:r>
      </w:hyperlink>
    </w:p>
    <w:p>
      <w:pPr>
        <w:pStyle w:val="TOC2"/>
        <w:tabs>
          <w:tab w:val="right" w:leader="dot" w:pos="8306"/>
        </w:tabs>
      </w:pPr>
      <w:hyperlink w:anchor="_Toc21931" w:history="1">
        <w:r>
          <w:rPr>
            <w:rFonts w:ascii="仿宋" w:eastAsia="仿宋" w:hAnsi="仿宋" w:cs="仿宋" w:hint="eastAsia"/>
            <w:lang w:eastAsia="zh-CN"/>
          </w:rPr>
          <w:t>(三)、运营期环境保护</w:t>
        </w:r>
        <w:r>
          <w:tab/>
        </w:r>
        <w:r>
          <w:fldChar w:fldCharType="begin"/>
        </w:r>
        <w:r>
          <w:instrText xml:space="preserve"> PAGEREF _Toc21931 \h </w:instrText>
        </w:r>
        <w:r>
          <w:fldChar w:fldCharType="separate"/>
        </w:r>
        <w:r>
          <w:t>26</w:t>
        </w:r>
        <w:r>
          <w:fldChar w:fldCharType="end"/>
        </w:r>
      </w:hyperlink>
    </w:p>
    <w:p>
      <w:pPr>
        <w:pStyle w:val="TOC2"/>
        <w:tabs>
          <w:tab w:val="right" w:leader="dot" w:pos="8306"/>
        </w:tabs>
      </w:pPr>
      <w:hyperlink w:anchor="_Toc4640" w:history="1">
        <w:r>
          <w:rPr>
            <w:rFonts w:ascii="仿宋" w:eastAsia="仿宋" w:hAnsi="仿宋" w:cs="仿宋" w:hint="eastAsia"/>
            <w:lang w:eastAsia="zh-CN"/>
          </w:rPr>
          <w:t>(四)、选矿药剂项目建设对区域经济的影响</w:t>
        </w:r>
        <w:r>
          <w:tab/>
        </w:r>
        <w:r>
          <w:fldChar w:fldCharType="begin"/>
        </w:r>
        <w:r>
          <w:instrText xml:space="preserve"> PAGEREF _Toc4640 \h </w:instrText>
        </w:r>
        <w:r>
          <w:fldChar w:fldCharType="separate"/>
        </w:r>
        <w:r>
          <w:t>27</w:t>
        </w:r>
        <w:r>
          <w:fldChar w:fldCharType="end"/>
        </w:r>
      </w:hyperlink>
    </w:p>
    <w:p>
      <w:pPr>
        <w:pStyle w:val="TOC2"/>
        <w:tabs>
          <w:tab w:val="right" w:leader="dot" w:pos="8306"/>
        </w:tabs>
      </w:pPr>
      <w:hyperlink w:anchor="_Toc28081" w:history="1">
        <w:r>
          <w:rPr>
            <w:rFonts w:ascii="仿宋" w:eastAsia="仿宋" w:hAnsi="仿宋" w:cs="仿宋" w:hint="eastAsia"/>
            <w:lang w:eastAsia="zh-CN"/>
          </w:rPr>
          <w:t>(五)、废弃物处理</w:t>
        </w:r>
        <w:r>
          <w:tab/>
        </w:r>
        <w:r>
          <w:fldChar w:fldCharType="begin"/>
        </w:r>
        <w:r>
          <w:instrText xml:space="preserve"> PAGEREF _Toc28081 \h </w:instrText>
        </w:r>
        <w:r>
          <w:fldChar w:fldCharType="separate"/>
        </w:r>
        <w:r>
          <w:t>29</w:t>
        </w:r>
        <w:r>
          <w:fldChar w:fldCharType="end"/>
        </w:r>
      </w:hyperlink>
    </w:p>
    <w:p>
      <w:pPr>
        <w:pStyle w:val="TOC2"/>
        <w:tabs>
          <w:tab w:val="right" w:leader="dot" w:pos="8306"/>
        </w:tabs>
      </w:pPr>
      <w:hyperlink w:anchor="_Toc22682" w:history="1">
        <w:r>
          <w:rPr>
            <w:rFonts w:ascii="仿宋" w:eastAsia="仿宋" w:hAnsi="仿宋" w:cs="仿宋" w:hint="eastAsia"/>
            <w:lang w:eastAsia="zh-CN"/>
          </w:rPr>
          <w:t>(六)、特殊环境影响分析</w:t>
        </w:r>
        <w:r>
          <w:tab/>
        </w:r>
        <w:r>
          <w:fldChar w:fldCharType="begin"/>
        </w:r>
        <w:r>
          <w:instrText xml:space="preserve"> PAGEREF _Toc22682 \h </w:instrText>
        </w:r>
        <w:r>
          <w:fldChar w:fldCharType="separate"/>
        </w:r>
        <w:r>
          <w:t>30</w:t>
        </w:r>
        <w:r>
          <w:fldChar w:fldCharType="end"/>
        </w:r>
      </w:hyperlink>
    </w:p>
    <w:p>
      <w:pPr>
        <w:pStyle w:val="TOC2"/>
        <w:tabs>
          <w:tab w:val="right" w:leader="dot" w:pos="8306"/>
        </w:tabs>
      </w:pPr>
      <w:hyperlink w:anchor="_Toc19900" w:history="1">
        <w:r>
          <w:rPr>
            <w:rFonts w:ascii="仿宋" w:eastAsia="仿宋" w:hAnsi="仿宋" w:cs="仿宋" w:hint="eastAsia"/>
            <w:lang w:eastAsia="zh-CN"/>
          </w:rPr>
          <w:t>(七)、清洁生产</w:t>
        </w:r>
        <w:r>
          <w:tab/>
        </w:r>
        <w:r>
          <w:fldChar w:fldCharType="begin"/>
        </w:r>
        <w:r>
          <w:instrText xml:space="preserve"> PAGEREF _Toc19900 \h </w:instrText>
        </w:r>
        <w:r>
          <w:fldChar w:fldCharType="separate"/>
        </w:r>
        <w:r>
          <w:t>31</w:t>
        </w:r>
        <w:r>
          <w:fldChar w:fldCharType="end"/>
        </w:r>
      </w:hyperlink>
    </w:p>
    <w:p>
      <w:pPr>
        <w:pStyle w:val="TOC2"/>
        <w:tabs>
          <w:tab w:val="right" w:leader="dot" w:pos="8306"/>
        </w:tabs>
      </w:pPr>
      <w:hyperlink w:anchor="_Toc179" w:history="1">
        <w:r>
          <w:rPr>
            <w:rFonts w:ascii="仿宋" w:eastAsia="仿宋" w:hAnsi="仿宋" w:cs="仿宋" w:hint="eastAsia"/>
            <w:lang w:eastAsia="zh-CN"/>
          </w:rPr>
          <w:t>(八)、环境保护综合评价</w:t>
        </w:r>
        <w:r>
          <w:tab/>
        </w:r>
        <w:r>
          <w:fldChar w:fldCharType="begin"/>
        </w:r>
        <w:r>
          <w:instrText xml:space="preserve"> PAGEREF _Toc179 \h </w:instrText>
        </w:r>
        <w:r>
          <w:fldChar w:fldCharType="separate"/>
        </w:r>
        <w:r>
          <w:t>32</w:t>
        </w:r>
        <w:r>
          <w:fldChar w:fldCharType="end"/>
        </w:r>
      </w:hyperlink>
    </w:p>
    <w:p>
      <w:pPr>
        <w:pStyle w:val="TOC1"/>
        <w:tabs>
          <w:tab w:val="right" w:leader="dot" w:pos="8306"/>
        </w:tabs>
      </w:pPr>
      <w:hyperlink w:anchor="_Toc21740" w:history="1">
        <w:r>
          <w:rPr>
            <w:rFonts w:ascii="仿宋" w:eastAsia="仿宋" w:hAnsi="仿宋" w:cs="仿宋" w:hint="eastAsia"/>
            <w:lang w:eastAsia="zh-CN"/>
          </w:rPr>
          <w:t>八、选矿药剂项目社会影响</w:t>
        </w:r>
        <w:r>
          <w:tab/>
        </w:r>
        <w:r>
          <w:fldChar w:fldCharType="begin"/>
        </w:r>
        <w:r>
          <w:instrText xml:space="preserve"> PAGEREF _Toc21740 \h </w:instrText>
        </w:r>
        <w:r>
          <w:fldChar w:fldCharType="separate"/>
        </w:r>
        <w:r>
          <w:t>33</w:t>
        </w:r>
        <w:r>
          <w:fldChar w:fldCharType="end"/>
        </w:r>
      </w:hyperlink>
    </w:p>
    <w:p>
      <w:pPr>
        <w:pStyle w:val="TOC2"/>
        <w:tabs>
          <w:tab w:val="right" w:leader="dot" w:pos="8306"/>
        </w:tabs>
      </w:pPr>
      <w:hyperlink w:anchor="_Toc25687" w:history="1">
        <w:r>
          <w:rPr>
            <w:rFonts w:ascii="仿宋" w:eastAsia="仿宋" w:hAnsi="仿宋" w:cs="仿宋" w:hint="eastAsia"/>
            <w:lang w:eastAsia="zh-CN"/>
          </w:rPr>
          <w:t>(一)、社会责任与义务</w:t>
        </w:r>
        <w:r>
          <w:tab/>
        </w:r>
        <w:r>
          <w:fldChar w:fldCharType="begin"/>
        </w:r>
        <w:r>
          <w:instrText xml:space="preserve"> PAGEREF _Toc25687 \h </w:instrText>
        </w:r>
        <w:r>
          <w:fldChar w:fldCharType="separate"/>
        </w:r>
        <w:r>
          <w:t>33</w:t>
        </w:r>
        <w:r>
          <w:fldChar w:fldCharType="end"/>
        </w:r>
      </w:hyperlink>
    </w:p>
    <w:p>
      <w:pPr>
        <w:pStyle w:val="TOC2"/>
        <w:tabs>
          <w:tab w:val="right" w:leader="dot" w:pos="8306"/>
        </w:tabs>
      </w:pPr>
      <w:hyperlink w:anchor="_Toc22404" w:history="1">
        <w:r>
          <w:rPr>
            <w:rFonts w:ascii="仿宋" w:eastAsia="仿宋" w:hAnsi="仿宋" w:cs="仿宋" w:hint="eastAsia"/>
            <w:lang w:eastAsia="zh-CN"/>
          </w:rPr>
          <w:t>(二)、社会参与与沟通</w:t>
        </w:r>
        <w:r>
          <w:tab/>
        </w:r>
        <w:r>
          <w:fldChar w:fldCharType="begin"/>
        </w:r>
        <w:r>
          <w:instrText xml:space="preserve"> PAGEREF _Toc22404 \h </w:instrText>
        </w:r>
        <w:r>
          <w:fldChar w:fldCharType="separate"/>
        </w:r>
        <w:r>
          <w:t>34</w:t>
        </w:r>
        <w:r>
          <w:fldChar w:fldCharType="end"/>
        </w:r>
      </w:hyperlink>
    </w:p>
    <w:p>
      <w:pPr>
        <w:pStyle w:val="TOC1"/>
        <w:tabs>
          <w:tab w:val="right" w:leader="dot" w:pos="8306"/>
        </w:tabs>
      </w:pPr>
      <w:hyperlink w:anchor="_Toc2207" w:history="1">
        <w:r>
          <w:rPr>
            <w:rFonts w:ascii="仿宋" w:eastAsia="仿宋" w:hAnsi="仿宋" w:cs="仿宋" w:hint="eastAsia"/>
            <w:lang w:eastAsia="zh-CN"/>
          </w:rPr>
          <w:t>九、选矿药剂项目经营效益</w:t>
        </w:r>
        <w:r>
          <w:tab/>
        </w:r>
        <w:r>
          <w:fldChar w:fldCharType="begin"/>
        </w:r>
        <w:r>
          <w:instrText xml:space="preserve"> PAGEREF _Toc2207 \h </w:instrText>
        </w:r>
        <w:r>
          <w:fldChar w:fldCharType="separate"/>
        </w:r>
        <w:r>
          <w:t>35</w:t>
        </w:r>
        <w:r>
          <w:fldChar w:fldCharType="end"/>
        </w:r>
      </w:hyperlink>
    </w:p>
    <w:p>
      <w:pPr>
        <w:pStyle w:val="TOC2"/>
        <w:tabs>
          <w:tab w:val="right" w:leader="dot" w:pos="8306"/>
        </w:tabs>
      </w:pPr>
      <w:hyperlink w:anchor="_Toc18581" w:history="1">
        <w:r>
          <w:rPr>
            <w:rFonts w:ascii="仿宋" w:eastAsia="仿宋" w:hAnsi="仿宋" w:cs="仿宋" w:hint="eastAsia"/>
            <w:lang w:eastAsia="zh-CN"/>
          </w:rPr>
          <w:t>(一)、经济评价财务测算</w:t>
        </w:r>
        <w:r>
          <w:tab/>
        </w:r>
        <w:r>
          <w:fldChar w:fldCharType="begin"/>
        </w:r>
        <w:r>
          <w:instrText xml:space="preserve"> PAGEREF _Toc18581 \h </w:instrText>
        </w:r>
        <w:r>
          <w:fldChar w:fldCharType="separate"/>
        </w:r>
        <w:r>
          <w:t>35</w:t>
        </w:r>
        <w:r>
          <w:fldChar w:fldCharType="end"/>
        </w:r>
      </w:hyperlink>
    </w:p>
    <w:p>
      <w:pPr>
        <w:pStyle w:val="TOC2"/>
        <w:tabs>
          <w:tab w:val="right" w:leader="dot" w:pos="8306"/>
        </w:tabs>
      </w:pPr>
      <w:hyperlink w:anchor="_Toc30031" w:history="1">
        <w:r>
          <w:rPr>
            <w:rFonts w:ascii="仿宋" w:eastAsia="仿宋" w:hAnsi="仿宋" w:cs="仿宋" w:hint="eastAsia"/>
            <w:lang w:eastAsia="zh-CN"/>
          </w:rPr>
          <w:t>(二)、选矿药剂项目盈利能力分析</w:t>
        </w:r>
        <w:r>
          <w:tab/>
        </w:r>
        <w:r>
          <w:fldChar w:fldCharType="begin"/>
        </w:r>
        <w:r>
          <w:instrText xml:space="preserve"> PAGEREF _Toc30031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22" w:history="1">
        <w:r>
          <w:rPr>
            <w:rFonts w:ascii="仿宋" w:eastAsia="仿宋" w:hAnsi="仿宋" w:cs="仿宋" w:hint="eastAsia"/>
            <w:lang w:eastAsia="zh-CN"/>
          </w:rPr>
          <w:t>十、选矿药剂项目创新与研发</w:t>
        </w:r>
        <w:r>
          <w:tab/>
        </w:r>
        <w:r>
          <w:fldChar w:fldCharType="begin"/>
        </w:r>
        <w:r>
          <w:instrText xml:space="preserve"> PAGEREF _Toc13822 \h </w:instrText>
        </w:r>
        <w:r>
          <w:fldChar w:fldCharType="separate"/>
        </w:r>
        <w:r>
          <w:t>37</w:t>
        </w:r>
        <w:r>
          <w:fldChar w:fldCharType="end"/>
        </w:r>
      </w:hyperlink>
    </w:p>
    <w:p>
      <w:pPr>
        <w:pStyle w:val="TOC2"/>
        <w:tabs>
          <w:tab w:val="right" w:leader="dot" w:pos="8306"/>
        </w:tabs>
      </w:pPr>
      <w:hyperlink w:anchor="_Toc14664" w:history="1">
        <w:r>
          <w:rPr>
            <w:rFonts w:ascii="仿宋" w:eastAsia="仿宋" w:hAnsi="仿宋" w:cs="仿宋" w:hint="eastAsia"/>
            <w:lang w:eastAsia="zh-CN"/>
          </w:rPr>
          <w:t>(一)、创新策略与方向</w:t>
        </w:r>
        <w:r>
          <w:tab/>
        </w:r>
        <w:r>
          <w:fldChar w:fldCharType="begin"/>
        </w:r>
        <w:r>
          <w:instrText xml:space="preserve"> PAGEREF _Toc14664 \h </w:instrText>
        </w:r>
        <w:r>
          <w:fldChar w:fldCharType="separate"/>
        </w:r>
        <w:r>
          <w:t>37</w:t>
        </w:r>
        <w:r>
          <w:fldChar w:fldCharType="end"/>
        </w:r>
      </w:hyperlink>
    </w:p>
    <w:p>
      <w:pPr>
        <w:pStyle w:val="TOC2"/>
        <w:tabs>
          <w:tab w:val="right" w:leader="dot" w:pos="8306"/>
        </w:tabs>
      </w:pPr>
      <w:hyperlink w:anchor="_Toc20886" w:history="1">
        <w:r>
          <w:rPr>
            <w:rFonts w:ascii="仿宋" w:eastAsia="仿宋" w:hAnsi="仿宋" w:cs="仿宋" w:hint="eastAsia"/>
            <w:lang w:eastAsia="zh-CN"/>
          </w:rPr>
          <w:t>(二)、研发规划与投入</w:t>
        </w:r>
        <w:r>
          <w:tab/>
        </w:r>
        <w:r>
          <w:fldChar w:fldCharType="begin"/>
        </w:r>
        <w:r>
          <w:instrText xml:space="preserve"> PAGEREF _Toc20886 \h </w:instrText>
        </w:r>
        <w:r>
          <w:fldChar w:fldCharType="separate"/>
        </w:r>
        <w:r>
          <w:t>38</w:t>
        </w:r>
        <w:r>
          <w:fldChar w:fldCharType="end"/>
        </w:r>
      </w:hyperlink>
    </w:p>
    <w:p>
      <w:pPr>
        <w:pStyle w:val="TOC1"/>
        <w:tabs>
          <w:tab w:val="right" w:leader="dot" w:pos="8306"/>
        </w:tabs>
      </w:pPr>
      <w:hyperlink w:anchor="_Toc2970" w:history="1">
        <w:r>
          <w:rPr>
            <w:rFonts w:ascii="仿宋" w:eastAsia="仿宋" w:hAnsi="仿宋" w:cs="仿宋" w:hint="eastAsia"/>
            <w:lang w:eastAsia="zh-CN"/>
          </w:rPr>
          <w:t>十一、选矿药剂项目投资规划</w:t>
        </w:r>
        <w:r>
          <w:tab/>
        </w:r>
        <w:r>
          <w:fldChar w:fldCharType="begin"/>
        </w:r>
        <w:r>
          <w:instrText xml:space="preserve"> PAGEREF _Toc2970 \h </w:instrText>
        </w:r>
        <w:r>
          <w:fldChar w:fldCharType="separate"/>
        </w:r>
        <w:r>
          <w:t>40</w:t>
        </w:r>
        <w:r>
          <w:fldChar w:fldCharType="end"/>
        </w:r>
      </w:hyperlink>
    </w:p>
    <w:p>
      <w:pPr>
        <w:pStyle w:val="TOC2"/>
        <w:tabs>
          <w:tab w:val="right" w:leader="dot" w:pos="8306"/>
        </w:tabs>
      </w:pPr>
      <w:hyperlink w:anchor="_Toc22646" w:history="1">
        <w:r>
          <w:rPr>
            <w:rFonts w:ascii="仿宋" w:eastAsia="仿宋" w:hAnsi="仿宋" w:cs="仿宋" w:hint="eastAsia"/>
            <w:lang w:eastAsia="zh-CN"/>
          </w:rPr>
          <w:t>(一)、选矿药剂项目总投资估算</w:t>
        </w:r>
        <w:r>
          <w:tab/>
        </w:r>
        <w:r>
          <w:fldChar w:fldCharType="begin"/>
        </w:r>
        <w:r>
          <w:instrText xml:space="preserve"> PAGEREF _Toc22646 \h </w:instrText>
        </w:r>
        <w:r>
          <w:fldChar w:fldCharType="separate"/>
        </w:r>
        <w:r>
          <w:t>40</w:t>
        </w:r>
        <w:r>
          <w:fldChar w:fldCharType="end"/>
        </w:r>
      </w:hyperlink>
    </w:p>
    <w:p>
      <w:pPr>
        <w:pStyle w:val="TOC2"/>
        <w:tabs>
          <w:tab w:val="right" w:leader="dot" w:pos="8306"/>
        </w:tabs>
      </w:pPr>
      <w:hyperlink w:anchor="_Toc13849" w:history="1">
        <w:r>
          <w:rPr>
            <w:rFonts w:ascii="仿宋" w:eastAsia="仿宋" w:hAnsi="仿宋" w:cs="仿宋" w:hint="eastAsia"/>
            <w:lang w:eastAsia="zh-CN"/>
          </w:rPr>
          <w:t>(二)、资金筹措</w:t>
        </w:r>
        <w:r>
          <w:tab/>
        </w:r>
        <w:r>
          <w:fldChar w:fldCharType="begin"/>
        </w:r>
        <w:r>
          <w:instrText xml:space="preserve"> PAGEREF _Toc13849 \h </w:instrText>
        </w:r>
        <w:r>
          <w:fldChar w:fldCharType="separate"/>
        </w:r>
        <w:r>
          <w:t>41</w:t>
        </w:r>
        <w:r>
          <w:fldChar w:fldCharType="end"/>
        </w:r>
      </w:hyperlink>
    </w:p>
    <w:p>
      <w:pPr>
        <w:pStyle w:val="TOC1"/>
        <w:tabs>
          <w:tab w:val="right" w:leader="dot" w:pos="8306"/>
        </w:tabs>
      </w:pPr>
      <w:hyperlink w:anchor="_Toc29115" w:history="1">
        <w:r>
          <w:rPr>
            <w:rFonts w:ascii="仿宋" w:eastAsia="仿宋" w:hAnsi="仿宋" w:cs="仿宋" w:hint="eastAsia"/>
            <w:lang w:eastAsia="zh-CN"/>
          </w:rPr>
          <w:t>十二、选矿药剂项目财务管理</w:t>
        </w:r>
        <w:r>
          <w:tab/>
        </w:r>
        <w:r>
          <w:fldChar w:fldCharType="begin"/>
        </w:r>
        <w:r>
          <w:instrText xml:space="preserve"> PAGEREF _Toc29115 \h </w:instrText>
        </w:r>
        <w:r>
          <w:fldChar w:fldCharType="separate"/>
        </w:r>
        <w:r>
          <w:t>42</w:t>
        </w:r>
        <w:r>
          <w:fldChar w:fldCharType="end"/>
        </w:r>
      </w:hyperlink>
    </w:p>
    <w:p>
      <w:pPr>
        <w:pStyle w:val="TOC2"/>
        <w:tabs>
          <w:tab w:val="right" w:leader="dot" w:pos="8306"/>
        </w:tabs>
      </w:pPr>
      <w:hyperlink w:anchor="_Toc7585" w:history="1">
        <w:r>
          <w:rPr>
            <w:rFonts w:ascii="仿宋" w:eastAsia="仿宋" w:hAnsi="仿宋" w:cs="仿宋" w:hint="eastAsia"/>
            <w:lang w:eastAsia="zh-CN"/>
          </w:rPr>
          <w:t>(一)、资金需求大</w:t>
        </w:r>
        <w:r>
          <w:tab/>
        </w:r>
        <w:r>
          <w:fldChar w:fldCharType="begin"/>
        </w:r>
        <w:r>
          <w:instrText xml:space="preserve"> PAGEREF _Toc7585 \h </w:instrText>
        </w:r>
        <w:r>
          <w:fldChar w:fldCharType="separate"/>
        </w:r>
        <w:r>
          <w:t>42</w:t>
        </w:r>
        <w:r>
          <w:fldChar w:fldCharType="end"/>
        </w:r>
      </w:hyperlink>
    </w:p>
    <w:p>
      <w:pPr>
        <w:pStyle w:val="TOC2"/>
        <w:tabs>
          <w:tab w:val="right" w:leader="dot" w:pos="8306"/>
        </w:tabs>
      </w:pPr>
      <w:hyperlink w:anchor="_Toc10301" w:history="1">
        <w:r>
          <w:rPr>
            <w:rFonts w:ascii="仿宋" w:eastAsia="仿宋" w:hAnsi="仿宋" w:cs="仿宋" w:hint="eastAsia"/>
            <w:lang w:eastAsia="zh-CN"/>
          </w:rPr>
          <w:t>(二)、研发周期长</w:t>
        </w:r>
        <w:r>
          <w:tab/>
        </w:r>
        <w:r>
          <w:fldChar w:fldCharType="begin"/>
        </w:r>
        <w:r>
          <w:instrText xml:space="preserve"> PAGEREF _Toc10301 \h </w:instrText>
        </w:r>
        <w:r>
          <w:fldChar w:fldCharType="separate"/>
        </w:r>
        <w:r>
          <w:t>43</w:t>
        </w:r>
        <w:r>
          <w:fldChar w:fldCharType="end"/>
        </w:r>
      </w:hyperlink>
    </w:p>
    <w:p>
      <w:pPr>
        <w:pStyle w:val="TOC2"/>
        <w:tabs>
          <w:tab w:val="right" w:leader="dot" w:pos="8306"/>
        </w:tabs>
      </w:pPr>
      <w:hyperlink w:anchor="_Toc7532" w:history="1">
        <w:r>
          <w:rPr>
            <w:rFonts w:ascii="仿宋" w:eastAsia="仿宋" w:hAnsi="仿宋" w:cs="仿宋" w:hint="eastAsia"/>
            <w:lang w:eastAsia="zh-CN"/>
          </w:rPr>
          <w:t>(三)、市场风险大</w:t>
        </w:r>
        <w:r>
          <w:tab/>
        </w:r>
        <w:r>
          <w:fldChar w:fldCharType="begin"/>
        </w:r>
        <w:r>
          <w:instrText xml:space="preserve"> PAGEREF _Toc7532 \h </w:instrText>
        </w:r>
        <w:r>
          <w:fldChar w:fldCharType="separate"/>
        </w:r>
        <w:r>
          <w:t>44</w:t>
        </w:r>
        <w:r>
          <w:fldChar w:fldCharType="end"/>
        </w:r>
      </w:hyperlink>
    </w:p>
    <w:p>
      <w:pPr>
        <w:pStyle w:val="TOC2"/>
        <w:tabs>
          <w:tab w:val="right" w:leader="dot" w:pos="8306"/>
        </w:tabs>
      </w:pPr>
      <w:hyperlink w:anchor="_Toc32521" w:history="1">
        <w:r>
          <w:rPr>
            <w:rFonts w:ascii="仿宋" w:eastAsia="仿宋" w:hAnsi="仿宋" w:cs="仿宋" w:hint="eastAsia"/>
            <w:lang w:eastAsia="zh-CN"/>
          </w:rPr>
          <w:t>(四)、利润率高</w:t>
        </w:r>
        <w:r>
          <w:tab/>
        </w:r>
        <w:r>
          <w:fldChar w:fldCharType="begin"/>
        </w:r>
        <w:r>
          <w:instrText xml:space="preserve"> PAGEREF _Toc32521 \h </w:instrText>
        </w:r>
        <w:r>
          <w:fldChar w:fldCharType="separate"/>
        </w:r>
        <w:r>
          <w:t>47</w:t>
        </w:r>
        <w:r>
          <w:fldChar w:fldCharType="end"/>
        </w:r>
      </w:hyperlink>
    </w:p>
    <w:p>
      <w:pPr>
        <w:pStyle w:val="TOC1"/>
        <w:tabs>
          <w:tab w:val="right" w:leader="dot" w:pos="8306"/>
        </w:tabs>
      </w:pPr>
      <w:hyperlink w:anchor="_Toc22054" w:history="1">
        <w:r>
          <w:rPr>
            <w:rFonts w:ascii="仿宋" w:eastAsia="仿宋" w:hAnsi="仿宋" w:cs="仿宋" w:hint="eastAsia"/>
            <w:lang w:eastAsia="zh-CN"/>
          </w:rPr>
          <w:t>十三、选矿药剂项目实施时间节点</w:t>
        </w:r>
        <w:r>
          <w:tab/>
        </w:r>
        <w:r>
          <w:fldChar w:fldCharType="begin"/>
        </w:r>
        <w:r>
          <w:instrText xml:space="preserve"> PAGEREF _Toc22054 \h </w:instrText>
        </w:r>
        <w:r>
          <w:fldChar w:fldCharType="separate"/>
        </w:r>
        <w:r>
          <w:t>49</w:t>
        </w:r>
        <w:r>
          <w:fldChar w:fldCharType="end"/>
        </w:r>
      </w:hyperlink>
    </w:p>
    <w:p>
      <w:pPr>
        <w:pStyle w:val="TOC2"/>
        <w:tabs>
          <w:tab w:val="right" w:leader="dot" w:pos="8306"/>
        </w:tabs>
      </w:pPr>
      <w:hyperlink w:anchor="_Toc24225" w:history="1">
        <w:r>
          <w:rPr>
            <w:rFonts w:ascii="仿宋" w:eastAsia="仿宋" w:hAnsi="仿宋" w:cs="仿宋" w:hint="eastAsia"/>
            <w:lang w:eastAsia="zh-CN"/>
          </w:rPr>
          <w:t>(一)、选矿药剂项目启动阶段时间节点</w:t>
        </w:r>
        <w:r>
          <w:tab/>
        </w:r>
        <w:r>
          <w:fldChar w:fldCharType="begin"/>
        </w:r>
        <w:r>
          <w:instrText xml:space="preserve"> PAGEREF _Toc24225 \h </w:instrText>
        </w:r>
        <w:r>
          <w:fldChar w:fldCharType="separate"/>
        </w:r>
        <w:r>
          <w:t>49</w:t>
        </w:r>
        <w:r>
          <w:fldChar w:fldCharType="end"/>
        </w:r>
      </w:hyperlink>
    </w:p>
    <w:p>
      <w:pPr>
        <w:pStyle w:val="TOC2"/>
        <w:tabs>
          <w:tab w:val="right" w:leader="dot" w:pos="8306"/>
        </w:tabs>
      </w:pPr>
      <w:hyperlink w:anchor="_Toc22186" w:history="1">
        <w:r>
          <w:rPr>
            <w:rFonts w:ascii="仿宋" w:eastAsia="仿宋" w:hAnsi="仿宋" w:cs="仿宋" w:hint="eastAsia"/>
            <w:lang w:eastAsia="zh-CN"/>
          </w:rPr>
          <w:t>(二)、选矿药剂项目执行阶段时间节点</w:t>
        </w:r>
        <w:r>
          <w:tab/>
        </w:r>
        <w:r>
          <w:fldChar w:fldCharType="begin"/>
        </w:r>
        <w:r>
          <w:instrText xml:space="preserve"> PAGEREF _Toc22186 \h </w:instrText>
        </w:r>
        <w:r>
          <w:fldChar w:fldCharType="separate"/>
        </w:r>
        <w:r>
          <w:t>50</w:t>
        </w:r>
        <w:r>
          <w:fldChar w:fldCharType="end"/>
        </w:r>
      </w:hyperlink>
    </w:p>
    <w:p>
      <w:pPr>
        <w:pStyle w:val="TOC2"/>
        <w:tabs>
          <w:tab w:val="right" w:leader="dot" w:pos="8306"/>
        </w:tabs>
      </w:pPr>
      <w:hyperlink w:anchor="_Toc18770" w:history="1">
        <w:r>
          <w:rPr>
            <w:rFonts w:ascii="仿宋" w:eastAsia="仿宋" w:hAnsi="仿宋" w:cs="仿宋" w:hint="eastAsia"/>
            <w:lang w:eastAsia="zh-CN"/>
          </w:rPr>
          <w:t>(三)、选矿药剂项目完成阶段时间节点</w:t>
        </w:r>
        <w:r>
          <w:tab/>
        </w:r>
        <w:r>
          <w:fldChar w:fldCharType="begin"/>
        </w:r>
        <w:r>
          <w:instrText xml:space="preserve"> PAGEREF _Toc18770 \h </w:instrText>
        </w:r>
        <w:r>
          <w:fldChar w:fldCharType="separate"/>
        </w:r>
        <w:r>
          <w:t>51</w:t>
        </w:r>
        <w:r>
          <w:fldChar w:fldCharType="end"/>
        </w:r>
      </w:hyperlink>
    </w:p>
    <w:p>
      <w:pPr>
        <w:pStyle w:val="TOC1"/>
        <w:tabs>
          <w:tab w:val="right" w:leader="dot" w:pos="8306"/>
        </w:tabs>
      </w:pPr>
      <w:hyperlink w:anchor="_Toc29573" w:history="1">
        <w:r>
          <w:rPr>
            <w:rFonts w:ascii="仿宋" w:eastAsia="仿宋" w:hAnsi="仿宋" w:cs="仿宋" w:hint="eastAsia"/>
            <w:lang w:eastAsia="zh-CN"/>
          </w:rPr>
          <w:t>十四、供应链管理</w:t>
        </w:r>
        <w:r>
          <w:tab/>
        </w:r>
        <w:r>
          <w:fldChar w:fldCharType="begin"/>
        </w:r>
        <w:r>
          <w:instrText xml:space="preserve"> PAGEREF _Toc29573 \h </w:instrText>
        </w:r>
        <w:r>
          <w:fldChar w:fldCharType="separate"/>
        </w:r>
        <w:r>
          <w:t>52</w:t>
        </w:r>
        <w:r>
          <w:fldChar w:fldCharType="end"/>
        </w:r>
      </w:hyperlink>
    </w:p>
    <w:p>
      <w:pPr>
        <w:pStyle w:val="TOC2"/>
        <w:tabs>
          <w:tab w:val="right" w:leader="dot" w:pos="8306"/>
        </w:tabs>
      </w:pPr>
      <w:hyperlink w:anchor="_Toc30492" w:history="1">
        <w:r>
          <w:rPr>
            <w:rFonts w:ascii="仿宋" w:eastAsia="仿宋" w:hAnsi="仿宋" w:cs="仿宋" w:hint="eastAsia"/>
            <w:lang w:eastAsia="zh-CN"/>
          </w:rPr>
          <w:t>(一)、供应链战略规划</w:t>
        </w:r>
        <w:r>
          <w:tab/>
        </w:r>
        <w:r>
          <w:fldChar w:fldCharType="begin"/>
        </w:r>
        <w:r>
          <w:instrText xml:space="preserve"> PAGEREF _Toc30492 \h </w:instrText>
        </w:r>
        <w:r>
          <w:fldChar w:fldCharType="separate"/>
        </w:r>
        <w:r>
          <w:t>52</w:t>
        </w:r>
        <w:r>
          <w:fldChar w:fldCharType="end"/>
        </w:r>
      </w:hyperlink>
    </w:p>
    <w:p>
      <w:pPr>
        <w:pStyle w:val="TOC2"/>
        <w:tabs>
          <w:tab w:val="right" w:leader="dot" w:pos="8306"/>
        </w:tabs>
      </w:pPr>
      <w:hyperlink w:anchor="_Toc2995" w:history="1">
        <w:r>
          <w:rPr>
            <w:rFonts w:ascii="仿宋" w:eastAsia="仿宋" w:hAnsi="仿宋" w:cs="仿宋" w:hint="eastAsia"/>
            <w:lang w:eastAsia="zh-CN"/>
          </w:rPr>
          <w:t>(二)、供应商选择与合作</w:t>
        </w:r>
        <w:r>
          <w:tab/>
        </w:r>
        <w:r>
          <w:fldChar w:fldCharType="begin"/>
        </w:r>
        <w:r>
          <w:instrText xml:space="preserve"> PAGEREF _Toc2995 \h </w:instrText>
        </w:r>
        <w:r>
          <w:fldChar w:fldCharType="separate"/>
        </w:r>
        <w:r>
          <w:t>54</w:t>
        </w:r>
        <w:r>
          <w:fldChar w:fldCharType="end"/>
        </w:r>
      </w:hyperlink>
    </w:p>
    <w:p>
      <w:pPr>
        <w:pStyle w:val="TOC2"/>
        <w:tabs>
          <w:tab w:val="right" w:leader="dot" w:pos="8306"/>
        </w:tabs>
      </w:pPr>
      <w:hyperlink w:anchor="_Toc15878" w:history="1">
        <w:r>
          <w:rPr>
            <w:rFonts w:ascii="仿宋" w:eastAsia="仿宋" w:hAnsi="仿宋" w:cs="仿宋" w:hint="eastAsia"/>
            <w:lang w:eastAsia="zh-CN"/>
          </w:rPr>
          <w:t>(三)、物流与库存管理</w:t>
        </w:r>
        <w:r>
          <w:tab/>
        </w:r>
        <w:r>
          <w:fldChar w:fldCharType="begin"/>
        </w:r>
        <w:r>
          <w:instrText xml:space="preserve"> PAGEREF _Toc15878 \h </w:instrText>
        </w:r>
        <w:r>
          <w:fldChar w:fldCharType="separate"/>
        </w:r>
        <w:r>
          <w:t>55</w:t>
        </w:r>
        <w:r>
          <w:fldChar w:fldCharType="end"/>
        </w:r>
      </w:hyperlink>
    </w:p>
    <w:p>
      <w:pPr>
        <w:pStyle w:val="TOC1"/>
        <w:tabs>
          <w:tab w:val="right" w:leader="dot" w:pos="8306"/>
        </w:tabs>
      </w:pPr>
      <w:hyperlink w:anchor="_Toc11321" w:history="1">
        <w:r>
          <w:rPr>
            <w:rFonts w:ascii="仿宋" w:eastAsia="仿宋" w:hAnsi="仿宋" w:cs="仿宋" w:hint="eastAsia"/>
            <w:lang w:eastAsia="zh-CN"/>
          </w:rPr>
          <w:t>十五、选矿药剂项目变更管理</w:t>
        </w:r>
        <w:r>
          <w:tab/>
        </w:r>
        <w:r>
          <w:fldChar w:fldCharType="begin"/>
        </w:r>
        <w:r>
          <w:instrText xml:space="preserve"> PAGEREF _Toc11321 \h </w:instrText>
        </w:r>
        <w:r>
          <w:fldChar w:fldCharType="separate"/>
        </w:r>
        <w:r>
          <w:t>56</w:t>
        </w:r>
        <w:r>
          <w:fldChar w:fldCharType="end"/>
        </w:r>
      </w:hyperlink>
    </w:p>
    <w:p>
      <w:pPr>
        <w:pStyle w:val="TOC2"/>
        <w:tabs>
          <w:tab w:val="right" w:leader="dot" w:pos="8306"/>
        </w:tabs>
      </w:pPr>
      <w:hyperlink w:anchor="_Toc4556" w:history="1">
        <w:r>
          <w:rPr>
            <w:rFonts w:ascii="仿宋" w:eastAsia="仿宋" w:hAnsi="仿宋" w:cs="仿宋" w:hint="eastAsia"/>
            <w:lang w:eastAsia="zh-CN"/>
          </w:rPr>
          <w:t>(一)、变更申请与评估</w:t>
        </w:r>
        <w:r>
          <w:tab/>
        </w:r>
        <w:r>
          <w:fldChar w:fldCharType="begin"/>
        </w:r>
        <w:r>
          <w:instrText xml:space="preserve"> PAGEREF _Toc4556 \h </w:instrText>
        </w:r>
        <w:r>
          <w:fldChar w:fldCharType="separate"/>
        </w:r>
        <w:r>
          <w:t>56</w:t>
        </w:r>
        <w:r>
          <w:fldChar w:fldCharType="end"/>
        </w:r>
      </w:hyperlink>
    </w:p>
    <w:p>
      <w:pPr>
        <w:pStyle w:val="TOC2"/>
        <w:tabs>
          <w:tab w:val="right" w:leader="dot" w:pos="8306"/>
        </w:tabs>
      </w:pPr>
      <w:hyperlink w:anchor="_Toc20864" w:history="1">
        <w:r>
          <w:rPr>
            <w:rFonts w:ascii="仿宋" w:eastAsia="仿宋" w:hAnsi="仿宋" w:cs="仿宋" w:hint="eastAsia"/>
            <w:lang w:eastAsia="zh-CN"/>
          </w:rPr>
          <w:t>(二)、变更实施与控制</w:t>
        </w:r>
        <w:r>
          <w:tab/>
        </w:r>
        <w:r>
          <w:fldChar w:fldCharType="begin"/>
        </w:r>
        <w:r>
          <w:instrText xml:space="preserve"> PAGEREF _Toc20864 \h </w:instrText>
        </w:r>
        <w:r>
          <w:fldChar w:fldCharType="separate"/>
        </w:r>
        <w:r>
          <w:t>57</w:t>
        </w:r>
        <w:r>
          <w:fldChar w:fldCharType="end"/>
        </w:r>
      </w:hyperlink>
    </w:p>
    <w:p>
      <w:pPr>
        <w:pStyle w:val="TOC1"/>
        <w:tabs>
          <w:tab w:val="right" w:leader="dot" w:pos="8306"/>
        </w:tabs>
      </w:pPr>
      <w:hyperlink w:anchor="_Toc32332" w:history="1">
        <w:r>
          <w:rPr>
            <w:rFonts w:ascii="仿宋" w:eastAsia="仿宋" w:hAnsi="仿宋" w:cs="仿宋" w:hint="eastAsia"/>
            <w:lang w:eastAsia="zh-CN"/>
          </w:rPr>
          <w:t>十六、选矿药剂项目工程方案分析</w:t>
        </w:r>
        <w:r>
          <w:tab/>
        </w:r>
        <w:r>
          <w:fldChar w:fldCharType="begin"/>
        </w:r>
        <w:r>
          <w:instrText xml:space="preserve"> PAGEREF _Toc32332 \h </w:instrText>
        </w:r>
        <w:r>
          <w:fldChar w:fldCharType="separate"/>
        </w:r>
        <w:r>
          <w:t>57</w:t>
        </w:r>
        <w:r>
          <w:fldChar w:fldCharType="end"/>
        </w:r>
      </w:hyperlink>
    </w:p>
    <w:p>
      <w:pPr>
        <w:pStyle w:val="TOC2"/>
        <w:tabs>
          <w:tab w:val="right" w:leader="dot" w:pos="8306"/>
        </w:tabs>
      </w:pPr>
      <w:hyperlink w:anchor="_Toc15521" w:history="1">
        <w:r>
          <w:rPr>
            <w:rFonts w:ascii="仿宋" w:eastAsia="仿宋" w:hAnsi="仿宋" w:cs="仿宋" w:hint="eastAsia"/>
            <w:lang w:eastAsia="zh-CN"/>
          </w:rPr>
          <w:t>(一)、建筑工程设计原则</w:t>
        </w:r>
        <w:r>
          <w:tab/>
        </w:r>
        <w:r>
          <w:fldChar w:fldCharType="begin"/>
        </w:r>
        <w:r>
          <w:instrText xml:space="preserve"> PAGEREF _Toc15521 \h </w:instrText>
        </w:r>
        <w:r>
          <w:fldChar w:fldCharType="separate"/>
        </w:r>
        <w:r>
          <w:t>57</w:t>
        </w:r>
        <w:r>
          <w:fldChar w:fldCharType="end"/>
        </w:r>
      </w:hyperlink>
    </w:p>
    <w:p>
      <w:pPr>
        <w:pStyle w:val="TOC2"/>
        <w:tabs>
          <w:tab w:val="right" w:leader="dot" w:pos="8306"/>
        </w:tabs>
      </w:pPr>
      <w:hyperlink w:anchor="_Toc23075" w:history="1">
        <w:r>
          <w:rPr>
            <w:rFonts w:ascii="仿宋" w:eastAsia="仿宋" w:hAnsi="仿宋" w:cs="仿宋" w:hint="eastAsia"/>
            <w:lang w:eastAsia="zh-CN"/>
          </w:rPr>
          <w:t>(二)、土建工程建设指标</w:t>
        </w:r>
        <w:r>
          <w:tab/>
        </w:r>
        <w:r>
          <w:fldChar w:fldCharType="begin"/>
        </w:r>
        <w:r>
          <w:instrText xml:space="preserve"> PAGEREF _Toc23075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899"/>
      <w:r>
        <w:rPr>
          <w:rFonts w:ascii="仿宋" w:eastAsia="仿宋" w:hAnsi="仿宋" w:cs="仿宋" w:hint="eastAsia"/>
          <w:sz w:val="28"/>
          <w:lang w:eastAsia="zh-CN"/>
        </w:rPr>
        <w:t>一、选矿药剂项目可持续发展</w:t>
      </w:r>
      <w:bookmarkEnd w:id="2"/>
    </w:p>
    <w:p>
      <w:pPr>
        <w:pStyle w:val="Heading2"/>
        <w:rPr>
          <w:rFonts w:ascii="仿宋" w:eastAsia="仿宋" w:hAnsi="仿宋" w:cs="仿宋" w:hint="eastAsia"/>
          <w:lang w:eastAsia="zh-CN"/>
        </w:rPr>
      </w:pPr>
      <w:bookmarkStart w:id="3" w:name="_Toc838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矿药剂项目中，选矿药剂项目团队着眼于未来，明确了可持续发展的战略方向。制定的具体可持续发展目标包括降低资源使用、采用环保技术、最大化社会效益等。这一步骤不仅有助于选矿药剂项目在环保和社会责任方面达到最高标准，也为未来提供了明确的指引，确保选矿药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可持续实践的融入选矿药剂项目管理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选矿药剂项目管理周期。从选矿药剂项目规划开始，选矿药剂项目团队就考虑了环境和社会的因素。在执行阶段，选矿药剂项目团队积极推动绿色技术的应用，优化资源利用。此外，关注员工的社会责任，通过培训和沟通活动提高员工对可持续发展的认知，使他们能够在日常工作中践行可持续实践。这些举措不仅为选矿药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02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扎根于选矿药剂项目的可持续发展理念，我们深信环保与社会责任是选矿药剂项目成功的关键支柱。在选矿药剂项目的每一步，我们都致力于通过创新和实践，履行对环境和社会的坚定责任。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团队通过引入先进的环保技术、建立高效的废物处理系统以及推动能源节约措施，积极履行环保责任。定期的环保监测和评估确保选矿药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不仅致力于自身可持续发展，还注重对社会的回馈。通过支持社区选矿药剂项目、参与慈善事业、提供培训机会等方式，选矿药剂项目积极履行社会责任。与当地社区建立积极互动，关注员工的工作与生活平衡，以及员工的身心健康，是选矿药剂项目在社会责任层面的关键举措。这样的实践不仅增强了选矿药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659"/>
      <w:r>
        <w:rPr>
          <w:rFonts w:ascii="仿宋" w:eastAsia="仿宋" w:hAnsi="仿宋" w:cs="仿宋" w:hint="eastAsia"/>
          <w:sz w:val="28"/>
          <w:lang w:eastAsia="zh-CN"/>
        </w:rPr>
        <w:t>二、选矿药剂项目绩效评估</w:t>
      </w:r>
      <w:bookmarkEnd w:id="5"/>
    </w:p>
    <w:p>
      <w:pPr>
        <w:pStyle w:val="Heading2"/>
        <w:rPr>
          <w:rFonts w:ascii="仿宋" w:eastAsia="仿宋" w:hAnsi="仿宋" w:cs="仿宋" w:hint="eastAsia"/>
          <w:lang w:eastAsia="zh-CN"/>
        </w:rPr>
      </w:pPr>
      <w:bookmarkStart w:id="6" w:name="_Toc2700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选矿药剂项目中，我们设计了一套全面的绩效评估指标，以确保选矿药剂项目的可控和成功交付。这些指标跨足选矿药剂项目目标、成本、进度和质量等多个维度，为我们提供了全面洞察选矿药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目标达成率是我们关注的首要指标。我们设定了明确的目标，并通过定期监测和评估，迅速发现并应对潜在的目标偏差。这为选矿药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成本绩效是另一个核心关注点。通过实际成本与预算成本的对比分析，我们深入了解成本差异的原因，及时调整资源分配，保持选矿药剂项目在经济效益方面的合理水平。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进度作为关键的绩效指标之一，得到了精心的关注。我们制定了详细的选矿药剂项目进度计划，并设立了进度符合度指标，确保实际进度与计划进度保持一致。这使我们能够快速发现和解决潜在的进度问题，保持选矿药剂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选矿药剂项目绩效的不可或缺的一环。我们引入了一系列的质量标准和客户满意度指标，以确保选矿药剂项目交付的成果在质量上达到或超越预期水平。通过持续监测这些指标，我们努力提升选矿药剂项目整体质量水平，为选矿药剂项目的成功交付提供有力保障。通过这些科学且全面的绩效评估，我们能够更好地引导选矿药剂项目的持续改进，确保选矿药剂项目目标的顺利达成。</w:t>
      </w:r>
    </w:p>
    <w:p>
      <w:pPr>
        <w:pStyle w:val="Heading2"/>
        <w:ind w:firstLine="560" w:firstLineChars="200"/>
        <w:rPr>
          <w:rFonts w:ascii="仿宋" w:eastAsia="仿宋" w:hAnsi="仿宋" w:cs="仿宋" w:hint="eastAsia"/>
          <w:sz w:val="28"/>
          <w:lang w:eastAsia="zh-CN"/>
        </w:rPr>
      </w:pPr>
      <w:bookmarkStart w:id="7" w:name="_Toc3152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绩效评估是选矿药剂项目中的关键环节，为确保选矿药剂项目达到预期目标，我们采用了多层次、多维度的绩效评估方法。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选矿药剂项目的战略目标对齐，确保每个决策和行动都与选矿药剂项目整体目标保持一致。团队会定期召开战略对齐会议，审视当前工作与选矿药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选矿药剂项目进度、质量、成本和风险等方面。这些指标通过数据收集和分析，为选矿药剂项目管理团队提供了客观的评估依据。例如，我们通过选矿药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绩效评估不仅仅停留在选矿药剂项目内部，还考虑了选矿药剂项目对外部环境的影响。我们定期进行干系人满意度调查，以了解各利益相关方对选矿药剂项目的期望和满意度，并及时做出调整。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这种多层次、多角度的绩效评估方法，使得我们能够全面了解选矿药剂项目的运行状态，及时做出调整，确保选矿药剂项目在不断变化的环境中保持稳健前行。</w:t>
      </w:r>
    </w:p>
    <w:p>
      <w:pPr>
        <w:pStyle w:val="Heading2"/>
        <w:ind w:firstLine="560" w:firstLineChars="200"/>
        <w:rPr>
          <w:rFonts w:ascii="仿宋" w:eastAsia="仿宋" w:hAnsi="仿宋" w:cs="仿宋" w:hint="eastAsia"/>
          <w:sz w:val="28"/>
          <w:lang w:eastAsia="zh-CN"/>
        </w:rPr>
      </w:pPr>
      <w:bookmarkStart w:id="8" w:name="_Toc351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为了确保选矿药剂项目的有效管理和不断优化，我们采用了精心设计的绩效评估周期。这个周期旨在实现灵活、实时和全面的评估，以适应选矿药剂项目执行中的各种挑战。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选矿药剂项目的不同需求，分为短期、中期和长期。短期评估关注每个迭代或工作周期，以及时发现和解决当前任务中的问题。中期评估涵盖几个迭代，深入了解整体选矿药剂项目的趋势和性能。长期评估则着眼于整个选矿药剂项目阶段，确保选矿药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选矿药剂项目管理工具和协作平台，团队成员能够随时更新和分享选矿药剂项目数据。这种实时性的反馈机制使我们能够及时察觉潜在问题，快速调整，保持选矿药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选矿药剂项目的决策制定密不可分。每个周期的选矿药剂项目回顾会议成为集体总结经验、识别问题深层次原因并找到创新解决方案的平台。这种定期的反思与调整机制使选矿药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501"/>
      <w:r>
        <w:rPr>
          <w:rFonts w:ascii="仿宋" w:eastAsia="仿宋" w:hAnsi="仿宋" w:cs="仿宋" w:hint="eastAsia"/>
          <w:sz w:val="28"/>
          <w:lang w:eastAsia="zh-CN"/>
        </w:rPr>
        <w:t>三、选矿药剂项目概论</w:t>
      </w:r>
      <w:bookmarkEnd w:id="9"/>
    </w:p>
    <w:p>
      <w:pPr>
        <w:pStyle w:val="Heading2"/>
        <w:rPr>
          <w:rFonts w:ascii="仿宋" w:eastAsia="仿宋" w:hAnsi="仿宋" w:cs="仿宋" w:hint="eastAsia"/>
          <w:lang w:eastAsia="zh-CN"/>
        </w:rPr>
      </w:pPr>
      <w:bookmarkStart w:id="10" w:name="_Toc31576"/>
      <w:r>
        <w:rPr>
          <w:rFonts w:ascii="仿宋" w:eastAsia="仿宋" w:hAnsi="仿宋" w:cs="仿宋" w:hint="eastAsia"/>
          <w:lang w:eastAsia="zh-CN"/>
        </w:rPr>
        <w:t>(一)、选矿药剂项目概况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起源追溯至对市场的深入洞察。市场的不断演变与变革为选矿药剂项目提供了难得的机遇。当前市场存在的需求缺口和变革的大环境共同构成了选矿药剂项目的背景。这个选矿药剂项目旨在充分利用市场机遇，填补行业中尚未满足的需求，为客户提供全新的解决方案。市场的变革和需求的增长使得这个选矿药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选矿药剂项目名称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正式命名为选矿药剂。这个名称不仅仅是一个标识，更代表了选矿药剂项目的核心理念和愿景。它蕴含着选矿药剂项目所要解决问题的关键字，具有强烈的表达和辨识度，为选矿药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选矿药剂项目目标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选矿药剂项目的核心目标是提供一种全新、高效的解决方案，满足客户日益增长的需求。选矿药剂项目追求的不仅仅是满足市场需求，更是在市场中获得卓越的竞争优势。通过不断提升产品或服务的质量和创新水平，选矿药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选矿药剂项目范围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全面涵盖了产品研发、制造、市场推广和售后服务，确保从产品设计到最终用户体验的全方位关注。这一全面的选矿药剂项目范围是为了确保选矿药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选矿药剂项目时间表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选矿药剂项目计划在未来18个月内完成，包括研发、测试、市场试点和正式推出等不同阶段。这个时间表的合理设计是为了确保选矿药剂项目各个阶段的顺利推进，以便按时交付高质量的成果。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选矿药剂项目预算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选矿药剂项目总预算估算为XX百万美元，主要分配在研发、市场推广、人员培训和运营等方面。这一充足的预算为选矿药剂项目提供了充足的资源，确保选矿药剂项目在各个方面都能取得优异的表现。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选矿药剂项目风险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选矿药剂项目可能面临的风险包括市场接受度低、技术难题、竞争激烈等。选矿药剂项目团队已经制定了相应的风险应对计划，通过前瞻性的风险管理，确保选矿药剂项目在面对不确定性时能够迅速做出应对。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选矿药剂项目团队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选矿药剂项目汇聚了一支经验丰富、多领域专业素养的核心团队，确保选矿药剂项目在各个方面都能拥有高水平的执行力。团队的协同作战是选矿药剂项目成功的关键因素之一。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选矿药剂项目背景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选矿药剂项目的背景根植于市场对更高效、创新产品的渴望，同时也受到科技发展对行业格局的深刻改变的影响。这为选矿药剂项目提供了广阔的发展空间和市场需求。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选矿药剂项目现状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截至目前，选矿药剂项目已完成市场调研和技术验证，取得了初步的成功。这为选矿药剂项目在未来的发展奠定了坚实的基础，为更远大的目标打下了坚实的基石。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7617"/>
      <w:r>
        <w:rPr>
          <w:rFonts w:ascii="仿宋" w:eastAsia="仿宋" w:hAnsi="仿宋" w:cs="仿宋" w:hint="eastAsia"/>
          <w:sz w:val="28"/>
          <w:lang w:eastAsia="zh-CN"/>
        </w:rPr>
        <w:t>(二)、选矿药剂项目目标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keyword》选矿药剂项目首要业务目标是在市场中占据有利地位，实现产品/服务的成功推广和销售。通过不断提升产品质量、创新性，选矿药剂项目追求成为行业中的领导者，赢得更多客户的青睐。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在科技迅速发展的时代，选矿药剂项目着眼于技术创新。通过持续的研发和技术升级，选矿药剂项目旨在推出更具创新性的产品或服务，以满足市场对新鲜、先进解决方案的需求。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为了建立可持续的客户关系，选矿药剂项目设定了客户满意度目标。通过提供卓越的产品质量和优质的客户服务，选矿药剂项目追求赢得客户的信任和忠诚度，确保他们的满意度达到行业领先水平。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选矿药剂项目注重社会责任和可持续发展。通过实施环保、社会责任选矿药剂项目，选矿药剂项目致力于在经济发展的同时保护环境，促进社会公平，实现可持续经营。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选矿药剂项目的团队是实现目标的核心驱动力。因此，选矿药剂项目设定了团队发展目标，包括提升团队成员的专业技能、培养领导力，以及搭建协同高效的团队工作氛围。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202"/>
      <w:r>
        <w:rPr>
          <w:rFonts w:ascii="仿宋" w:eastAsia="仿宋" w:hAnsi="仿宋" w:cs="仿宋" w:hint="eastAsia"/>
          <w:sz w:val="28"/>
          <w:lang w:eastAsia="zh-CN"/>
        </w:rPr>
        <w:t>(三)、选矿药剂项目提出的理由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选矿药剂项目提出的理由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提出源于对市场机遇的深刻洞察。当前市场中存在的需求缺口和行业发展趋势表明，有巨大的商业机会等待被开发。通过准确捕捉市场机遇，选矿药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理念基于对技术创新的信仰。通过持续的研发和技术投入，选矿药剂项目有望推出更具创新性的产品或服务。在科技飞速发展的当下，选矿药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提出是为了增强企业的行业竞争力。通过提升产品或服务的质量和独特性，选矿药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响应了消费者需求的变化。随着社会和科技的不断发展，消费者对产品和服务的需求也在发生变化。通过深入了解并及时回应消费者的新需求，选矿药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选矿药剂项目的提出是企业战略发展规划的一部分。在面对日益激烈的市场竞争和不断变化的商业环境中，选矿药剂项目作为企业战略的一环，旨在为企业开辟新的增长领域，巩固企业在行业中的地位。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提出不仅仅是基于商业考量，还注重社会责任。通过推出环保、社会责任等方面的选矿药剂项目，选矿药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选矿药剂项目的提出反映了对利益相关者期望的关注。包括客户、员工、投资者等利益相关者在企业发展中都有着各自的期望，选矿药剂项目力求在满足这些期望的同时，取得更大的共赢。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3712"/>
      <w:r>
        <w:rPr>
          <w:rFonts w:ascii="仿宋" w:eastAsia="仿宋" w:hAnsi="仿宋" w:cs="仿宋" w:hint="eastAsia"/>
          <w:sz w:val="28"/>
          <w:lang w:eastAsia="zh-CN"/>
        </w:rPr>
        <w:t>(四)、选矿药剂项目意义</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在实施选矿药剂项目的过程中，我们不仅仅是在追逐商业成功，更是为企业和社会的多个层面创造了深远的意义。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首要意义在于提升企业的市场竞争力。通过持续的创新和对产品质量的高标准要求，选矿药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选矿药剂项目的推进将促使行业技术水平的提升。通过引入先进技术和创新性解决方案，选矿药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选矿药剂项目不仅创造了大量就业机会，提高了就业水平，还注重社会责任和环保。通过参与社会公益事业和推动环保选矿药剂项目，选矿药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综合而言，选矿药剂项目意义重大，不仅推动了企业的发展，也为行业和社会的进步贡献了积极力量。这是一个全面而深刻的影响，将在未来产生可持续的正面效应。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4079"/>
      <w:r>
        <w:rPr>
          <w:rFonts w:ascii="仿宋" w:eastAsia="仿宋" w:hAnsi="仿宋" w:cs="仿宋" w:hint="eastAsia"/>
          <w:sz w:val="28"/>
          <w:lang w:eastAsia="zh-CN"/>
        </w:rPr>
        <w:t>(五)、选矿药剂项目背景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在当今迅猛发展的商业环境中，选矿药剂项目的动因根植于对多方面因素的审慎考量。这个选矿药剂项目的提出并非孤立的决策，而是对企业所处背景深入思考的产物。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市场的不断演变是选矿药剂项目背后的首要原因。科技的迅速发展和全球市场的快速变化使得企业必须灵活应对。选矿药剂项目应运而生，旨在通过创新性的解决方案迎合市场的多变需求，赢得竞争中的先机。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竞争的激烈程度也是选矿药剂项目背景中不可忽视的一环。企业需要在激烈竞争中脱颖而出，为此，选矿药剂项目致力于打破常规，提供独特的价值主张，以吸引客户并确保市场份额的增长。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技术的迅速发展为企业带来了机遇与挑战。作为选矿药剂项目启动的背景之一，对新兴技术的应用将有助于提升企业的技术水平，使其在不断演进的商业环境中保持竞争优势。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此外，社会对企业责任的期望也在逐渐升高。选矿药剂项目充分融入了社会责任的理念，通过可持续经营和社会公益选矿药剂项目，企图为社会贡献一份力量，在商业成功的同时关注社会价值。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769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580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技术管理特点体现在其创新导向。通过引入最先进的技术趋势和解决方案，选矿药剂项目致力于提升科技含量、提高质量和效率水平。这意味着我们将采用最新的工具和方法，确保选矿药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选矿药剂项目技术管理的显著特征。通过整合不同领域的技术资源，我们实现了跨学科的协同工作。这有助于优化技术架构，提高整体效能。此外，整合性策略还促进了不同技术团队之间的紧密沟通和高效合作，确保选矿药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选矿药剂项目所采用的技术。通过不断优化技术方案，选矿药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选矿药剂项目团队将在选矿药剂项目初期识别可能的技术风险，并采取相应的预防和应对措施。通过建立健全的风险评估机制，选矿药剂项目能够在实施过程中及时发现并解决潜在的技术问题，保障选矿药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选矿药剂项目中，技术将成为选矿药剂项目成功的有力支持。这一深度剖析揭示了技术管理在选矿药剂项目实施中的关键作用，为选矿药剂项目的技术基础奠定了坚实的基础。</w:t>
      </w:r>
    </w:p>
    <w:p>
      <w:pPr>
        <w:pStyle w:val="Heading2"/>
        <w:ind w:firstLine="560" w:firstLineChars="200"/>
        <w:rPr>
          <w:rFonts w:ascii="仿宋" w:eastAsia="仿宋" w:hAnsi="仿宋" w:cs="仿宋" w:hint="eastAsia"/>
          <w:sz w:val="28"/>
          <w:lang w:eastAsia="zh-CN"/>
        </w:rPr>
      </w:pPr>
      <w:bookmarkStart w:id="17" w:name="_Toc16828"/>
      <w:r>
        <w:rPr>
          <w:rFonts w:ascii="仿宋" w:eastAsia="仿宋" w:hAnsi="仿宋" w:cs="仿宋" w:hint="eastAsia"/>
          <w:sz w:val="28"/>
          <w:lang w:eastAsia="zh-CN"/>
        </w:rPr>
        <w:t>(二)、选矿药剂项目工艺技术设计方案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选矿药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选矿药剂项目将严格按照相关行业规范要求进行组织。通过有效控制产品质量，选矿药剂项目将致力于为顾客提供优质的选矿药剂项目产品和良好的服务。这体现了选矿药剂项目对于生产活动合规性和质量标准的高度重视，为选矿药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选矿药剂项目注重生态效益和清洁生产原则。选矿药剂项目建设将紧密结合地方特色经济发展，与社会经济发展规划和区域环境保护规划方案相协调一致。通过与当地区域自然生态系统的结合，选矿药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选矿药剂项目产品具有多样化的客户需求和个性化的特点。因此，选矿药剂项目产品规格品种多样，且单批生产数量较小。为满足这一特点，选矿药剂项目承办单位将建设先进的柔性制造生产线。通过广泛应用柔性制造技术，选矿药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选矿药剂项目采用的技术具有较高的技术含量和自动化水平，处于国内先进水平。这一技术选用不仅体现了对生产效率、质量和环境友好性的高标准要求，同时为选矿药剂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https://d.book118.com/518107053112006045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F84AA3"/>
    <w:rsid w:val="4BF84A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10705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2024-03-01T16:21:00Z</dcterms:created>
  <dcterms:modified xsi:type="dcterms:W3CDTF">2024-03-01T16:21:58Z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88BD172ACEF84C628C1265AA09EEB150_11</vt:lpwstr>
  </property>
  <property fmtid="{D5CDD505-2E9C-101B-9397-08002B2CF9AE}" pid="3" name="KSOProductBuildVer">
    <vt:lpwstr>2052-12.1.0.16388</vt:lpwstr>
  </property>
</Properties>
</file>