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硫氰酸盐项目可行性建设方案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0" w:history="1">
        <w:r>
          <w:rPr>
            <w:rFonts w:ascii="仿宋" w:eastAsia="仿宋" w:hAnsi="仿宋" w:cs="仿宋" w:hint="eastAsia"/>
            <w:lang w:eastAsia="zh-CN"/>
          </w:rPr>
          <w:t>概论</w:t>
        </w:r>
        <w:r>
          <w:tab/>
        </w:r>
        <w:r>
          <w:fldChar w:fldCharType="begin"/>
        </w:r>
        <w:r>
          <w:instrText xml:space="preserve"> PAGEREF _Toc4020 \h </w:instrText>
        </w:r>
        <w:r>
          <w:fldChar w:fldCharType="separate"/>
        </w:r>
        <w:r>
          <w:t>3</w:t>
        </w:r>
        <w:r>
          <w:fldChar w:fldCharType="end"/>
        </w:r>
      </w:hyperlink>
    </w:p>
    <w:p>
      <w:pPr>
        <w:pStyle w:val="TOC1"/>
        <w:tabs>
          <w:tab w:val="right" w:leader="dot" w:pos="8306"/>
        </w:tabs>
      </w:pPr>
      <w:hyperlink w:anchor="_Toc12541" w:history="1">
        <w:r>
          <w:rPr>
            <w:rFonts w:ascii="仿宋" w:eastAsia="仿宋" w:hAnsi="仿宋" w:cs="仿宋" w:hint="eastAsia"/>
            <w:lang w:eastAsia="zh-CN"/>
          </w:rPr>
          <w:t>一、财务管理与成本控制</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17975" w:history="1">
        <w:r>
          <w:rPr>
            <w:rFonts w:ascii="仿宋" w:eastAsia="仿宋" w:hAnsi="仿宋" w:cs="仿宋" w:hint="eastAsia"/>
            <w:lang w:eastAsia="zh-CN"/>
          </w:rPr>
          <w:t>(一)、财务管理体系建设</w:t>
        </w:r>
        <w:r>
          <w:tab/>
        </w:r>
        <w:r>
          <w:fldChar w:fldCharType="begin"/>
        </w:r>
        <w:r>
          <w:instrText xml:space="preserve"> PAGEREF _Toc17975 \h </w:instrText>
        </w:r>
        <w:r>
          <w:fldChar w:fldCharType="separate"/>
        </w:r>
        <w:r>
          <w:t>3</w:t>
        </w:r>
        <w:r>
          <w:fldChar w:fldCharType="end"/>
        </w:r>
      </w:hyperlink>
    </w:p>
    <w:p>
      <w:pPr>
        <w:pStyle w:val="TOC2"/>
        <w:tabs>
          <w:tab w:val="right" w:leader="dot" w:pos="8306"/>
        </w:tabs>
      </w:pPr>
      <w:hyperlink w:anchor="_Toc23481" w:history="1">
        <w:r>
          <w:rPr>
            <w:rFonts w:ascii="仿宋" w:eastAsia="仿宋" w:hAnsi="仿宋" w:cs="仿宋" w:hint="eastAsia"/>
            <w:lang w:eastAsia="zh-CN"/>
          </w:rPr>
          <w:t>(二)、成本控制措施</w:t>
        </w:r>
        <w:r>
          <w:tab/>
        </w:r>
        <w:r>
          <w:fldChar w:fldCharType="begin"/>
        </w:r>
        <w:r>
          <w:instrText xml:space="preserve"> PAGEREF _Toc23481 \h </w:instrText>
        </w:r>
        <w:r>
          <w:fldChar w:fldCharType="separate"/>
        </w:r>
        <w:r>
          <w:t>4</w:t>
        </w:r>
        <w:r>
          <w:fldChar w:fldCharType="end"/>
        </w:r>
      </w:hyperlink>
    </w:p>
    <w:p>
      <w:pPr>
        <w:pStyle w:val="TOC1"/>
        <w:tabs>
          <w:tab w:val="right" w:leader="dot" w:pos="8306"/>
        </w:tabs>
      </w:pPr>
      <w:hyperlink w:anchor="_Toc6738" w:history="1">
        <w:r>
          <w:rPr>
            <w:rFonts w:ascii="仿宋" w:eastAsia="仿宋" w:hAnsi="仿宋" w:cs="仿宋" w:hint="eastAsia"/>
            <w:lang w:eastAsia="zh-CN"/>
          </w:rPr>
          <w:t>二、背景、必要性分析</w:t>
        </w:r>
        <w:r>
          <w:tab/>
        </w:r>
        <w:r>
          <w:fldChar w:fldCharType="begin"/>
        </w:r>
        <w:r>
          <w:instrText xml:space="preserve"> PAGEREF _Toc6738 \h </w:instrText>
        </w:r>
        <w:r>
          <w:fldChar w:fldCharType="separate"/>
        </w:r>
        <w:r>
          <w:t>5</w:t>
        </w:r>
        <w:r>
          <w:fldChar w:fldCharType="end"/>
        </w:r>
      </w:hyperlink>
    </w:p>
    <w:p>
      <w:pPr>
        <w:pStyle w:val="TOC2"/>
        <w:tabs>
          <w:tab w:val="right" w:leader="dot" w:pos="8306"/>
        </w:tabs>
      </w:pPr>
      <w:hyperlink w:anchor="_Toc9495" w:history="1">
        <w:r>
          <w:rPr>
            <w:rFonts w:ascii="仿宋" w:eastAsia="仿宋" w:hAnsi="仿宋" w:cs="仿宋" w:hint="eastAsia"/>
            <w:lang w:eastAsia="zh-CN"/>
          </w:rPr>
          <w:t>(一)、项目建设背景</w:t>
        </w:r>
        <w:r>
          <w:tab/>
        </w:r>
        <w:r>
          <w:fldChar w:fldCharType="begin"/>
        </w:r>
        <w:r>
          <w:instrText xml:space="preserve"> PAGEREF _Toc9495 \h </w:instrText>
        </w:r>
        <w:r>
          <w:fldChar w:fldCharType="separate"/>
        </w:r>
        <w:r>
          <w:t>5</w:t>
        </w:r>
        <w:r>
          <w:fldChar w:fldCharType="end"/>
        </w:r>
      </w:hyperlink>
    </w:p>
    <w:p>
      <w:pPr>
        <w:pStyle w:val="TOC2"/>
        <w:tabs>
          <w:tab w:val="right" w:leader="dot" w:pos="8306"/>
        </w:tabs>
      </w:pPr>
      <w:hyperlink w:anchor="_Toc9547" w:history="1">
        <w:r>
          <w:rPr>
            <w:rFonts w:ascii="仿宋" w:eastAsia="仿宋" w:hAnsi="仿宋" w:cs="仿宋" w:hint="eastAsia"/>
            <w:lang w:eastAsia="zh-CN"/>
          </w:rPr>
          <w:t>(二)、必要性分析</w:t>
        </w:r>
        <w:r>
          <w:tab/>
        </w:r>
        <w:r>
          <w:fldChar w:fldCharType="begin"/>
        </w:r>
        <w:r>
          <w:instrText xml:space="preserve"> PAGEREF _Toc9547 \h </w:instrText>
        </w:r>
        <w:r>
          <w:fldChar w:fldCharType="separate"/>
        </w:r>
        <w:r>
          <w:t>6</w:t>
        </w:r>
        <w:r>
          <w:fldChar w:fldCharType="end"/>
        </w:r>
      </w:hyperlink>
    </w:p>
    <w:p>
      <w:pPr>
        <w:pStyle w:val="TOC2"/>
        <w:tabs>
          <w:tab w:val="right" w:leader="dot" w:pos="8306"/>
        </w:tabs>
      </w:pPr>
      <w:hyperlink w:anchor="_Toc9880" w:history="1">
        <w:r>
          <w:rPr>
            <w:rFonts w:ascii="仿宋" w:eastAsia="仿宋" w:hAnsi="仿宋" w:cs="仿宋" w:hint="eastAsia"/>
            <w:lang w:eastAsia="zh-CN"/>
          </w:rPr>
          <w:t>(三)、项目建设有利条件</w:t>
        </w:r>
        <w:r>
          <w:tab/>
        </w:r>
        <w:r>
          <w:fldChar w:fldCharType="begin"/>
        </w:r>
        <w:r>
          <w:instrText xml:space="preserve"> PAGEREF _Toc9880 \h </w:instrText>
        </w:r>
        <w:r>
          <w:fldChar w:fldCharType="separate"/>
        </w:r>
        <w:r>
          <w:t>8</w:t>
        </w:r>
        <w:r>
          <w:fldChar w:fldCharType="end"/>
        </w:r>
      </w:hyperlink>
    </w:p>
    <w:p>
      <w:pPr>
        <w:pStyle w:val="TOC1"/>
        <w:tabs>
          <w:tab w:val="right" w:leader="dot" w:pos="8306"/>
        </w:tabs>
      </w:pPr>
      <w:hyperlink w:anchor="_Toc12964" w:history="1">
        <w:r>
          <w:rPr>
            <w:rFonts w:ascii="仿宋" w:eastAsia="仿宋" w:hAnsi="仿宋" w:cs="仿宋" w:hint="eastAsia"/>
            <w:lang w:eastAsia="zh-CN"/>
          </w:rPr>
          <w:t>三、发展规划、产业政策和行业准入分析</w:t>
        </w:r>
        <w:r>
          <w:tab/>
        </w:r>
        <w:r>
          <w:fldChar w:fldCharType="begin"/>
        </w:r>
        <w:r>
          <w:instrText xml:space="preserve"> PAGEREF _Toc12964 \h </w:instrText>
        </w:r>
        <w:r>
          <w:fldChar w:fldCharType="separate"/>
        </w:r>
        <w:r>
          <w:t>9</w:t>
        </w:r>
        <w:r>
          <w:fldChar w:fldCharType="end"/>
        </w:r>
      </w:hyperlink>
    </w:p>
    <w:p>
      <w:pPr>
        <w:pStyle w:val="TOC2"/>
        <w:tabs>
          <w:tab w:val="right" w:leader="dot" w:pos="8306"/>
        </w:tabs>
      </w:pPr>
      <w:hyperlink w:anchor="_Toc23959" w:history="1">
        <w:r>
          <w:rPr>
            <w:rFonts w:ascii="仿宋" w:eastAsia="仿宋" w:hAnsi="仿宋" w:cs="仿宋" w:hint="eastAsia"/>
            <w:lang w:eastAsia="zh-CN"/>
          </w:rPr>
          <w:t>(一)、发展规划分析</w:t>
        </w:r>
        <w:r>
          <w:tab/>
        </w:r>
        <w:r>
          <w:fldChar w:fldCharType="begin"/>
        </w:r>
        <w:r>
          <w:instrText xml:space="preserve"> PAGEREF _Toc23959 \h </w:instrText>
        </w:r>
        <w:r>
          <w:fldChar w:fldCharType="separate"/>
        </w:r>
        <w:r>
          <w:t>9</w:t>
        </w:r>
        <w:r>
          <w:fldChar w:fldCharType="end"/>
        </w:r>
      </w:hyperlink>
    </w:p>
    <w:p>
      <w:pPr>
        <w:pStyle w:val="TOC2"/>
        <w:tabs>
          <w:tab w:val="right" w:leader="dot" w:pos="8306"/>
        </w:tabs>
      </w:pPr>
      <w:hyperlink w:anchor="_Toc12968" w:history="1">
        <w:r>
          <w:rPr>
            <w:rFonts w:ascii="仿宋" w:eastAsia="仿宋" w:hAnsi="仿宋" w:cs="仿宋" w:hint="eastAsia"/>
            <w:lang w:eastAsia="zh-CN"/>
          </w:rPr>
          <w:t>(二)、产业政策分析</w:t>
        </w:r>
        <w:r>
          <w:tab/>
        </w:r>
        <w:r>
          <w:fldChar w:fldCharType="begin"/>
        </w:r>
        <w:r>
          <w:instrText xml:space="preserve"> PAGEREF _Toc12968 \h </w:instrText>
        </w:r>
        <w:r>
          <w:fldChar w:fldCharType="separate"/>
        </w:r>
        <w:r>
          <w:t>11</w:t>
        </w:r>
        <w:r>
          <w:fldChar w:fldCharType="end"/>
        </w:r>
      </w:hyperlink>
    </w:p>
    <w:p>
      <w:pPr>
        <w:pStyle w:val="TOC2"/>
        <w:tabs>
          <w:tab w:val="right" w:leader="dot" w:pos="8306"/>
        </w:tabs>
      </w:pPr>
      <w:hyperlink w:anchor="_Toc10277" w:history="1">
        <w:r>
          <w:rPr>
            <w:rFonts w:ascii="仿宋" w:eastAsia="仿宋" w:hAnsi="仿宋" w:cs="仿宋" w:hint="eastAsia"/>
            <w:lang w:eastAsia="zh-CN"/>
          </w:rPr>
          <w:t>(三)、行业准入分析</w:t>
        </w:r>
        <w:r>
          <w:tab/>
        </w:r>
        <w:r>
          <w:fldChar w:fldCharType="begin"/>
        </w:r>
        <w:r>
          <w:instrText xml:space="preserve"> PAGEREF _Toc10277 \h </w:instrText>
        </w:r>
        <w:r>
          <w:fldChar w:fldCharType="separate"/>
        </w:r>
        <w:r>
          <w:t>13</w:t>
        </w:r>
        <w:r>
          <w:fldChar w:fldCharType="end"/>
        </w:r>
      </w:hyperlink>
    </w:p>
    <w:p>
      <w:pPr>
        <w:pStyle w:val="TOC1"/>
        <w:tabs>
          <w:tab w:val="right" w:leader="dot" w:pos="8306"/>
        </w:tabs>
      </w:pPr>
      <w:hyperlink w:anchor="_Toc17999" w:history="1">
        <w:r>
          <w:rPr>
            <w:rFonts w:ascii="仿宋" w:eastAsia="仿宋" w:hAnsi="仿宋" w:cs="仿宋" w:hint="eastAsia"/>
            <w:lang w:eastAsia="zh-CN"/>
          </w:rPr>
          <w:t>四、硫氰酸盐项目概论</w:t>
        </w:r>
        <w:r>
          <w:tab/>
        </w:r>
        <w:r>
          <w:fldChar w:fldCharType="begin"/>
        </w:r>
        <w:r>
          <w:instrText xml:space="preserve"> PAGEREF _Toc17999 \h </w:instrText>
        </w:r>
        <w:r>
          <w:fldChar w:fldCharType="separate"/>
        </w:r>
        <w:r>
          <w:t>14</w:t>
        </w:r>
        <w:r>
          <w:fldChar w:fldCharType="end"/>
        </w:r>
      </w:hyperlink>
    </w:p>
    <w:p>
      <w:pPr>
        <w:pStyle w:val="TOC2"/>
        <w:tabs>
          <w:tab w:val="right" w:leader="dot" w:pos="8306"/>
        </w:tabs>
      </w:pPr>
      <w:hyperlink w:anchor="_Toc6621" w:history="1">
        <w:r>
          <w:rPr>
            <w:rFonts w:ascii="仿宋" w:eastAsia="仿宋" w:hAnsi="仿宋" w:cs="仿宋" w:hint="eastAsia"/>
            <w:lang w:eastAsia="zh-CN"/>
          </w:rPr>
          <w:t>(一)、项目申报单位概况</w:t>
        </w:r>
        <w:r>
          <w:tab/>
        </w:r>
        <w:r>
          <w:fldChar w:fldCharType="begin"/>
        </w:r>
        <w:r>
          <w:instrText xml:space="preserve"> PAGEREF _Toc6621 \h </w:instrText>
        </w:r>
        <w:r>
          <w:fldChar w:fldCharType="separate"/>
        </w:r>
        <w:r>
          <w:t>14</w:t>
        </w:r>
        <w:r>
          <w:fldChar w:fldCharType="end"/>
        </w:r>
      </w:hyperlink>
    </w:p>
    <w:p>
      <w:pPr>
        <w:pStyle w:val="TOC2"/>
        <w:tabs>
          <w:tab w:val="right" w:leader="dot" w:pos="8306"/>
        </w:tabs>
      </w:pPr>
      <w:hyperlink w:anchor="_Toc22338" w:history="1">
        <w:r>
          <w:rPr>
            <w:rFonts w:ascii="仿宋" w:eastAsia="仿宋" w:hAnsi="仿宋" w:cs="仿宋" w:hint="eastAsia"/>
            <w:lang w:eastAsia="zh-CN"/>
          </w:rPr>
          <w:t>(二)、项目概况</w:t>
        </w:r>
        <w:r>
          <w:tab/>
        </w:r>
        <w:r>
          <w:fldChar w:fldCharType="begin"/>
        </w:r>
        <w:r>
          <w:instrText xml:space="preserve"> PAGEREF _Toc22338 \h </w:instrText>
        </w:r>
        <w:r>
          <w:fldChar w:fldCharType="separate"/>
        </w:r>
        <w:r>
          <w:t>15</w:t>
        </w:r>
        <w:r>
          <w:fldChar w:fldCharType="end"/>
        </w:r>
      </w:hyperlink>
    </w:p>
    <w:p>
      <w:pPr>
        <w:pStyle w:val="TOC1"/>
        <w:tabs>
          <w:tab w:val="right" w:leader="dot" w:pos="8306"/>
        </w:tabs>
      </w:pPr>
      <w:hyperlink w:anchor="_Toc28756" w:history="1">
        <w:r>
          <w:rPr>
            <w:rFonts w:ascii="仿宋" w:eastAsia="仿宋" w:hAnsi="仿宋" w:cs="仿宋" w:hint="eastAsia"/>
            <w:lang w:eastAsia="zh-CN"/>
          </w:rPr>
          <w:t>五、资源开发及综合利用分析</w:t>
        </w:r>
        <w:r>
          <w:tab/>
        </w:r>
        <w:r>
          <w:fldChar w:fldCharType="begin"/>
        </w:r>
        <w:r>
          <w:instrText xml:space="preserve"> PAGEREF _Toc28756 \h </w:instrText>
        </w:r>
        <w:r>
          <w:fldChar w:fldCharType="separate"/>
        </w:r>
        <w:r>
          <w:t>18</w:t>
        </w:r>
        <w:r>
          <w:fldChar w:fldCharType="end"/>
        </w:r>
      </w:hyperlink>
    </w:p>
    <w:p>
      <w:pPr>
        <w:pStyle w:val="TOC2"/>
        <w:tabs>
          <w:tab w:val="right" w:leader="dot" w:pos="8306"/>
        </w:tabs>
      </w:pPr>
      <w:hyperlink w:anchor="_Toc1291" w:history="1">
        <w:r>
          <w:rPr>
            <w:rFonts w:ascii="仿宋" w:eastAsia="仿宋" w:hAnsi="仿宋" w:cs="仿宋" w:hint="eastAsia"/>
            <w:lang w:eastAsia="zh-CN"/>
          </w:rPr>
          <w:t>(一)、资源开发方案</w:t>
        </w:r>
        <w:r>
          <w:tab/>
        </w:r>
        <w:r>
          <w:fldChar w:fldCharType="begin"/>
        </w:r>
        <w:r>
          <w:instrText xml:space="preserve"> PAGEREF _Toc1291 \h </w:instrText>
        </w:r>
        <w:r>
          <w:fldChar w:fldCharType="separate"/>
        </w:r>
        <w:r>
          <w:t>18</w:t>
        </w:r>
        <w:r>
          <w:fldChar w:fldCharType="end"/>
        </w:r>
      </w:hyperlink>
    </w:p>
    <w:p>
      <w:pPr>
        <w:pStyle w:val="TOC2"/>
        <w:tabs>
          <w:tab w:val="right" w:leader="dot" w:pos="8306"/>
        </w:tabs>
      </w:pPr>
      <w:hyperlink w:anchor="_Toc27664" w:history="1">
        <w:r>
          <w:rPr>
            <w:rFonts w:ascii="仿宋" w:eastAsia="仿宋" w:hAnsi="仿宋" w:cs="仿宋" w:hint="eastAsia"/>
            <w:lang w:eastAsia="zh-CN"/>
          </w:rPr>
          <w:t>(二)、资源利用方案</w:t>
        </w:r>
        <w:r>
          <w:tab/>
        </w:r>
        <w:r>
          <w:fldChar w:fldCharType="begin"/>
        </w:r>
        <w:r>
          <w:instrText xml:space="preserve"> PAGEREF _Toc27664 \h </w:instrText>
        </w:r>
        <w:r>
          <w:fldChar w:fldCharType="separate"/>
        </w:r>
        <w:r>
          <w:t>19</w:t>
        </w:r>
        <w:r>
          <w:fldChar w:fldCharType="end"/>
        </w:r>
      </w:hyperlink>
    </w:p>
    <w:p>
      <w:pPr>
        <w:pStyle w:val="TOC2"/>
        <w:tabs>
          <w:tab w:val="right" w:leader="dot" w:pos="8306"/>
        </w:tabs>
      </w:pPr>
      <w:hyperlink w:anchor="_Toc14514" w:history="1">
        <w:r>
          <w:rPr>
            <w:rFonts w:ascii="仿宋" w:eastAsia="仿宋" w:hAnsi="仿宋" w:cs="仿宋" w:hint="eastAsia"/>
            <w:lang w:eastAsia="zh-CN"/>
          </w:rPr>
          <w:t>(三)、资源节约措施</w:t>
        </w:r>
        <w:r>
          <w:tab/>
        </w:r>
        <w:r>
          <w:fldChar w:fldCharType="begin"/>
        </w:r>
        <w:r>
          <w:instrText xml:space="preserve"> PAGEREF _Toc14514 \h </w:instrText>
        </w:r>
        <w:r>
          <w:fldChar w:fldCharType="separate"/>
        </w:r>
        <w:r>
          <w:t>20</w:t>
        </w:r>
        <w:r>
          <w:fldChar w:fldCharType="end"/>
        </w:r>
      </w:hyperlink>
    </w:p>
    <w:p>
      <w:pPr>
        <w:pStyle w:val="TOC1"/>
        <w:tabs>
          <w:tab w:val="right" w:leader="dot" w:pos="8306"/>
        </w:tabs>
      </w:pPr>
      <w:hyperlink w:anchor="_Toc14890" w:history="1">
        <w:r>
          <w:rPr>
            <w:rFonts w:ascii="仿宋" w:eastAsia="仿宋" w:hAnsi="仿宋" w:cs="仿宋" w:hint="eastAsia"/>
            <w:lang w:eastAsia="zh-CN"/>
          </w:rPr>
          <w:t>六、项目监理与质量保证</w:t>
        </w:r>
        <w:r>
          <w:tab/>
        </w:r>
        <w:r>
          <w:fldChar w:fldCharType="begin"/>
        </w:r>
        <w:r>
          <w:instrText xml:space="preserve"> PAGEREF _Toc14890 \h </w:instrText>
        </w:r>
        <w:r>
          <w:fldChar w:fldCharType="separate"/>
        </w:r>
        <w:r>
          <w:t>21</w:t>
        </w:r>
        <w:r>
          <w:fldChar w:fldCharType="end"/>
        </w:r>
      </w:hyperlink>
    </w:p>
    <w:p>
      <w:pPr>
        <w:pStyle w:val="TOC2"/>
        <w:tabs>
          <w:tab w:val="right" w:leader="dot" w:pos="8306"/>
        </w:tabs>
      </w:pPr>
      <w:hyperlink w:anchor="_Toc31319" w:history="1">
        <w:r>
          <w:rPr>
            <w:rFonts w:ascii="仿宋" w:eastAsia="仿宋" w:hAnsi="仿宋" w:cs="仿宋" w:hint="eastAsia"/>
            <w:lang w:eastAsia="zh-CN"/>
          </w:rPr>
          <w:t>(一)、监理体系构建</w:t>
        </w:r>
        <w:r>
          <w:tab/>
        </w:r>
        <w:r>
          <w:fldChar w:fldCharType="begin"/>
        </w:r>
        <w:r>
          <w:instrText xml:space="preserve"> PAGEREF _Toc31319 \h </w:instrText>
        </w:r>
        <w:r>
          <w:fldChar w:fldCharType="separate"/>
        </w:r>
        <w:r>
          <w:t>21</w:t>
        </w:r>
        <w:r>
          <w:fldChar w:fldCharType="end"/>
        </w:r>
      </w:hyperlink>
    </w:p>
    <w:p>
      <w:pPr>
        <w:pStyle w:val="TOC2"/>
        <w:tabs>
          <w:tab w:val="right" w:leader="dot" w:pos="8306"/>
        </w:tabs>
      </w:pPr>
      <w:hyperlink w:anchor="_Toc15365" w:history="1">
        <w:r>
          <w:rPr>
            <w:rFonts w:ascii="仿宋" w:eastAsia="仿宋" w:hAnsi="仿宋" w:cs="仿宋" w:hint="eastAsia"/>
            <w:lang w:eastAsia="zh-CN"/>
          </w:rPr>
          <w:t>(二)、质量保证体系实施</w:t>
        </w:r>
        <w:r>
          <w:tab/>
        </w:r>
        <w:r>
          <w:fldChar w:fldCharType="begin"/>
        </w:r>
        <w:r>
          <w:instrText xml:space="preserve"> PAGEREF _Toc15365 \h </w:instrText>
        </w:r>
        <w:r>
          <w:fldChar w:fldCharType="separate"/>
        </w:r>
        <w:r>
          <w:t>22</w:t>
        </w:r>
        <w:r>
          <w:fldChar w:fldCharType="end"/>
        </w:r>
      </w:hyperlink>
    </w:p>
    <w:p>
      <w:pPr>
        <w:pStyle w:val="TOC2"/>
        <w:tabs>
          <w:tab w:val="right" w:leader="dot" w:pos="8306"/>
        </w:tabs>
      </w:pPr>
      <w:hyperlink w:anchor="_Toc16522" w:history="1">
        <w:r>
          <w:rPr>
            <w:rFonts w:ascii="仿宋" w:eastAsia="仿宋" w:hAnsi="仿宋" w:cs="仿宋" w:hint="eastAsia"/>
            <w:lang w:eastAsia="zh-CN"/>
          </w:rPr>
          <w:t>(三)、监理与质量控制流程</w:t>
        </w:r>
        <w:r>
          <w:tab/>
        </w:r>
        <w:r>
          <w:fldChar w:fldCharType="begin"/>
        </w:r>
        <w:r>
          <w:instrText xml:space="preserve"> PAGEREF _Toc16522 \h </w:instrText>
        </w:r>
        <w:r>
          <w:fldChar w:fldCharType="separate"/>
        </w:r>
        <w:r>
          <w:t>23</w:t>
        </w:r>
        <w:r>
          <w:fldChar w:fldCharType="end"/>
        </w:r>
      </w:hyperlink>
    </w:p>
    <w:p>
      <w:pPr>
        <w:pStyle w:val="TOC1"/>
        <w:tabs>
          <w:tab w:val="right" w:leader="dot" w:pos="8306"/>
        </w:tabs>
      </w:pPr>
      <w:hyperlink w:anchor="_Toc9668" w:history="1">
        <w:r>
          <w:rPr>
            <w:rFonts w:ascii="仿宋" w:eastAsia="仿宋" w:hAnsi="仿宋" w:cs="仿宋" w:hint="eastAsia"/>
            <w:lang w:eastAsia="zh-CN"/>
          </w:rPr>
          <w:t>七、安全与应急管理</w:t>
        </w:r>
        <w:r>
          <w:tab/>
        </w:r>
        <w:r>
          <w:fldChar w:fldCharType="begin"/>
        </w:r>
        <w:r>
          <w:instrText xml:space="preserve"> PAGEREF _Toc9668 \h </w:instrText>
        </w:r>
        <w:r>
          <w:fldChar w:fldCharType="separate"/>
        </w:r>
        <w:r>
          <w:t>23</w:t>
        </w:r>
        <w:r>
          <w:fldChar w:fldCharType="end"/>
        </w:r>
      </w:hyperlink>
    </w:p>
    <w:p>
      <w:pPr>
        <w:pStyle w:val="TOC2"/>
        <w:tabs>
          <w:tab w:val="right" w:leader="dot" w:pos="8306"/>
        </w:tabs>
      </w:pPr>
      <w:hyperlink w:anchor="_Toc28524" w:history="1">
        <w:r>
          <w:rPr>
            <w:rFonts w:ascii="仿宋" w:eastAsia="仿宋" w:hAnsi="仿宋" w:cs="仿宋" w:hint="eastAsia"/>
            <w:lang w:eastAsia="zh-CN"/>
          </w:rPr>
          <w:t>(一)、安全生产管理</w:t>
        </w:r>
        <w:r>
          <w:tab/>
        </w:r>
        <w:r>
          <w:fldChar w:fldCharType="begin"/>
        </w:r>
        <w:r>
          <w:instrText xml:space="preserve"> PAGEREF _Toc28524 \h </w:instrText>
        </w:r>
        <w:r>
          <w:fldChar w:fldCharType="separate"/>
        </w:r>
        <w:r>
          <w:t>23</w:t>
        </w:r>
        <w:r>
          <w:fldChar w:fldCharType="end"/>
        </w:r>
      </w:hyperlink>
    </w:p>
    <w:p>
      <w:pPr>
        <w:pStyle w:val="TOC2"/>
        <w:tabs>
          <w:tab w:val="right" w:leader="dot" w:pos="8306"/>
        </w:tabs>
      </w:pPr>
      <w:hyperlink w:anchor="_Toc29026" w:history="1">
        <w:r>
          <w:rPr>
            <w:rFonts w:ascii="仿宋" w:eastAsia="仿宋" w:hAnsi="仿宋" w:cs="仿宋" w:hint="eastAsia"/>
            <w:lang w:eastAsia="zh-CN"/>
          </w:rPr>
          <w:t>(二)、应急预案与响应</w:t>
        </w:r>
        <w:r>
          <w:tab/>
        </w:r>
        <w:r>
          <w:fldChar w:fldCharType="begin"/>
        </w:r>
        <w:r>
          <w:instrText xml:space="preserve"> PAGEREF _Toc29026 \h </w:instrText>
        </w:r>
        <w:r>
          <w:fldChar w:fldCharType="separate"/>
        </w:r>
        <w:r>
          <w:t>25</w:t>
        </w:r>
        <w:r>
          <w:fldChar w:fldCharType="end"/>
        </w:r>
      </w:hyperlink>
    </w:p>
    <w:p>
      <w:pPr>
        <w:pStyle w:val="TOC1"/>
        <w:tabs>
          <w:tab w:val="right" w:leader="dot" w:pos="8306"/>
        </w:tabs>
      </w:pPr>
      <w:hyperlink w:anchor="_Toc11749" w:history="1">
        <w:r>
          <w:rPr>
            <w:rFonts w:ascii="仿宋" w:eastAsia="仿宋" w:hAnsi="仿宋" w:cs="仿宋" w:hint="eastAsia"/>
            <w:lang w:eastAsia="zh-CN"/>
          </w:rPr>
          <w:t>八、资金管理与财务规划</w:t>
        </w:r>
        <w:r>
          <w:tab/>
        </w:r>
        <w:r>
          <w:fldChar w:fldCharType="begin"/>
        </w:r>
        <w:r>
          <w:instrText xml:space="preserve"> PAGEREF _Toc11749 \h </w:instrText>
        </w:r>
        <w:r>
          <w:fldChar w:fldCharType="separate"/>
        </w:r>
        <w:r>
          <w:t>26</w:t>
        </w:r>
        <w:r>
          <w:fldChar w:fldCharType="end"/>
        </w:r>
      </w:hyperlink>
    </w:p>
    <w:p>
      <w:pPr>
        <w:pStyle w:val="TOC2"/>
        <w:tabs>
          <w:tab w:val="right" w:leader="dot" w:pos="8306"/>
        </w:tabs>
      </w:pPr>
      <w:hyperlink w:anchor="_Toc21402" w:history="1">
        <w:r>
          <w:rPr>
            <w:rFonts w:ascii="仿宋" w:eastAsia="仿宋" w:hAnsi="仿宋" w:cs="仿宋" w:hint="eastAsia"/>
            <w:lang w:eastAsia="zh-CN"/>
          </w:rPr>
          <w:t>(一)、项目资金来源与筹措</w:t>
        </w:r>
        <w:r>
          <w:tab/>
        </w:r>
        <w:r>
          <w:fldChar w:fldCharType="begin"/>
        </w:r>
        <w:r>
          <w:instrText xml:space="preserve"> PAGEREF _Toc21402 \h </w:instrText>
        </w:r>
        <w:r>
          <w:fldChar w:fldCharType="separate"/>
        </w:r>
        <w:r>
          <w:t>26</w:t>
        </w:r>
        <w:r>
          <w:fldChar w:fldCharType="end"/>
        </w:r>
      </w:hyperlink>
    </w:p>
    <w:p>
      <w:pPr>
        <w:pStyle w:val="TOC2"/>
        <w:tabs>
          <w:tab w:val="right" w:leader="dot" w:pos="8306"/>
        </w:tabs>
      </w:pPr>
      <w:hyperlink w:anchor="_Toc10607" w:history="1">
        <w:r>
          <w:rPr>
            <w:rFonts w:ascii="仿宋" w:eastAsia="仿宋" w:hAnsi="仿宋" w:cs="仿宋" w:hint="eastAsia"/>
            <w:lang w:eastAsia="zh-CN"/>
          </w:rPr>
          <w:t>(二)、资金使用与监管</w:t>
        </w:r>
        <w:r>
          <w:tab/>
        </w:r>
        <w:r>
          <w:fldChar w:fldCharType="begin"/>
        </w:r>
        <w:r>
          <w:instrText xml:space="preserve"> PAGEREF _Toc10607 \h </w:instrText>
        </w:r>
        <w:r>
          <w:fldChar w:fldCharType="separate"/>
        </w:r>
        <w:r>
          <w:t>28</w:t>
        </w:r>
        <w:r>
          <w:fldChar w:fldCharType="end"/>
        </w:r>
      </w:hyperlink>
    </w:p>
    <w:p>
      <w:pPr>
        <w:pStyle w:val="TOC2"/>
        <w:tabs>
          <w:tab w:val="right" w:leader="dot" w:pos="8306"/>
        </w:tabs>
      </w:pPr>
      <w:hyperlink w:anchor="_Toc2307" w:history="1">
        <w:r>
          <w:rPr>
            <w:rFonts w:ascii="仿宋" w:eastAsia="仿宋" w:hAnsi="仿宋" w:cs="仿宋" w:hint="eastAsia"/>
            <w:lang w:eastAsia="zh-CN"/>
          </w:rPr>
          <w:t>(三)、财务规划与预测</w:t>
        </w:r>
        <w:r>
          <w:tab/>
        </w:r>
        <w:r>
          <w:fldChar w:fldCharType="begin"/>
        </w:r>
        <w:r>
          <w:instrText xml:space="preserve"> PAGEREF _Toc2307 \h </w:instrText>
        </w:r>
        <w:r>
          <w:fldChar w:fldCharType="separate"/>
        </w:r>
        <w:r>
          <w:t>29</w:t>
        </w:r>
        <w:r>
          <w:fldChar w:fldCharType="end"/>
        </w:r>
      </w:hyperlink>
    </w:p>
    <w:p>
      <w:pPr>
        <w:pStyle w:val="TOC1"/>
        <w:tabs>
          <w:tab w:val="right" w:leader="dot" w:pos="8306"/>
        </w:tabs>
      </w:pPr>
      <w:hyperlink w:anchor="_Toc25922" w:history="1">
        <w:r>
          <w:rPr>
            <w:rFonts w:ascii="仿宋" w:eastAsia="仿宋" w:hAnsi="仿宋" w:cs="仿宋" w:hint="eastAsia"/>
            <w:lang w:eastAsia="zh-CN"/>
          </w:rPr>
          <w:t>九、环境保护与绿色发展</w:t>
        </w:r>
        <w:r>
          <w:tab/>
        </w:r>
        <w:r>
          <w:fldChar w:fldCharType="begin"/>
        </w:r>
        <w:r>
          <w:instrText xml:space="preserve"> PAGEREF _Toc25922 \h </w:instrText>
        </w:r>
        <w:r>
          <w:fldChar w:fldCharType="separate"/>
        </w:r>
        <w:r>
          <w:t>30</w:t>
        </w:r>
        <w:r>
          <w:fldChar w:fldCharType="end"/>
        </w:r>
      </w:hyperlink>
    </w:p>
    <w:p>
      <w:pPr>
        <w:pStyle w:val="TOC2"/>
        <w:tabs>
          <w:tab w:val="right" w:leader="dot" w:pos="8306"/>
        </w:tabs>
      </w:pPr>
      <w:hyperlink w:anchor="_Toc17669" w:history="1">
        <w:r>
          <w:rPr>
            <w:rFonts w:ascii="仿宋" w:eastAsia="仿宋" w:hAnsi="仿宋" w:cs="仿宋" w:hint="eastAsia"/>
            <w:lang w:eastAsia="zh-CN"/>
          </w:rPr>
          <w:t>(一)、环境保护措施</w:t>
        </w:r>
        <w:r>
          <w:tab/>
        </w:r>
        <w:r>
          <w:fldChar w:fldCharType="begin"/>
        </w:r>
        <w:r>
          <w:instrText xml:space="preserve"> PAGEREF _Toc17669 \h </w:instrText>
        </w:r>
        <w:r>
          <w:fldChar w:fldCharType="separate"/>
        </w:r>
        <w:r>
          <w:t>30</w:t>
        </w:r>
        <w:r>
          <w:fldChar w:fldCharType="end"/>
        </w:r>
      </w:hyperlink>
    </w:p>
    <w:p>
      <w:pPr>
        <w:pStyle w:val="TOC2"/>
        <w:tabs>
          <w:tab w:val="right" w:leader="dot" w:pos="8306"/>
        </w:tabs>
      </w:pPr>
      <w:hyperlink w:anchor="_Toc22506" w:history="1">
        <w:r>
          <w:rPr>
            <w:rFonts w:ascii="仿宋" w:eastAsia="仿宋" w:hAnsi="仿宋" w:cs="仿宋" w:hint="eastAsia"/>
            <w:lang w:eastAsia="zh-CN"/>
          </w:rPr>
          <w:t>(二)、绿色发展与可持续发展策略</w:t>
        </w:r>
        <w:r>
          <w:tab/>
        </w:r>
        <w:r>
          <w:fldChar w:fldCharType="begin"/>
        </w:r>
        <w:r>
          <w:instrText xml:space="preserve"> PAGEREF _Toc22506 \h </w:instrText>
        </w:r>
        <w:r>
          <w:fldChar w:fldCharType="separate"/>
        </w:r>
        <w:r>
          <w:t>32</w:t>
        </w:r>
        <w:r>
          <w:fldChar w:fldCharType="end"/>
        </w:r>
      </w:hyperlink>
    </w:p>
    <w:p>
      <w:pPr>
        <w:pStyle w:val="TOC1"/>
        <w:tabs>
          <w:tab w:val="right" w:leader="dot" w:pos="8306"/>
        </w:tabs>
      </w:pPr>
      <w:hyperlink w:anchor="_Toc6556" w:history="1">
        <w:r>
          <w:rPr>
            <w:rFonts w:ascii="仿宋" w:eastAsia="仿宋" w:hAnsi="仿宋" w:cs="仿宋" w:hint="eastAsia"/>
            <w:lang w:eastAsia="zh-CN"/>
          </w:rPr>
          <w:t>十、项目变更管理</w:t>
        </w:r>
        <w:r>
          <w:tab/>
        </w:r>
        <w:r>
          <w:fldChar w:fldCharType="begin"/>
        </w:r>
        <w:r>
          <w:instrText xml:space="preserve"> PAGEREF _Toc6556 \h </w:instrText>
        </w:r>
        <w:r>
          <w:fldChar w:fldCharType="separate"/>
        </w:r>
        <w:r>
          <w:t>33</w:t>
        </w:r>
        <w:r>
          <w:fldChar w:fldCharType="end"/>
        </w:r>
      </w:hyperlink>
    </w:p>
    <w:p>
      <w:pPr>
        <w:pStyle w:val="TOC2"/>
        <w:tabs>
          <w:tab w:val="right" w:leader="dot" w:pos="8306"/>
        </w:tabs>
      </w:pPr>
      <w:hyperlink w:anchor="_Toc29330" w:history="1">
        <w:r>
          <w:rPr>
            <w:rFonts w:ascii="仿宋" w:eastAsia="仿宋" w:hAnsi="仿宋" w:cs="仿宋" w:hint="eastAsia"/>
            <w:lang w:eastAsia="zh-CN"/>
          </w:rPr>
          <w:t>(一)、变更控制流程</w:t>
        </w:r>
        <w:r>
          <w:tab/>
        </w:r>
        <w:r>
          <w:fldChar w:fldCharType="begin"/>
        </w:r>
        <w:r>
          <w:instrText xml:space="preserve"> PAGEREF _Toc29330 \h </w:instrText>
        </w:r>
        <w:r>
          <w:fldChar w:fldCharType="separate"/>
        </w:r>
        <w:r>
          <w:t>33</w:t>
        </w:r>
        <w:r>
          <w:fldChar w:fldCharType="end"/>
        </w:r>
      </w:hyperlink>
    </w:p>
    <w:p>
      <w:pPr>
        <w:pStyle w:val="TOC2"/>
        <w:tabs>
          <w:tab w:val="right" w:leader="dot" w:pos="8306"/>
        </w:tabs>
      </w:pPr>
      <w:hyperlink w:anchor="_Toc9727" w:history="1">
        <w:r>
          <w:rPr>
            <w:rFonts w:ascii="仿宋" w:eastAsia="仿宋" w:hAnsi="仿宋" w:cs="仿宋" w:hint="eastAsia"/>
            <w:lang w:eastAsia="zh-CN"/>
          </w:rPr>
          <w:t>(二)、影响评估与处理</w:t>
        </w:r>
        <w:r>
          <w:tab/>
        </w:r>
        <w:r>
          <w:fldChar w:fldCharType="begin"/>
        </w:r>
        <w:r>
          <w:instrText xml:space="preserve"> PAGEREF _Toc9727 \h </w:instrText>
        </w:r>
        <w:r>
          <w:fldChar w:fldCharType="separate"/>
        </w:r>
        <w:r>
          <w:t>34</w:t>
        </w:r>
        <w:r>
          <w:fldChar w:fldCharType="end"/>
        </w:r>
      </w:hyperlink>
    </w:p>
    <w:p>
      <w:pPr>
        <w:pStyle w:val="TOC2"/>
        <w:tabs>
          <w:tab w:val="right" w:leader="dot" w:pos="8306"/>
        </w:tabs>
      </w:pPr>
      <w:hyperlink w:anchor="_Toc18301" w:history="1">
        <w:r>
          <w:rPr>
            <w:rFonts w:ascii="仿宋" w:eastAsia="仿宋" w:hAnsi="仿宋" w:cs="仿宋" w:hint="eastAsia"/>
            <w:lang w:eastAsia="zh-CN"/>
          </w:rPr>
          <w:t>(三)、变更记录与追踪</w:t>
        </w:r>
        <w:r>
          <w:tab/>
        </w:r>
        <w:r>
          <w:fldChar w:fldCharType="begin"/>
        </w:r>
        <w:r>
          <w:instrText xml:space="preserve"> PAGEREF _Toc18301 \h </w:instrText>
        </w:r>
        <w:r>
          <w:fldChar w:fldCharType="separate"/>
        </w:r>
        <w:r>
          <w:t>36</w:t>
        </w:r>
        <w:r>
          <w:fldChar w:fldCharType="end"/>
        </w:r>
      </w:hyperlink>
    </w:p>
    <w:p>
      <w:pPr>
        <w:pStyle w:val="TOC2"/>
        <w:tabs>
          <w:tab w:val="right" w:leader="dot" w:pos="8306"/>
        </w:tabs>
      </w:pPr>
      <w:hyperlink w:anchor="_Toc2976" w:history="1">
        <w:r>
          <w:rPr>
            <w:rFonts w:ascii="仿宋" w:eastAsia="仿宋" w:hAnsi="仿宋" w:cs="仿宋" w:hint="eastAsia"/>
            <w:lang w:eastAsia="zh-CN"/>
          </w:rPr>
          <w:t>(四)、变更管理策略</w:t>
        </w:r>
        <w:r>
          <w:tab/>
        </w:r>
        <w:r>
          <w:fldChar w:fldCharType="begin"/>
        </w:r>
        <w:r>
          <w:instrText xml:space="preserve"> PAGEREF _Toc2976 \h </w:instrText>
        </w:r>
        <w:r>
          <w:fldChar w:fldCharType="separate"/>
        </w:r>
        <w:r>
          <w:t>37</w:t>
        </w:r>
        <w:r>
          <w:fldChar w:fldCharType="end"/>
        </w:r>
      </w:hyperlink>
    </w:p>
    <w:p>
      <w:pPr>
        <w:pStyle w:val="TOC1"/>
        <w:tabs>
          <w:tab w:val="right" w:leader="dot" w:pos="8306"/>
        </w:tabs>
      </w:pPr>
      <w:hyperlink w:anchor="_Toc29071" w:history="1">
        <w:r>
          <w:rPr>
            <w:rFonts w:ascii="仿宋" w:eastAsia="仿宋" w:hAnsi="仿宋" w:cs="仿宋" w:hint="eastAsia"/>
            <w:lang w:eastAsia="zh-CN"/>
          </w:rPr>
          <w:t>十一、经济效益与社会效益优化</w:t>
        </w:r>
        <w:r>
          <w:tab/>
        </w:r>
        <w:r>
          <w:fldChar w:fldCharType="begin"/>
        </w:r>
        <w:r>
          <w:instrText xml:space="preserve"> PAGEREF _Toc29071 \h </w:instrText>
        </w:r>
        <w:r>
          <w:fldChar w:fldCharType="separate"/>
        </w:r>
        <w:r>
          <w:t>39</w:t>
        </w:r>
        <w:r>
          <w:fldChar w:fldCharType="end"/>
        </w:r>
      </w:hyperlink>
    </w:p>
    <w:p>
      <w:pPr>
        <w:pStyle w:val="TOC2"/>
        <w:tabs>
          <w:tab w:val="right" w:leader="dot" w:pos="8306"/>
        </w:tabs>
      </w:pPr>
      <w:hyperlink w:anchor="_Toc25642" w:history="1">
        <w:r>
          <w:rPr>
            <w:rFonts w:ascii="仿宋" w:eastAsia="仿宋" w:hAnsi="仿宋" w:cs="仿宋" w:hint="eastAsia"/>
            <w:lang w:eastAsia="zh-CN"/>
          </w:rPr>
          <w:t>(一)、经济效益提升策略</w:t>
        </w:r>
        <w:r>
          <w:tab/>
        </w:r>
        <w:r>
          <w:fldChar w:fldCharType="begin"/>
        </w:r>
        <w:r>
          <w:instrText xml:space="preserve"> PAGEREF _Toc25642 \h </w:instrText>
        </w:r>
        <w:r>
          <w:fldChar w:fldCharType="separate"/>
        </w:r>
        <w:r>
          <w:t>39</w:t>
        </w:r>
        <w:r>
          <w:fldChar w:fldCharType="end"/>
        </w:r>
      </w:hyperlink>
    </w:p>
    <w:p>
      <w:pPr>
        <w:pStyle w:val="TOC2"/>
        <w:tabs>
          <w:tab w:val="right" w:leader="dot" w:pos="8306"/>
        </w:tabs>
      </w:pPr>
      <w:hyperlink w:anchor="_Toc11473" w:history="1">
        <w:r>
          <w:rPr>
            <w:rFonts w:ascii="仿宋" w:eastAsia="仿宋" w:hAnsi="仿宋" w:cs="仿宋" w:hint="eastAsia"/>
            <w:lang w:eastAsia="zh-CN"/>
          </w:rPr>
          <w:t>(二)、社会效益增强方案</w:t>
        </w:r>
        <w:r>
          <w:tab/>
        </w:r>
        <w:r>
          <w:fldChar w:fldCharType="begin"/>
        </w:r>
        <w:r>
          <w:instrText xml:space="preserve"> PAGEREF _Toc11473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 w:history="1">
        <w:r>
          <w:rPr>
            <w:rFonts w:ascii="仿宋" w:eastAsia="仿宋" w:hAnsi="仿宋" w:cs="仿宋" w:hint="eastAsia"/>
            <w:lang w:eastAsia="zh-CN"/>
          </w:rPr>
          <w:t>十二、环境保护与治理方案</w:t>
        </w:r>
        <w:r>
          <w:tab/>
        </w:r>
        <w:r>
          <w:fldChar w:fldCharType="begin"/>
        </w:r>
        <w:r>
          <w:instrText xml:space="preserve"> PAGEREF _Toc2146 \h </w:instrText>
        </w:r>
        <w:r>
          <w:fldChar w:fldCharType="separate"/>
        </w:r>
        <w:r>
          <w:t>41</w:t>
        </w:r>
        <w:r>
          <w:fldChar w:fldCharType="end"/>
        </w:r>
      </w:hyperlink>
    </w:p>
    <w:p>
      <w:pPr>
        <w:pStyle w:val="TOC2"/>
        <w:tabs>
          <w:tab w:val="right" w:leader="dot" w:pos="8306"/>
        </w:tabs>
      </w:pPr>
      <w:hyperlink w:anchor="_Toc20560" w:history="1">
        <w:r>
          <w:rPr>
            <w:rFonts w:ascii="仿宋" w:eastAsia="仿宋" w:hAnsi="仿宋" w:cs="仿宋" w:hint="eastAsia"/>
            <w:lang w:eastAsia="zh-CN"/>
          </w:rPr>
          <w:t>(一)、项目环境影响评估</w:t>
        </w:r>
        <w:r>
          <w:tab/>
        </w:r>
        <w:r>
          <w:fldChar w:fldCharType="begin"/>
        </w:r>
        <w:r>
          <w:instrText xml:space="preserve"> PAGEREF _Toc20560 \h </w:instrText>
        </w:r>
        <w:r>
          <w:fldChar w:fldCharType="separate"/>
        </w:r>
        <w:r>
          <w:t>41</w:t>
        </w:r>
        <w:r>
          <w:fldChar w:fldCharType="end"/>
        </w:r>
      </w:hyperlink>
    </w:p>
    <w:p>
      <w:pPr>
        <w:pStyle w:val="TOC2"/>
        <w:tabs>
          <w:tab w:val="right" w:leader="dot" w:pos="8306"/>
        </w:tabs>
      </w:pPr>
      <w:hyperlink w:anchor="_Toc14101" w:history="1">
        <w:r>
          <w:rPr>
            <w:rFonts w:ascii="仿宋" w:eastAsia="仿宋" w:hAnsi="仿宋" w:cs="仿宋" w:hint="eastAsia"/>
            <w:lang w:eastAsia="zh-CN"/>
          </w:rPr>
          <w:t>(二)、环境保护措施与治理方案</w:t>
        </w:r>
        <w:r>
          <w:tab/>
        </w:r>
        <w:r>
          <w:fldChar w:fldCharType="begin"/>
        </w:r>
        <w:r>
          <w:instrText xml:space="preserve"> PAGEREF _Toc14101 \h </w:instrText>
        </w:r>
        <w:r>
          <w:fldChar w:fldCharType="separate"/>
        </w:r>
        <w:r>
          <w:t>41</w:t>
        </w:r>
        <w:r>
          <w:fldChar w:fldCharType="end"/>
        </w:r>
      </w:hyperlink>
    </w:p>
    <w:p>
      <w:pPr>
        <w:pStyle w:val="TOC1"/>
        <w:tabs>
          <w:tab w:val="right" w:leader="dot" w:pos="8306"/>
        </w:tabs>
      </w:pPr>
      <w:hyperlink w:anchor="_Toc7118" w:history="1">
        <w:r>
          <w:rPr>
            <w:rFonts w:ascii="仿宋" w:eastAsia="仿宋" w:hAnsi="仿宋" w:cs="仿宋" w:hint="eastAsia"/>
            <w:lang w:eastAsia="zh-CN"/>
          </w:rPr>
          <w:t>十三、质量管理与控制</w:t>
        </w:r>
        <w:r>
          <w:tab/>
        </w:r>
        <w:r>
          <w:fldChar w:fldCharType="begin"/>
        </w:r>
        <w:r>
          <w:instrText xml:space="preserve"> PAGEREF _Toc7118 \h </w:instrText>
        </w:r>
        <w:r>
          <w:fldChar w:fldCharType="separate"/>
        </w:r>
        <w:r>
          <w:t>42</w:t>
        </w:r>
        <w:r>
          <w:fldChar w:fldCharType="end"/>
        </w:r>
      </w:hyperlink>
    </w:p>
    <w:p>
      <w:pPr>
        <w:pStyle w:val="TOC2"/>
        <w:tabs>
          <w:tab w:val="right" w:leader="dot" w:pos="8306"/>
        </w:tabs>
      </w:pPr>
      <w:hyperlink w:anchor="_Toc25723" w:history="1">
        <w:r>
          <w:rPr>
            <w:rFonts w:ascii="仿宋" w:eastAsia="仿宋" w:hAnsi="仿宋" w:cs="仿宋" w:hint="eastAsia"/>
            <w:lang w:eastAsia="zh-CN"/>
          </w:rPr>
          <w:t>(一)、质量管理体系建设</w:t>
        </w:r>
        <w:r>
          <w:tab/>
        </w:r>
        <w:r>
          <w:fldChar w:fldCharType="begin"/>
        </w:r>
        <w:r>
          <w:instrText xml:space="preserve"> PAGEREF _Toc25723 \h </w:instrText>
        </w:r>
        <w:r>
          <w:fldChar w:fldCharType="separate"/>
        </w:r>
        <w:r>
          <w:t>42</w:t>
        </w:r>
        <w:r>
          <w:fldChar w:fldCharType="end"/>
        </w:r>
      </w:hyperlink>
    </w:p>
    <w:p>
      <w:pPr>
        <w:pStyle w:val="TOC2"/>
        <w:tabs>
          <w:tab w:val="right" w:leader="dot" w:pos="8306"/>
        </w:tabs>
      </w:pPr>
      <w:hyperlink w:anchor="_Toc8218" w:history="1">
        <w:r>
          <w:rPr>
            <w:rFonts w:ascii="仿宋" w:eastAsia="仿宋" w:hAnsi="仿宋" w:cs="仿宋" w:hint="eastAsia"/>
            <w:lang w:eastAsia="zh-CN"/>
          </w:rPr>
          <w:t>(二)、质量控制措施</w:t>
        </w:r>
        <w:r>
          <w:tab/>
        </w:r>
        <w:r>
          <w:fldChar w:fldCharType="begin"/>
        </w:r>
        <w:r>
          <w:instrText xml:space="preserve"> PAGEREF _Toc8218 \h </w:instrText>
        </w:r>
        <w:r>
          <w:fldChar w:fldCharType="separate"/>
        </w:r>
        <w:r>
          <w:t>44</w:t>
        </w:r>
        <w:r>
          <w:fldChar w:fldCharType="end"/>
        </w:r>
      </w:hyperlink>
    </w:p>
    <w:p>
      <w:pPr>
        <w:pStyle w:val="TOC1"/>
        <w:tabs>
          <w:tab w:val="right" w:leader="dot" w:pos="8306"/>
        </w:tabs>
      </w:pPr>
      <w:hyperlink w:anchor="_Toc32186" w:history="1">
        <w:r>
          <w:rPr>
            <w:rFonts w:ascii="仿宋" w:eastAsia="仿宋" w:hAnsi="仿宋" w:cs="仿宋" w:hint="eastAsia"/>
            <w:lang w:eastAsia="zh-CN"/>
          </w:rPr>
          <w:t>十四、合作与交流机制建立</w:t>
        </w:r>
        <w:r>
          <w:tab/>
        </w:r>
        <w:r>
          <w:fldChar w:fldCharType="begin"/>
        </w:r>
        <w:r>
          <w:instrText xml:space="preserve"> PAGEREF _Toc32186 \h </w:instrText>
        </w:r>
        <w:r>
          <w:fldChar w:fldCharType="separate"/>
        </w:r>
        <w:r>
          <w:t>45</w:t>
        </w:r>
        <w:r>
          <w:fldChar w:fldCharType="end"/>
        </w:r>
      </w:hyperlink>
    </w:p>
    <w:p>
      <w:pPr>
        <w:pStyle w:val="TOC2"/>
        <w:tabs>
          <w:tab w:val="right" w:leader="dot" w:pos="8306"/>
        </w:tabs>
      </w:pPr>
      <w:hyperlink w:anchor="_Toc32526" w:history="1">
        <w:r>
          <w:rPr>
            <w:rFonts w:ascii="仿宋" w:eastAsia="仿宋" w:hAnsi="仿宋" w:cs="仿宋" w:hint="eastAsia"/>
            <w:lang w:eastAsia="zh-CN"/>
          </w:rPr>
          <w:t>(一)、合作伙伴选择与合作方式</w:t>
        </w:r>
        <w:r>
          <w:tab/>
        </w:r>
        <w:r>
          <w:fldChar w:fldCharType="begin"/>
        </w:r>
        <w:r>
          <w:instrText xml:space="preserve"> PAGEREF _Toc32526 \h </w:instrText>
        </w:r>
        <w:r>
          <w:fldChar w:fldCharType="separate"/>
        </w:r>
        <w:r>
          <w:t>45</w:t>
        </w:r>
        <w:r>
          <w:fldChar w:fldCharType="end"/>
        </w:r>
      </w:hyperlink>
    </w:p>
    <w:p>
      <w:pPr>
        <w:pStyle w:val="TOC2"/>
        <w:tabs>
          <w:tab w:val="right" w:leader="dot" w:pos="8306"/>
        </w:tabs>
      </w:pPr>
      <w:hyperlink w:anchor="_Toc2411" w:history="1">
        <w:r>
          <w:rPr>
            <w:rFonts w:ascii="仿宋" w:eastAsia="仿宋" w:hAnsi="仿宋" w:cs="仿宋" w:hint="eastAsia"/>
            <w:lang w:eastAsia="zh-CN"/>
          </w:rPr>
          <w:t>(二)、交流与合作平台搭建</w:t>
        </w:r>
        <w:r>
          <w:tab/>
        </w:r>
        <w:r>
          <w:fldChar w:fldCharType="begin"/>
        </w:r>
        <w:r>
          <w:instrText xml:space="preserve"> PAGEREF _Toc2411 \h </w:instrText>
        </w:r>
        <w:r>
          <w:fldChar w:fldCharType="separate"/>
        </w:r>
        <w:r>
          <w:t>46</w:t>
        </w:r>
        <w:r>
          <w:fldChar w:fldCharType="end"/>
        </w:r>
      </w:hyperlink>
    </w:p>
    <w:p>
      <w:pPr>
        <w:pStyle w:val="TOC1"/>
        <w:tabs>
          <w:tab w:val="right" w:leader="dot" w:pos="8306"/>
        </w:tabs>
      </w:pPr>
      <w:hyperlink w:anchor="_Toc26746" w:history="1">
        <w:r>
          <w:rPr>
            <w:rFonts w:ascii="仿宋" w:eastAsia="仿宋" w:hAnsi="仿宋" w:cs="仿宋" w:hint="eastAsia"/>
            <w:lang w:eastAsia="zh-CN"/>
          </w:rPr>
          <w:t>十五、产业协同与集群发展</w:t>
        </w:r>
        <w:r>
          <w:tab/>
        </w:r>
        <w:r>
          <w:fldChar w:fldCharType="begin"/>
        </w:r>
        <w:r>
          <w:instrText xml:space="preserve"> PAGEREF _Toc26746 \h </w:instrText>
        </w:r>
        <w:r>
          <w:fldChar w:fldCharType="separate"/>
        </w:r>
        <w:r>
          <w:t>48</w:t>
        </w:r>
        <w:r>
          <w:fldChar w:fldCharType="end"/>
        </w:r>
      </w:hyperlink>
    </w:p>
    <w:p>
      <w:pPr>
        <w:pStyle w:val="TOC2"/>
        <w:tabs>
          <w:tab w:val="right" w:leader="dot" w:pos="8306"/>
        </w:tabs>
      </w:pPr>
      <w:hyperlink w:anchor="_Toc5451" w:history="1">
        <w:r>
          <w:rPr>
            <w:rFonts w:ascii="仿宋" w:eastAsia="仿宋" w:hAnsi="仿宋" w:cs="仿宋" w:hint="eastAsia"/>
            <w:lang w:eastAsia="zh-CN"/>
          </w:rPr>
          <w:t>(一)、产业协同机制建设</w:t>
        </w:r>
        <w:r>
          <w:tab/>
        </w:r>
        <w:r>
          <w:fldChar w:fldCharType="begin"/>
        </w:r>
        <w:r>
          <w:instrText xml:space="preserve"> PAGEREF _Toc5451 \h </w:instrText>
        </w:r>
        <w:r>
          <w:fldChar w:fldCharType="separate"/>
        </w:r>
        <w:r>
          <w:t>48</w:t>
        </w:r>
        <w:r>
          <w:fldChar w:fldCharType="end"/>
        </w:r>
      </w:hyperlink>
    </w:p>
    <w:p>
      <w:pPr>
        <w:pStyle w:val="TOC2"/>
        <w:tabs>
          <w:tab w:val="right" w:leader="dot" w:pos="8306"/>
        </w:tabs>
      </w:pPr>
      <w:hyperlink w:anchor="_Toc9105" w:history="1">
        <w:r>
          <w:rPr>
            <w:rFonts w:ascii="仿宋" w:eastAsia="仿宋" w:hAnsi="仿宋" w:cs="仿宋" w:hint="eastAsia"/>
            <w:lang w:eastAsia="zh-CN"/>
          </w:rPr>
          <w:t>(二)、产业集群培育与发展</w:t>
        </w:r>
        <w:r>
          <w:tab/>
        </w:r>
        <w:r>
          <w:fldChar w:fldCharType="begin"/>
        </w:r>
        <w:r>
          <w:instrText xml:space="preserve"> PAGEREF _Toc9105 \h </w:instrText>
        </w:r>
        <w:r>
          <w:fldChar w:fldCharType="separate"/>
        </w:r>
        <w:r>
          <w:t>49</w:t>
        </w:r>
        <w:r>
          <w:fldChar w:fldCharType="end"/>
        </w:r>
      </w:hyperlink>
    </w:p>
    <w:p>
      <w:pPr>
        <w:pStyle w:val="TOC1"/>
        <w:tabs>
          <w:tab w:val="right" w:leader="dot" w:pos="8306"/>
        </w:tabs>
      </w:pPr>
      <w:hyperlink w:anchor="_Toc8835" w:history="1">
        <w:r>
          <w:rPr>
            <w:rFonts w:ascii="仿宋" w:eastAsia="仿宋" w:hAnsi="仿宋" w:cs="仿宋" w:hint="eastAsia"/>
            <w:lang w:eastAsia="zh-CN"/>
          </w:rPr>
          <w:t>十六、法律法规与政策遵循</w:t>
        </w:r>
        <w:r>
          <w:tab/>
        </w:r>
        <w:r>
          <w:fldChar w:fldCharType="begin"/>
        </w:r>
        <w:r>
          <w:instrText xml:space="preserve"> PAGEREF _Toc8835 \h </w:instrText>
        </w:r>
        <w:r>
          <w:fldChar w:fldCharType="separate"/>
        </w:r>
        <w:r>
          <w:t>50</w:t>
        </w:r>
        <w:r>
          <w:fldChar w:fldCharType="end"/>
        </w:r>
      </w:hyperlink>
    </w:p>
    <w:p>
      <w:pPr>
        <w:pStyle w:val="TOC2"/>
        <w:tabs>
          <w:tab w:val="right" w:leader="dot" w:pos="8306"/>
        </w:tabs>
      </w:pPr>
      <w:hyperlink w:anchor="_Toc12432" w:history="1">
        <w:r>
          <w:rPr>
            <w:rFonts w:ascii="仿宋" w:eastAsia="仿宋" w:hAnsi="仿宋" w:cs="仿宋" w:hint="eastAsia"/>
            <w:lang w:eastAsia="zh-CN"/>
          </w:rPr>
          <w:t>(一)、法律法规遵守</w:t>
        </w:r>
        <w:r>
          <w:tab/>
        </w:r>
        <w:r>
          <w:fldChar w:fldCharType="begin"/>
        </w:r>
        <w:r>
          <w:instrText xml:space="preserve"> PAGEREF _Toc12432 \h </w:instrText>
        </w:r>
        <w:r>
          <w:fldChar w:fldCharType="separate"/>
        </w:r>
        <w:r>
          <w:t>50</w:t>
        </w:r>
        <w:r>
          <w:fldChar w:fldCharType="end"/>
        </w:r>
      </w:hyperlink>
    </w:p>
    <w:p>
      <w:pPr>
        <w:pStyle w:val="TOC2"/>
        <w:tabs>
          <w:tab w:val="right" w:leader="dot" w:pos="8306"/>
        </w:tabs>
      </w:pPr>
      <w:hyperlink w:anchor="_Toc3374" w:history="1">
        <w:r>
          <w:rPr>
            <w:rFonts w:ascii="仿宋" w:eastAsia="仿宋" w:hAnsi="仿宋" w:cs="仿宋" w:hint="eastAsia"/>
            <w:lang w:eastAsia="zh-CN"/>
          </w:rPr>
          <w:t>(二)、政策导向与利用</w:t>
        </w:r>
        <w:r>
          <w:tab/>
        </w:r>
        <w:r>
          <w:fldChar w:fldCharType="begin"/>
        </w:r>
        <w:r>
          <w:instrText xml:space="preserve"> PAGEREF _Toc3374 \h </w:instrText>
        </w:r>
        <w:r>
          <w:fldChar w:fldCharType="separate"/>
        </w:r>
        <w:r>
          <w:t>51</w:t>
        </w:r>
        <w:r>
          <w:fldChar w:fldCharType="end"/>
        </w:r>
      </w:hyperlink>
    </w:p>
    <w:p>
      <w:pPr>
        <w:pStyle w:val="TOC1"/>
        <w:tabs>
          <w:tab w:val="right" w:leader="dot" w:pos="8306"/>
        </w:tabs>
      </w:pPr>
      <w:hyperlink w:anchor="_Toc11442" w:history="1">
        <w:r>
          <w:rPr>
            <w:rFonts w:ascii="仿宋" w:eastAsia="仿宋" w:hAnsi="仿宋" w:cs="仿宋" w:hint="eastAsia"/>
            <w:lang w:eastAsia="zh-CN"/>
          </w:rPr>
          <w:t>十七、设施与设备管理</w:t>
        </w:r>
        <w:r>
          <w:tab/>
        </w:r>
        <w:r>
          <w:fldChar w:fldCharType="begin"/>
        </w:r>
        <w:r>
          <w:instrText xml:space="preserve"> PAGEREF _Toc11442 \h </w:instrText>
        </w:r>
        <w:r>
          <w:fldChar w:fldCharType="separate"/>
        </w:r>
        <w:r>
          <w:t>52</w:t>
        </w:r>
        <w:r>
          <w:fldChar w:fldCharType="end"/>
        </w:r>
      </w:hyperlink>
    </w:p>
    <w:p>
      <w:pPr>
        <w:pStyle w:val="TOC2"/>
        <w:tabs>
          <w:tab w:val="right" w:leader="dot" w:pos="8306"/>
        </w:tabs>
      </w:pPr>
      <w:hyperlink w:anchor="_Toc4354" w:history="1">
        <w:r>
          <w:rPr>
            <w:rFonts w:ascii="仿宋" w:eastAsia="仿宋" w:hAnsi="仿宋" w:cs="仿宋" w:hint="eastAsia"/>
            <w:lang w:eastAsia="zh-CN"/>
          </w:rPr>
          <w:t>(一)、设施规划与配置</w:t>
        </w:r>
        <w:r>
          <w:tab/>
        </w:r>
        <w:r>
          <w:fldChar w:fldCharType="begin"/>
        </w:r>
        <w:r>
          <w:instrText xml:space="preserve"> PAGEREF _Toc4354 \h </w:instrText>
        </w:r>
        <w:r>
          <w:fldChar w:fldCharType="separate"/>
        </w:r>
        <w:r>
          <w:t>52</w:t>
        </w:r>
        <w:r>
          <w:fldChar w:fldCharType="end"/>
        </w:r>
      </w:hyperlink>
    </w:p>
    <w:p>
      <w:pPr>
        <w:pStyle w:val="TOC2"/>
        <w:tabs>
          <w:tab w:val="right" w:leader="dot" w:pos="8306"/>
        </w:tabs>
      </w:pPr>
      <w:hyperlink w:anchor="_Toc12974" w:history="1">
        <w:r>
          <w:rPr>
            <w:rFonts w:ascii="仿宋" w:eastAsia="仿宋" w:hAnsi="仿宋" w:cs="仿宋" w:hint="eastAsia"/>
            <w:lang w:eastAsia="zh-CN"/>
          </w:rPr>
          <w:t>(二)、设备采购与维护管理</w:t>
        </w:r>
        <w:r>
          <w:tab/>
        </w:r>
        <w:r>
          <w:fldChar w:fldCharType="begin"/>
        </w:r>
        <w:r>
          <w:instrText xml:space="preserve"> PAGEREF _Toc12974 \h </w:instrText>
        </w:r>
        <w:r>
          <w:fldChar w:fldCharType="separate"/>
        </w:r>
        <w:r>
          <w:t>52</w:t>
        </w:r>
        <w:r>
          <w:fldChar w:fldCharType="end"/>
        </w:r>
      </w:hyperlink>
    </w:p>
    <w:p>
      <w:pPr>
        <w:pStyle w:val="TOC2"/>
        <w:tabs>
          <w:tab w:val="right" w:leader="dot" w:pos="8306"/>
        </w:tabs>
      </w:pPr>
      <w:hyperlink w:anchor="_Toc23622" w:history="1">
        <w:r>
          <w:rPr>
            <w:rFonts w:ascii="仿宋" w:eastAsia="仿宋" w:hAnsi="仿宋" w:cs="仿宋" w:hint="eastAsia"/>
            <w:lang w:eastAsia="zh-CN"/>
          </w:rPr>
          <w:t>(三)、设施设备升级策略</w:t>
        </w:r>
        <w:r>
          <w:tab/>
        </w:r>
        <w:r>
          <w:fldChar w:fldCharType="begin"/>
        </w:r>
        <w:r>
          <w:instrText xml:space="preserve"> PAGEREF _Toc23622 \h </w:instrText>
        </w:r>
        <w:r>
          <w:fldChar w:fldCharType="separate"/>
        </w:r>
        <w:r>
          <w:t>53</w:t>
        </w:r>
        <w:r>
          <w:fldChar w:fldCharType="end"/>
        </w:r>
      </w:hyperlink>
    </w:p>
    <w:p>
      <w:pPr>
        <w:pStyle w:val="TOC1"/>
        <w:tabs>
          <w:tab w:val="right" w:leader="dot" w:pos="8306"/>
        </w:tabs>
      </w:pPr>
      <w:hyperlink w:anchor="_Toc1113" w:history="1">
        <w:r>
          <w:rPr>
            <w:rFonts w:ascii="仿宋" w:eastAsia="仿宋" w:hAnsi="仿宋" w:cs="仿宋" w:hint="eastAsia"/>
            <w:lang w:eastAsia="zh-CN"/>
          </w:rPr>
          <w:t>十八、知识产权管理与保护</w:t>
        </w:r>
        <w:r>
          <w:tab/>
        </w:r>
        <w:r>
          <w:fldChar w:fldCharType="begin"/>
        </w:r>
        <w:r>
          <w:instrText xml:space="preserve"> PAGEREF _Toc1113 \h </w:instrText>
        </w:r>
        <w:r>
          <w:fldChar w:fldCharType="separate"/>
        </w:r>
        <w:r>
          <w:t>54</w:t>
        </w:r>
        <w:r>
          <w:fldChar w:fldCharType="end"/>
        </w:r>
      </w:hyperlink>
    </w:p>
    <w:p>
      <w:pPr>
        <w:pStyle w:val="TOC2"/>
        <w:tabs>
          <w:tab w:val="right" w:leader="dot" w:pos="8306"/>
        </w:tabs>
      </w:pPr>
      <w:hyperlink w:anchor="_Toc27518" w:history="1">
        <w:r>
          <w:rPr>
            <w:rFonts w:ascii="仿宋" w:eastAsia="仿宋" w:hAnsi="仿宋" w:cs="仿宋" w:hint="eastAsia"/>
            <w:lang w:eastAsia="zh-CN"/>
          </w:rPr>
          <w:t>(一)、知识产权管理体系建设</w:t>
        </w:r>
        <w:r>
          <w:tab/>
        </w:r>
        <w:r>
          <w:fldChar w:fldCharType="begin"/>
        </w:r>
        <w:r>
          <w:instrText xml:space="preserve"> PAGEREF _Toc27518 \h </w:instrText>
        </w:r>
        <w:r>
          <w:fldChar w:fldCharType="separate"/>
        </w:r>
        <w:r>
          <w:t>54</w:t>
        </w:r>
        <w:r>
          <w:fldChar w:fldCharType="end"/>
        </w:r>
      </w:hyperlink>
    </w:p>
    <w:p>
      <w:pPr>
        <w:pStyle w:val="TOC2"/>
        <w:tabs>
          <w:tab w:val="right" w:leader="dot" w:pos="8306"/>
        </w:tabs>
      </w:pPr>
      <w:hyperlink w:anchor="_Toc28194" w:history="1">
        <w:r>
          <w:rPr>
            <w:rFonts w:ascii="仿宋" w:eastAsia="仿宋" w:hAnsi="仿宋" w:cs="仿宋" w:hint="eastAsia"/>
            <w:lang w:eastAsia="zh-CN"/>
          </w:rPr>
          <w:t>(二)、知识产权保护措施</w:t>
        </w:r>
        <w:r>
          <w:tab/>
        </w:r>
        <w:r>
          <w:fldChar w:fldCharType="begin"/>
        </w:r>
        <w:r>
          <w:instrText xml:space="preserve"> PAGEREF _Toc28194 \h </w:instrText>
        </w:r>
        <w:r>
          <w:fldChar w:fldCharType="separate"/>
        </w:r>
        <w:r>
          <w:t>55</w:t>
        </w:r>
        <w:r>
          <w:fldChar w:fldCharType="end"/>
        </w:r>
      </w:hyperlink>
    </w:p>
    <w:p>
      <w:pPr>
        <w:pStyle w:val="TOC1"/>
        <w:tabs>
          <w:tab w:val="right" w:leader="dot" w:pos="8306"/>
        </w:tabs>
      </w:pPr>
      <w:hyperlink w:anchor="_Toc31604" w:history="1">
        <w:r>
          <w:rPr>
            <w:rFonts w:ascii="仿宋" w:eastAsia="仿宋" w:hAnsi="仿宋" w:cs="仿宋" w:hint="eastAsia"/>
            <w:lang w:eastAsia="zh-CN"/>
          </w:rPr>
          <w:t>十九、成果转化与推广应用</w:t>
        </w:r>
        <w:r>
          <w:tab/>
        </w:r>
        <w:r>
          <w:fldChar w:fldCharType="begin"/>
        </w:r>
        <w:r>
          <w:instrText xml:space="preserve"> PAGEREF _Toc31604 \h </w:instrText>
        </w:r>
        <w:r>
          <w:fldChar w:fldCharType="separate"/>
        </w:r>
        <w:r>
          <w:t>56</w:t>
        </w:r>
        <w:r>
          <w:fldChar w:fldCharType="end"/>
        </w:r>
      </w:hyperlink>
    </w:p>
    <w:p>
      <w:pPr>
        <w:pStyle w:val="TOC2"/>
        <w:tabs>
          <w:tab w:val="right" w:leader="dot" w:pos="8306"/>
        </w:tabs>
      </w:pPr>
      <w:hyperlink w:anchor="_Toc7027" w:history="1">
        <w:r>
          <w:rPr>
            <w:rFonts w:ascii="仿宋" w:eastAsia="仿宋" w:hAnsi="仿宋" w:cs="仿宋" w:hint="eastAsia"/>
            <w:lang w:eastAsia="zh-CN"/>
          </w:rPr>
          <w:t>(一)、成果转化策略制定</w:t>
        </w:r>
        <w:r>
          <w:tab/>
        </w:r>
        <w:r>
          <w:fldChar w:fldCharType="begin"/>
        </w:r>
        <w:r>
          <w:instrText xml:space="preserve"> PAGEREF _Toc7027 \h </w:instrText>
        </w:r>
        <w:r>
          <w:fldChar w:fldCharType="separate"/>
        </w:r>
        <w:r>
          <w:t>56</w:t>
        </w:r>
        <w:r>
          <w:fldChar w:fldCharType="end"/>
        </w:r>
      </w:hyperlink>
    </w:p>
    <w:p>
      <w:pPr>
        <w:pStyle w:val="TOC2"/>
        <w:tabs>
          <w:tab w:val="right" w:leader="dot" w:pos="8306"/>
        </w:tabs>
      </w:pPr>
      <w:hyperlink w:anchor="_Toc3205" w:history="1">
        <w:r>
          <w:rPr>
            <w:rFonts w:ascii="仿宋" w:eastAsia="仿宋" w:hAnsi="仿宋" w:cs="仿宋" w:hint="eastAsia"/>
            <w:lang w:eastAsia="zh-CN"/>
          </w:rPr>
          <w:t>(二)、成果推广应用方案</w:t>
        </w:r>
        <w:r>
          <w:tab/>
        </w:r>
        <w:r>
          <w:fldChar w:fldCharType="begin"/>
        </w:r>
        <w:r>
          <w:instrText xml:space="preserve"> PAGEREF _Toc3205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97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硫氰酸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4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73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949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氰酸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氰酸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54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在全球经济快速发展和科技日新月异的今天，市场对创新技术和环保解决方案的需求日益增长。硫氰酸盐项目恰好聚焦于这一趋势，提供涵盖人工智能、大数据分析和可持续能源等领域的高效、先进产品和服务。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硫氰酸盐项目在其专注的领域内，特别是在人工智能和数据科学方面，有望推动显著的技术革新。项目的研发活动不仅有望孕育出改变行业运作方式的新技术，还可能在长远中影响整个技术生态系统。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硫氰酸盐项目还致力于提升当地居民的技能和就业能力，通过与当地教育机构合作提供培训和教育机会，从而提高社区整体的生活水平和社会福祉。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氰酸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988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氰酸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氰酸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9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395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296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https://d.book118.com/518111110005006047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C173D"/>
    <w:rsid w:val="48CC1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11110005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2024-03-04T20:49:00Z</dcterms:created>
  <dcterms:modified xsi:type="dcterms:W3CDTF">2024-03-04T20:49:53Z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B0F347DE35434AB3AE305492FEE2E998_11</vt:lpwstr>
  </property>
  <property fmtid="{D5CDD505-2E9C-101B-9397-08002B2CF9AE}" pid="3" name="KSOProductBuildVer">
    <vt:lpwstr>2052-12.1.0.16250</vt:lpwstr>
  </property>
</Properties>
</file>