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电器测试仪项目规划设计蓝图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28" w:history="1">
        <w:r>
          <w:rPr>
            <w:rFonts w:ascii="仿宋" w:eastAsia="仿宋" w:hAnsi="仿宋" w:cs="仿宋" w:hint="eastAsia"/>
            <w:lang w:eastAsia="zh-CN"/>
          </w:rPr>
          <w:t>前言</w:t>
        </w:r>
        <w:r>
          <w:tab/>
        </w:r>
        <w:r>
          <w:fldChar w:fldCharType="begin"/>
        </w:r>
        <w:r>
          <w:instrText xml:space="preserve"> PAGEREF _Toc31528 \h </w:instrText>
        </w:r>
        <w:r>
          <w:fldChar w:fldCharType="separate"/>
        </w:r>
        <w:r>
          <w:t>3</w:t>
        </w:r>
        <w:r>
          <w:fldChar w:fldCharType="end"/>
        </w:r>
      </w:hyperlink>
    </w:p>
    <w:p>
      <w:pPr>
        <w:pStyle w:val="TOC1"/>
        <w:tabs>
          <w:tab w:val="right" w:leader="dot" w:pos="8306"/>
        </w:tabs>
      </w:pPr>
      <w:hyperlink w:anchor="_Toc21780" w:history="1">
        <w:r>
          <w:rPr>
            <w:rFonts w:ascii="仿宋" w:eastAsia="仿宋" w:hAnsi="仿宋" w:cs="仿宋" w:hint="eastAsia"/>
            <w:lang w:eastAsia="zh-CN"/>
          </w:rPr>
          <w:t>一、产品规划分析</w:t>
        </w:r>
        <w:r>
          <w:tab/>
        </w:r>
        <w:r>
          <w:fldChar w:fldCharType="begin"/>
        </w:r>
        <w:r>
          <w:instrText xml:space="preserve"> PAGEREF _Toc21780 \h </w:instrText>
        </w:r>
        <w:r>
          <w:fldChar w:fldCharType="separate"/>
        </w:r>
        <w:r>
          <w:t>3</w:t>
        </w:r>
        <w:r>
          <w:fldChar w:fldCharType="end"/>
        </w:r>
      </w:hyperlink>
    </w:p>
    <w:p>
      <w:pPr>
        <w:pStyle w:val="TOC2"/>
        <w:tabs>
          <w:tab w:val="right" w:leader="dot" w:pos="8306"/>
        </w:tabs>
      </w:pPr>
      <w:hyperlink w:anchor="_Toc29700" w:history="1">
        <w:r>
          <w:rPr>
            <w:rFonts w:ascii="仿宋" w:eastAsia="仿宋" w:hAnsi="仿宋" w:cs="仿宋" w:hint="eastAsia"/>
            <w:lang w:eastAsia="zh-CN"/>
          </w:rPr>
          <w:t>(一)、产品规划</w:t>
        </w:r>
        <w:r>
          <w:tab/>
        </w:r>
        <w:r>
          <w:fldChar w:fldCharType="begin"/>
        </w:r>
        <w:r>
          <w:instrText xml:space="preserve"> PAGEREF _Toc29700 \h </w:instrText>
        </w:r>
        <w:r>
          <w:fldChar w:fldCharType="separate"/>
        </w:r>
        <w:r>
          <w:t>3</w:t>
        </w:r>
        <w:r>
          <w:fldChar w:fldCharType="end"/>
        </w:r>
      </w:hyperlink>
    </w:p>
    <w:p>
      <w:pPr>
        <w:pStyle w:val="TOC2"/>
        <w:tabs>
          <w:tab w:val="right" w:leader="dot" w:pos="8306"/>
        </w:tabs>
      </w:pPr>
      <w:hyperlink w:anchor="_Toc23501" w:history="1">
        <w:r>
          <w:rPr>
            <w:rFonts w:ascii="仿宋" w:eastAsia="仿宋" w:hAnsi="仿宋" w:cs="仿宋" w:hint="eastAsia"/>
            <w:lang w:eastAsia="zh-CN"/>
          </w:rPr>
          <w:t>(二)、建设规模</w:t>
        </w:r>
        <w:r>
          <w:tab/>
        </w:r>
        <w:r>
          <w:fldChar w:fldCharType="begin"/>
        </w:r>
        <w:r>
          <w:instrText xml:space="preserve"> PAGEREF _Toc23501 \h </w:instrText>
        </w:r>
        <w:r>
          <w:fldChar w:fldCharType="separate"/>
        </w:r>
        <w:r>
          <w:t>4</w:t>
        </w:r>
        <w:r>
          <w:fldChar w:fldCharType="end"/>
        </w:r>
      </w:hyperlink>
    </w:p>
    <w:p>
      <w:pPr>
        <w:pStyle w:val="TOC1"/>
        <w:tabs>
          <w:tab w:val="right" w:leader="dot" w:pos="8306"/>
        </w:tabs>
      </w:pPr>
      <w:hyperlink w:anchor="_Toc13980" w:history="1">
        <w:r>
          <w:rPr>
            <w:rFonts w:ascii="仿宋" w:eastAsia="仿宋" w:hAnsi="仿宋" w:cs="仿宋" w:hint="eastAsia"/>
            <w:lang w:eastAsia="zh-CN"/>
          </w:rPr>
          <w:t>二、电器测试仪项目绩效评估</w:t>
        </w:r>
        <w:r>
          <w:tab/>
        </w:r>
        <w:r>
          <w:fldChar w:fldCharType="begin"/>
        </w:r>
        <w:r>
          <w:instrText xml:space="preserve"> PAGEREF _Toc13980 \h </w:instrText>
        </w:r>
        <w:r>
          <w:fldChar w:fldCharType="separate"/>
        </w:r>
        <w:r>
          <w:t>5</w:t>
        </w:r>
        <w:r>
          <w:fldChar w:fldCharType="end"/>
        </w:r>
      </w:hyperlink>
    </w:p>
    <w:p>
      <w:pPr>
        <w:pStyle w:val="TOC2"/>
        <w:tabs>
          <w:tab w:val="right" w:leader="dot" w:pos="8306"/>
        </w:tabs>
      </w:pPr>
      <w:hyperlink w:anchor="_Toc4063" w:history="1">
        <w:r>
          <w:rPr>
            <w:rFonts w:ascii="仿宋" w:eastAsia="仿宋" w:hAnsi="仿宋" w:cs="仿宋" w:hint="eastAsia"/>
            <w:lang w:eastAsia="zh-CN"/>
          </w:rPr>
          <w:t>(一)、绩效评估指标</w:t>
        </w:r>
        <w:r>
          <w:tab/>
        </w:r>
        <w:r>
          <w:fldChar w:fldCharType="begin"/>
        </w:r>
        <w:r>
          <w:instrText xml:space="preserve"> PAGEREF _Toc4063 \h </w:instrText>
        </w:r>
        <w:r>
          <w:fldChar w:fldCharType="separate"/>
        </w:r>
        <w:r>
          <w:t>5</w:t>
        </w:r>
        <w:r>
          <w:fldChar w:fldCharType="end"/>
        </w:r>
      </w:hyperlink>
    </w:p>
    <w:p>
      <w:pPr>
        <w:pStyle w:val="TOC2"/>
        <w:tabs>
          <w:tab w:val="right" w:leader="dot" w:pos="8306"/>
        </w:tabs>
      </w:pPr>
      <w:hyperlink w:anchor="_Toc9841" w:history="1">
        <w:r>
          <w:rPr>
            <w:rFonts w:ascii="仿宋" w:eastAsia="仿宋" w:hAnsi="仿宋" w:cs="仿宋" w:hint="eastAsia"/>
            <w:lang w:eastAsia="zh-CN"/>
          </w:rPr>
          <w:t>(二)、绩效评估方法</w:t>
        </w:r>
        <w:r>
          <w:tab/>
        </w:r>
        <w:r>
          <w:fldChar w:fldCharType="begin"/>
        </w:r>
        <w:r>
          <w:instrText xml:space="preserve"> PAGEREF _Toc9841 \h </w:instrText>
        </w:r>
        <w:r>
          <w:fldChar w:fldCharType="separate"/>
        </w:r>
        <w:r>
          <w:t>6</w:t>
        </w:r>
        <w:r>
          <w:fldChar w:fldCharType="end"/>
        </w:r>
      </w:hyperlink>
    </w:p>
    <w:p>
      <w:pPr>
        <w:pStyle w:val="TOC2"/>
        <w:tabs>
          <w:tab w:val="right" w:leader="dot" w:pos="8306"/>
        </w:tabs>
      </w:pPr>
      <w:hyperlink w:anchor="_Toc7510" w:history="1">
        <w:r>
          <w:rPr>
            <w:rFonts w:ascii="仿宋" w:eastAsia="仿宋" w:hAnsi="仿宋" w:cs="仿宋" w:hint="eastAsia"/>
            <w:lang w:eastAsia="zh-CN"/>
          </w:rPr>
          <w:t>(三)、绩效评估周期</w:t>
        </w:r>
        <w:r>
          <w:tab/>
        </w:r>
        <w:r>
          <w:fldChar w:fldCharType="begin"/>
        </w:r>
        <w:r>
          <w:instrText xml:space="preserve"> PAGEREF _Toc7510 \h </w:instrText>
        </w:r>
        <w:r>
          <w:fldChar w:fldCharType="separate"/>
        </w:r>
        <w:r>
          <w:t>7</w:t>
        </w:r>
        <w:r>
          <w:fldChar w:fldCharType="end"/>
        </w:r>
      </w:hyperlink>
    </w:p>
    <w:p>
      <w:pPr>
        <w:pStyle w:val="TOC1"/>
        <w:tabs>
          <w:tab w:val="right" w:leader="dot" w:pos="8306"/>
        </w:tabs>
      </w:pPr>
      <w:hyperlink w:anchor="_Toc25544" w:history="1">
        <w:r>
          <w:rPr>
            <w:rFonts w:ascii="仿宋" w:eastAsia="仿宋" w:hAnsi="仿宋" w:cs="仿宋" w:hint="eastAsia"/>
            <w:lang w:eastAsia="zh-CN"/>
          </w:rPr>
          <w:t>三、电器测试仪项目可持续发展</w:t>
        </w:r>
        <w:r>
          <w:tab/>
        </w:r>
        <w:r>
          <w:fldChar w:fldCharType="begin"/>
        </w:r>
        <w:r>
          <w:instrText xml:space="preserve"> PAGEREF _Toc25544 \h </w:instrText>
        </w:r>
        <w:r>
          <w:fldChar w:fldCharType="separate"/>
        </w:r>
        <w:r>
          <w:t>8</w:t>
        </w:r>
        <w:r>
          <w:fldChar w:fldCharType="end"/>
        </w:r>
      </w:hyperlink>
    </w:p>
    <w:p>
      <w:pPr>
        <w:pStyle w:val="TOC2"/>
        <w:tabs>
          <w:tab w:val="right" w:leader="dot" w:pos="8306"/>
        </w:tabs>
      </w:pPr>
      <w:hyperlink w:anchor="_Toc15933" w:history="1">
        <w:r>
          <w:rPr>
            <w:rFonts w:ascii="仿宋" w:eastAsia="仿宋" w:hAnsi="仿宋" w:cs="仿宋" w:hint="eastAsia"/>
            <w:lang w:eastAsia="zh-CN"/>
          </w:rPr>
          <w:t>(一)、可持续战略与实践</w:t>
        </w:r>
        <w:r>
          <w:tab/>
        </w:r>
        <w:r>
          <w:fldChar w:fldCharType="begin"/>
        </w:r>
        <w:r>
          <w:instrText xml:space="preserve"> PAGEREF _Toc15933 \h </w:instrText>
        </w:r>
        <w:r>
          <w:fldChar w:fldCharType="separate"/>
        </w:r>
        <w:r>
          <w:t>8</w:t>
        </w:r>
        <w:r>
          <w:fldChar w:fldCharType="end"/>
        </w:r>
      </w:hyperlink>
    </w:p>
    <w:p>
      <w:pPr>
        <w:pStyle w:val="TOC2"/>
        <w:tabs>
          <w:tab w:val="right" w:leader="dot" w:pos="8306"/>
        </w:tabs>
      </w:pPr>
      <w:hyperlink w:anchor="_Toc22514" w:history="1">
        <w:r>
          <w:rPr>
            <w:rFonts w:ascii="仿宋" w:eastAsia="仿宋" w:hAnsi="仿宋" w:cs="仿宋" w:hint="eastAsia"/>
            <w:lang w:eastAsia="zh-CN"/>
          </w:rPr>
          <w:t>(二)、环保与社会责任</w:t>
        </w:r>
        <w:r>
          <w:tab/>
        </w:r>
        <w:r>
          <w:fldChar w:fldCharType="begin"/>
        </w:r>
        <w:r>
          <w:instrText xml:space="preserve"> PAGEREF _Toc22514 \h </w:instrText>
        </w:r>
        <w:r>
          <w:fldChar w:fldCharType="separate"/>
        </w:r>
        <w:r>
          <w:t>9</w:t>
        </w:r>
        <w:r>
          <w:fldChar w:fldCharType="end"/>
        </w:r>
      </w:hyperlink>
    </w:p>
    <w:p>
      <w:pPr>
        <w:pStyle w:val="TOC1"/>
        <w:tabs>
          <w:tab w:val="right" w:leader="dot" w:pos="8306"/>
        </w:tabs>
      </w:pPr>
      <w:hyperlink w:anchor="_Toc14411" w:history="1">
        <w:r>
          <w:rPr>
            <w:rFonts w:ascii="仿宋" w:eastAsia="仿宋" w:hAnsi="仿宋" w:cs="仿宋" w:hint="eastAsia"/>
            <w:lang w:eastAsia="zh-CN"/>
          </w:rPr>
          <w:t>四、电器测试仪项目概论</w:t>
        </w:r>
        <w:r>
          <w:tab/>
        </w:r>
        <w:r>
          <w:fldChar w:fldCharType="begin"/>
        </w:r>
        <w:r>
          <w:instrText xml:space="preserve"> PAGEREF _Toc14411 \h </w:instrText>
        </w:r>
        <w:r>
          <w:fldChar w:fldCharType="separate"/>
        </w:r>
        <w:r>
          <w:t>10</w:t>
        </w:r>
        <w:r>
          <w:fldChar w:fldCharType="end"/>
        </w:r>
      </w:hyperlink>
    </w:p>
    <w:p>
      <w:pPr>
        <w:pStyle w:val="TOC2"/>
        <w:tabs>
          <w:tab w:val="right" w:leader="dot" w:pos="8306"/>
        </w:tabs>
      </w:pPr>
      <w:hyperlink w:anchor="_Toc21701" w:history="1">
        <w:r>
          <w:rPr>
            <w:rFonts w:ascii="仿宋" w:eastAsia="仿宋" w:hAnsi="仿宋" w:cs="仿宋" w:hint="eastAsia"/>
            <w:lang w:eastAsia="zh-CN"/>
          </w:rPr>
          <w:t>(一)、电器测试仪项目概况</w:t>
        </w:r>
        <w:r>
          <w:tab/>
        </w:r>
        <w:r>
          <w:fldChar w:fldCharType="begin"/>
        </w:r>
        <w:r>
          <w:instrText xml:space="preserve"> PAGEREF _Toc21701 \h </w:instrText>
        </w:r>
        <w:r>
          <w:fldChar w:fldCharType="separate"/>
        </w:r>
        <w:r>
          <w:t>10</w:t>
        </w:r>
        <w:r>
          <w:fldChar w:fldCharType="end"/>
        </w:r>
      </w:hyperlink>
    </w:p>
    <w:p>
      <w:pPr>
        <w:pStyle w:val="TOC2"/>
        <w:tabs>
          <w:tab w:val="right" w:leader="dot" w:pos="8306"/>
        </w:tabs>
      </w:pPr>
      <w:hyperlink w:anchor="_Toc13557" w:history="1">
        <w:r>
          <w:rPr>
            <w:rFonts w:ascii="仿宋" w:eastAsia="仿宋" w:hAnsi="仿宋" w:cs="仿宋" w:hint="eastAsia"/>
            <w:lang w:eastAsia="zh-CN"/>
          </w:rPr>
          <w:t>(二)、电器测试仪项目目标</w:t>
        </w:r>
        <w:r>
          <w:tab/>
        </w:r>
        <w:r>
          <w:fldChar w:fldCharType="begin"/>
        </w:r>
        <w:r>
          <w:instrText xml:space="preserve"> PAGEREF _Toc13557 \h </w:instrText>
        </w:r>
        <w:r>
          <w:fldChar w:fldCharType="separate"/>
        </w:r>
        <w:r>
          <w:t>12</w:t>
        </w:r>
        <w:r>
          <w:fldChar w:fldCharType="end"/>
        </w:r>
      </w:hyperlink>
    </w:p>
    <w:p>
      <w:pPr>
        <w:pStyle w:val="TOC2"/>
        <w:tabs>
          <w:tab w:val="right" w:leader="dot" w:pos="8306"/>
        </w:tabs>
      </w:pPr>
      <w:hyperlink w:anchor="_Toc26874" w:history="1">
        <w:r>
          <w:rPr>
            <w:rFonts w:ascii="仿宋" w:eastAsia="仿宋" w:hAnsi="仿宋" w:cs="仿宋" w:hint="eastAsia"/>
            <w:lang w:eastAsia="zh-CN"/>
          </w:rPr>
          <w:t>(三)、电器测试仪项目提出的理由</w:t>
        </w:r>
        <w:r>
          <w:tab/>
        </w:r>
        <w:r>
          <w:fldChar w:fldCharType="begin"/>
        </w:r>
        <w:r>
          <w:instrText xml:space="preserve"> PAGEREF _Toc26874 \h </w:instrText>
        </w:r>
        <w:r>
          <w:fldChar w:fldCharType="separate"/>
        </w:r>
        <w:r>
          <w:t>13</w:t>
        </w:r>
        <w:r>
          <w:fldChar w:fldCharType="end"/>
        </w:r>
      </w:hyperlink>
    </w:p>
    <w:p>
      <w:pPr>
        <w:pStyle w:val="TOC2"/>
        <w:tabs>
          <w:tab w:val="right" w:leader="dot" w:pos="8306"/>
        </w:tabs>
      </w:pPr>
      <w:hyperlink w:anchor="_Toc11999" w:history="1">
        <w:r>
          <w:rPr>
            <w:rFonts w:ascii="仿宋" w:eastAsia="仿宋" w:hAnsi="仿宋" w:cs="仿宋" w:hint="eastAsia"/>
            <w:lang w:eastAsia="zh-CN"/>
          </w:rPr>
          <w:t>(四)、电器测试仪项目意义</w:t>
        </w:r>
        <w:r>
          <w:tab/>
        </w:r>
        <w:r>
          <w:fldChar w:fldCharType="begin"/>
        </w:r>
        <w:r>
          <w:instrText xml:space="preserve"> PAGEREF _Toc11999 \h </w:instrText>
        </w:r>
        <w:r>
          <w:fldChar w:fldCharType="separate"/>
        </w:r>
        <w:r>
          <w:t>14</w:t>
        </w:r>
        <w:r>
          <w:fldChar w:fldCharType="end"/>
        </w:r>
      </w:hyperlink>
    </w:p>
    <w:p>
      <w:pPr>
        <w:pStyle w:val="TOC2"/>
        <w:tabs>
          <w:tab w:val="right" w:leader="dot" w:pos="8306"/>
        </w:tabs>
      </w:pPr>
      <w:hyperlink w:anchor="_Toc22596" w:history="1">
        <w:r>
          <w:rPr>
            <w:rFonts w:ascii="仿宋" w:eastAsia="仿宋" w:hAnsi="仿宋" w:cs="仿宋" w:hint="eastAsia"/>
            <w:lang w:eastAsia="zh-CN"/>
          </w:rPr>
          <w:t>(五)、电器测试仪项目背景</w:t>
        </w:r>
        <w:r>
          <w:tab/>
        </w:r>
        <w:r>
          <w:fldChar w:fldCharType="begin"/>
        </w:r>
        <w:r>
          <w:instrText xml:space="preserve"> PAGEREF _Toc22596 \h </w:instrText>
        </w:r>
        <w:r>
          <w:fldChar w:fldCharType="separate"/>
        </w:r>
        <w:r>
          <w:t>15</w:t>
        </w:r>
        <w:r>
          <w:fldChar w:fldCharType="end"/>
        </w:r>
      </w:hyperlink>
    </w:p>
    <w:p>
      <w:pPr>
        <w:pStyle w:val="TOC1"/>
        <w:tabs>
          <w:tab w:val="right" w:leader="dot" w:pos="8306"/>
        </w:tabs>
      </w:pPr>
      <w:hyperlink w:anchor="_Toc18439" w:history="1">
        <w:r>
          <w:rPr>
            <w:rFonts w:ascii="仿宋" w:eastAsia="仿宋" w:hAnsi="仿宋" w:cs="仿宋" w:hint="eastAsia"/>
            <w:lang w:eastAsia="zh-CN"/>
          </w:rPr>
          <w:t>五、电器测试仪项目建设背景及必要性分析</w:t>
        </w:r>
        <w:r>
          <w:tab/>
        </w:r>
        <w:r>
          <w:fldChar w:fldCharType="begin"/>
        </w:r>
        <w:r>
          <w:instrText xml:space="preserve"> PAGEREF _Toc18439 \h </w:instrText>
        </w:r>
        <w:r>
          <w:fldChar w:fldCharType="separate"/>
        </w:r>
        <w:r>
          <w:t>16</w:t>
        </w:r>
        <w:r>
          <w:fldChar w:fldCharType="end"/>
        </w:r>
      </w:hyperlink>
    </w:p>
    <w:p>
      <w:pPr>
        <w:pStyle w:val="TOC2"/>
        <w:tabs>
          <w:tab w:val="right" w:leader="dot" w:pos="8306"/>
        </w:tabs>
      </w:pPr>
      <w:hyperlink w:anchor="_Toc23903" w:history="1">
        <w:r>
          <w:rPr>
            <w:rFonts w:ascii="仿宋" w:eastAsia="仿宋" w:hAnsi="仿宋" w:cs="仿宋" w:hint="eastAsia"/>
            <w:lang w:eastAsia="zh-CN"/>
          </w:rPr>
          <w:t>(一)、电器测试仪项目背景分析</w:t>
        </w:r>
        <w:r>
          <w:tab/>
        </w:r>
        <w:r>
          <w:fldChar w:fldCharType="begin"/>
        </w:r>
        <w:r>
          <w:instrText xml:space="preserve"> PAGEREF _Toc23903 \h </w:instrText>
        </w:r>
        <w:r>
          <w:fldChar w:fldCharType="separate"/>
        </w:r>
        <w:r>
          <w:t>16</w:t>
        </w:r>
        <w:r>
          <w:fldChar w:fldCharType="end"/>
        </w:r>
      </w:hyperlink>
    </w:p>
    <w:p>
      <w:pPr>
        <w:pStyle w:val="TOC2"/>
        <w:tabs>
          <w:tab w:val="right" w:leader="dot" w:pos="8306"/>
        </w:tabs>
      </w:pPr>
      <w:hyperlink w:anchor="_Toc13855" w:history="1">
        <w:r>
          <w:rPr>
            <w:rFonts w:ascii="仿宋" w:eastAsia="仿宋" w:hAnsi="仿宋" w:cs="仿宋" w:hint="eastAsia"/>
            <w:lang w:eastAsia="zh-CN"/>
          </w:rPr>
          <w:t>(二)、电器测试仪项目建设必要性分析</w:t>
        </w:r>
        <w:r>
          <w:tab/>
        </w:r>
        <w:r>
          <w:fldChar w:fldCharType="begin"/>
        </w:r>
        <w:r>
          <w:instrText xml:space="preserve"> PAGEREF _Toc13855 \h </w:instrText>
        </w:r>
        <w:r>
          <w:fldChar w:fldCharType="separate"/>
        </w:r>
        <w:r>
          <w:t>18</w:t>
        </w:r>
        <w:r>
          <w:fldChar w:fldCharType="end"/>
        </w:r>
      </w:hyperlink>
    </w:p>
    <w:p>
      <w:pPr>
        <w:pStyle w:val="TOC1"/>
        <w:tabs>
          <w:tab w:val="right" w:leader="dot" w:pos="8306"/>
        </w:tabs>
      </w:pPr>
      <w:hyperlink w:anchor="_Toc19825" w:history="1">
        <w:r>
          <w:rPr>
            <w:rFonts w:ascii="仿宋" w:eastAsia="仿宋" w:hAnsi="仿宋" w:cs="仿宋" w:hint="eastAsia"/>
            <w:lang w:eastAsia="zh-CN"/>
          </w:rPr>
          <w:t>六、市场分析、调研</w:t>
        </w:r>
        <w:r>
          <w:tab/>
        </w:r>
        <w:r>
          <w:fldChar w:fldCharType="begin"/>
        </w:r>
        <w:r>
          <w:instrText xml:space="preserve"> PAGEREF _Toc19825 \h </w:instrText>
        </w:r>
        <w:r>
          <w:fldChar w:fldCharType="separate"/>
        </w:r>
        <w:r>
          <w:t>19</w:t>
        </w:r>
        <w:r>
          <w:fldChar w:fldCharType="end"/>
        </w:r>
      </w:hyperlink>
    </w:p>
    <w:p>
      <w:pPr>
        <w:pStyle w:val="TOC2"/>
        <w:tabs>
          <w:tab w:val="right" w:leader="dot" w:pos="8306"/>
        </w:tabs>
      </w:pPr>
      <w:hyperlink w:anchor="_Toc7927" w:history="1">
        <w:r>
          <w:rPr>
            <w:rFonts w:ascii="仿宋" w:eastAsia="仿宋" w:hAnsi="仿宋" w:cs="仿宋" w:hint="eastAsia"/>
            <w:lang w:eastAsia="zh-CN"/>
          </w:rPr>
          <w:t>(一)、电器测试仪行业分析</w:t>
        </w:r>
        <w:r>
          <w:tab/>
        </w:r>
        <w:r>
          <w:fldChar w:fldCharType="begin"/>
        </w:r>
        <w:r>
          <w:instrText xml:space="preserve"> PAGEREF _Toc7927 \h </w:instrText>
        </w:r>
        <w:r>
          <w:fldChar w:fldCharType="separate"/>
        </w:r>
        <w:r>
          <w:t>19</w:t>
        </w:r>
        <w:r>
          <w:fldChar w:fldCharType="end"/>
        </w:r>
      </w:hyperlink>
    </w:p>
    <w:p>
      <w:pPr>
        <w:pStyle w:val="TOC2"/>
        <w:tabs>
          <w:tab w:val="right" w:leader="dot" w:pos="8306"/>
        </w:tabs>
      </w:pPr>
      <w:hyperlink w:anchor="_Toc12129" w:history="1">
        <w:r>
          <w:rPr>
            <w:rFonts w:ascii="仿宋" w:eastAsia="仿宋" w:hAnsi="仿宋" w:cs="仿宋" w:hint="eastAsia"/>
            <w:lang w:eastAsia="zh-CN"/>
          </w:rPr>
          <w:t>(二)、电器测试仪市场分析预测</w:t>
        </w:r>
        <w:r>
          <w:tab/>
        </w:r>
        <w:r>
          <w:fldChar w:fldCharType="begin"/>
        </w:r>
        <w:r>
          <w:instrText xml:space="preserve"> PAGEREF _Toc12129 \h </w:instrText>
        </w:r>
        <w:r>
          <w:fldChar w:fldCharType="separate"/>
        </w:r>
        <w:r>
          <w:t>20</w:t>
        </w:r>
        <w:r>
          <w:fldChar w:fldCharType="end"/>
        </w:r>
      </w:hyperlink>
    </w:p>
    <w:p>
      <w:pPr>
        <w:pStyle w:val="TOC1"/>
        <w:tabs>
          <w:tab w:val="right" w:leader="dot" w:pos="8306"/>
        </w:tabs>
      </w:pPr>
      <w:hyperlink w:anchor="_Toc19680" w:history="1">
        <w:r>
          <w:rPr>
            <w:rFonts w:ascii="仿宋" w:eastAsia="仿宋" w:hAnsi="仿宋" w:cs="仿宋" w:hint="eastAsia"/>
            <w:lang w:eastAsia="zh-CN"/>
          </w:rPr>
          <w:t>七、电器测试仪项目创新与研发</w:t>
        </w:r>
        <w:r>
          <w:tab/>
        </w:r>
        <w:r>
          <w:fldChar w:fldCharType="begin"/>
        </w:r>
        <w:r>
          <w:instrText xml:space="preserve"> PAGEREF _Toc19680 \h </w:instrText>
        </w:r>
        <w:r>
          <w:fldChar w:fldCharType="separate"/>
        </w:r>
        <w:r>
          <w:t>21</w:t>
        </w:r>
        <w:r>
          <w:fldChar w:fldCharType="end"/>
        </w:r>
      </w:hyperlink>
    </w:p>
    <w:p>
      <w:pPr>
        <w:pStyle w:val="TOC2"/>
        <w:tabs>
          <w:tab w:val="right" w:leader="dot" w:pos="8306"/>
        </w:tabs>
      </w:pPr>
      <w:hyperlink w:anchor="_Toc12062" w:history="1">
        <w:r>
          <w:rPr>
            <w:rFonts w:ascii="仿宋" w:eastAsia="仿宋" w:hAnsi="仿宋" w:cs="仿宋" w:hint="eastAsia"/>
            <w:lang w:eastAsia="zh-CN"/>
          </w:rPr>
          <w:t>(一)、创新策略与方向</w:t>
        </w:r>
        <w:r>
          <w:tab/>
        </w:r>
        <w:r>
          <w:fldChar w:fldCharType="begin"/>
        </w:r>
        <w:r>
          <w:instrText xml:space="preserve"> PAGEREF _Toc12062 \h </w:instrText>
        </w:r>
        <w:r>
          <w:fldChar w:fldCharType="separate"/>
        </w:r>
        <w:r>
          <w:t>21</w:t>
        </w:r>
        <w:r>
          <w:fldChar w:fldCharType="end"/>
        </w:r>
      </w:hyperlink>
    </w:p>
    <w:p>
      <w:pPr>
        <w:pStyle w:val="TOC2"/>
        <w:tabs>
          <w:tab w:val="right" w:leader="dot" w:pos="8306"/>
        </w:tabs>
      </w:pPr>
      <w:hyperlink w:anchor="_Toc9065" w:history="1">
        <w:r>
          <w:rPr>
            <w:rFonts w:ascii="仿宋" w:eastAsia="仿宋" w:hAnsi="仿宋" w:cs="仿宋" w:hint="eastAsia"/>
            <w:lang w:eastAsia="zh-CN"/>
          </w:rPr>
          <w:t>(二)、研发规划与投入</w:t>
        </w:r>
        <w:r>
          <w:tab/>
        </w:r>
        <w:r>
          <w:fldChar w:fldCharType="begin"/>
        </w:r>
        <w:r>
          <w:instrText xml:space="preserve"> PAGEREF _Toc9065 \h </w:instrText>
        </w:r>
        <w:r>
          <w:fldChar w:fldCharType="separate"/>
        </w:r>
        <w:r>
          <w:t>22</w:t>
        </w:r>
        <w:r>
          <w:fldChar w:fldCharType="end"/>
        </w:r>
      </w:hyperlink>
    </w:p>
    <w:p>
      <w:pPr>
        <w:pStyle w:val="TOC1"/>
        <w:tabs>
          <w:tab w:val="right" w:leader="dot" w:pos="8306"/>
        </w:tabs>
      </w:pPr>
      <w:hyperlink w:anchor="_Toc21481" w:history="1">
        <w:r>
          <w:rPr>
            <w:rFonts w:ascii="仿宋" w:eastAsia="仿宋" w:hAnsi="仿宋" w:cs="仿宋" w:hint="eastAsia"/>
            <w:lang w:eastAsia="zh-CN"/>
          </w:rPr>
          <w:t>八、电器测试仪项目经营效益</w:t>
        </w:r>
        <w:r>
          <w:tab/>
        </w:r>
        <w:r>
          <w:fldChar w:fldCharType="begin"/>
        </w:r>
        <w:r>
          <w:instrText xml:space="preserve"> PAGEREF _Toc21481 \h </w:instrText>
        </w:r>
        <w:r>
          <w:fldChar w:fldCharType="separate"/>
        </w:r>
        <w:r>
          <w:t>24</w:t>
        </w:r>
        <w:r>
          <w:fldChar w:fldCharType="end"/>
        </w:r>
      </w:hyperlink>
    </w:p>
    <w:p>
      <w:pPr>
        <w:pStyle w:val="TOC2"/>
        <w:tabs>
          <w:tab w:val="right" w:leader="dot" w:pos="8306"/>
        </w:tabs>
      </w:pPr>
      <w:hyperlink w:anchor="_Toc16117" w:history="1">
        <w:r>
          <w:rPr>
            <w:rFonts w:ascii="仿宋" w:eastAsia="仿宋" w:hAnsi="仿宋" w:cs="仿宋" w:hint="eastAsia"/>
            <w:lang w:eastAsia="zh-CN"/>
          </w:rPr>
          <w:t>(一)、经济评价财务测算</w:t>
        </w:r>
        <w:r>
          <w:tab/>
        </w:r>
        <w:r>
          <w:fldChar w:fldCharType="begin"/>
        </w:r>
        <w:r>
          <w:instrText xml:space="preserve"> PAGEREF _Toc16117 \h </w:instrText>
        </w:r>
        <w:r>
          <w:fldChar w:fldCharType="separate"/>
        </w:r>
        <w:r>
          <w:t>24</w:t>
        </w:r>
        <w:r>
          <w:fldChar w:fldCharType="end"/>
        </w:r>
      </w:hyperlink>
    </w:p>
    <w:p>
      <w:pPr>
        <w:pStyle w:val="TOC2"/>
        <w:tabs>
          <w:tab w:val="right" w:leader="dot" w:pos="8306"/>
        </w:tabs>
      </w:pPr>
      <w:hyperlink w:anchor="_Toc23069" w:history="1">
        <w:r>
          <w:rPr>
            <w:rFonts w:ascii="仿宋" w:eastAsia="仿宋" w:hAnsi="仿宋" w:cs="仿宋" w:hint="eastAsia"/>
            <w:lang w:eastAsia="zh-CN"/>
          </w:rPr>
          <w:t>(二)、电器测试仪项目盈利能力分析</w:t>
        </w:r>
        <w:r>
          <w:tab/>
        </w:r>
        <w:r>
          <w:fldChar w:fldCharType="begin"/>
        </w:r>
        <w:r>
          <w:instrText xml:space="preserve"> PAGEREF _Toc23069 \h </w:instrText>
        </w:r>
        <w:r>
          <w:fldChar w:fldCharType="separate"/>
        </w:r>
        <w:r>
          <w:t>25</w:t>
        </w:r>
        <w:r>
          <w:fldChar w:fldCharType="end"/>
        </w:r>
      </w:hyperlink>
    </w:p>
    <w:p>
      <w:pPr>
        <w:pStyle w:val="TOC1"/>
        <w:tabs>
          <w:tab w:val="right" w:leader="dot" w:pos="8306"/>
        </w:tabs>
      </w:pPr>
      <w:hyperlink w:anchor="_Toc15854" w:history="1">
        <w:r>
          <w:rPr>
            <w:rFonts w:ascii="仿宋" w:eastAsia="仿宋" w:hAnsi="仿宋" w:cs="仿宋" w:hint="eastAsia"/>
            <w:lang w:eastAsia="zh-CN"/>
          </w:rPr>
          <w:t>九、生产安全保护</w:t>
        </w:r>
        <w:r>
          <w:tab/>
        </w:r>
        <w:r>
          <w:fldChar w:fldCharType="begin"/>
        </w:r>
        <w:r>
          <w:instrText xml:space="preserve"> PAGEREF _Toc15854 \h </w:instrText>
        </w:r>
        <w:r>
          <w:fldChar w:fldCharType="separate"/>
        </w:r>
        <w:r>
          <w:t>26</w:t>
        </w:r>
        <w:r>
          <w:fldChar w:fldCharType="end"/>
        </w:r>
      </w:hyperlink>
    </w:p>
    <w:p>
      <w:pPr>
        <w:pStyle w:val="TOC2"/>
        <w:tabs>
          <w:tab w:val="right" w:leader="dot" w:pos="8306"/>
        </w:tabs>
      </w:pPr>
      <w:hyperlink w:anchor="_Toc21518" w:history="1">
        <w:r>
          <w:rPr>
            <w:rFonts w:ascii="仿宋" w:eastAsia="仿宋" w:hAnsi="仿宋" w:cs="仿宋" w:hint="eastAsia"/>
            <w:lang w:eastAsia="zh-CN"/>
          </w:rPr>
          <w:t>(一)、消防安全</w:t>
        </w:r>
        <w:r>
          <w:tab/>
        </w:r>
        <w:r>
          <w:fldChar w:fldCharType="begin"/>
        </w:r>
        <w:r>
          <w:instrText xml:space="preserve"> PAGEREF _Toc21518 \h </w:instrText>
        </w:r>
        <w:r>
          <w:fldChar w:fldCharType="separate"/>
        </w:r>
        <w:r>
          <w:t>26</w:t>
        </w:r>
        <w:r>
          <w:fldChar w:fldCharType="end"/>
        </w:r>
      </w:hyperlink>
    </w:p>
    <w:p>
      <w:pPr>
        <w:pStyle w:val="TOC2"/>
        <w:tabs>
          <w:tab w:val="right" w:leader="dot" w:pos="8306"/>
        </w:tabs>
      </w:pPr>
      <w:hyperlink w:anchor="_Toc26789" w:history="1">
        <w:r>
          <w:rPr>
            <w:rFonts w:ascii="仿宋" w:eastAsia="仿宋" w:hAnsi="仿宋" w:cs="仿宋" w:hint="eastAsia"/>
            <w:lang w:eastAsia="zh-CN"/>
          </w:rPr>
          <w:t>(二)、防火防爆总图布置措施</w:t>
        </w:r>
        <w:r>
          <w:tab/>
        </w:r>
        <w:r>
          <w:fldChar w:fldCharType="begin"/>
        </w:r>
        <w:r>
          <w:instrText xml:space="preserve"> PAGEREF _Toc26789 \h </w:instrText>
        </w:r>
        <w:r>
          <w:fldChar w:fldCharType="separate"/>
        </w:r>
        <w:r>
          <w:t>28</w:t>
        </w:r>
        <w:r>
          <w:fldChar w:fldCharType="end"/>
        </w:r>
      </w:hyperlink>
    </w:p>
    <w:p>
      <w:pPr>
        <w:pStyle w:val="TOC2"/>
        <w:tabs>
          <w:tab w:val="right" w:leader="dot" w:pos="8306"/>
        </w:tabs>
      </w:pPr>
      <w:hyperlink w:anchor="_Toc4845" w:history="1">
        <w:r>
          <w:rPr>
            <w:rFonts w:ascii="仿宋" w:eastAsia="仿宋" w:hAnsi="仿宋" w:cs="仿宋" w:hint="eastAsia"/>
            <w:lang w:eastAsia="zh-CN"/>
          </w:rPr>
          <w:t>(三)、自然灾害防范措施</w:t>
        </w:r>
        <w:r>
          <w:tab/>
        </w:r>
        <w:r>
          <w:fldChar w:fldCharType="begin"/>
        </w:r>
        <w:r>
          <w:instrText xml:space="preserve"> PAGEREF _Toc4845 \h </w:instrText>
        </w:r>
        <w:r>
          <w:fldChar w:fldCharType="separate"/>
        </w:r>
        <w:r>
          <w:t>28</w:t>
        </w:r>
        <w:r>
          <w:fldChar w:fldCharType="end"/>
        </w:r>
      </w:hyperlink>
    </w:p>
    <w:p>
      <w:pPr>
        <w:pStyle w:val="TOC2"/>
        <w:tabs>
          <w:tab w:val="right" w:leader="dot" w:pos="8306"/>
        </w:tabs>
      </w:pPr>
      <w:hyperlink w:anchor="_Toc21790" w:history="1">
        <w:r>
          <w:rPr>
            <w:rFonts w:ascii="仿宋" w:eastAsia="仿宋" w:hAnsi="仿宋" w:cs="仿宋" w:hint="eastAsia"/>
            <w:lang w:eastAsia="zh-CN"/>
          </w:rPr>
          <w:t>(四)、安全色及安全标志使用要求</w:t>
        </w:r>
        <w:r>
          <w:tab/>
        </w:r>
        <w:r>
          <w:fldChar w:fldCharType="begin"/>
        </w:r>
        <w:r>
          <w:instrText xml:space="preserve"> PAGEREF _Toc21790 \h </w:instrText>
        </w:r>
        <w:r>
          <w:fldChar w:fldCharType="separate"/>
        </w:r>
        <w:r>
          <w:t>29</w:t>
        </w:r>
        <w:r>
          <w:fldChar w:fldCharType="end"/>
        </w:r>
      </w:hyperlink>
    </w:p>
    <w:p>
      <w:pPr>
        <w:pStyle w:val="TOC2"/>
        <w:tabs>
          <w:tab w:val="right" w:leader="dot" w:pos="8306"/>
        </w:tabs>
      </w:pPr>
      <w:hyperlink w:anchor="_Toc8157" w:history="1">
        <w:r>
          <w:rPr>
            <w:rFonts w:ascii="仿宋" w:eastAsia="仿宋" w:hAnsi="仿宋" w:cs="仿宋" w:hint="eastAsia"/>
            <w:lang w:eastAsia="zh-CN"/>
          </w:rPr>
          <w:t>(五)、防尘防毒措施</w:t>
        </w:r>
        <w:r>
          <w:tab/>
        </w:r>
        <w:r>
          <w:fldChar w:fldCharType="begin"/>
        </w:r>
        <w:r>
          <w:instrText xml:space="preserve"> PAGEREF _Toc8157 \h </w:instrText>
        </w:r>
        <w:r>
          <w:fldChar w:fldCharType="separate"/>
        </w:r>
        <w:r>
          <w:t>30</w:t>
        </w:r>
        <w:r>
          <w:fldChar w:fldCharType="end"/>
        </w:r>
      </w:hyperlink>
    </w:p>
    <w:p>
      <w:pPr>
        <w:pStyle w:val="TOC2"/>
        <w:tabs>
          <w:tab w:val="right" w:leader="dot" w:pos="8306"/>
        </w:tabs>
      </w:pPr>
      <w:hyperlink w:anchor="_Toc20060" w:history="1">
        <w:r>
          <w:rPr>
            <w:rFonts w:ascii="仿宋" w:eastAsia="仿宋" w:hAnsi="仿宋" w:cs="仿宋" w:hint="eastAsia"/>
            <w:lang w:eastAsia="zh-CN"/>
          </w:rPr>
          <w:t>(六)、防静电、触电防护及防雷措施</w:t>
        </w:r>
        <w:r>
          <w:tab/>
        </w:r>
        <w:r>
          <w:fldChar w:fldCharType="begin"/>
        </w:r>
        <w:r>
          <w:instrText xml:space="preserve"> PAGEREF _Toc20060 \h </w:instrText>
        </w:r>
        <w:r>
          <w:fldChar w:fldCharType="separate"/>
        </w:r>
        <w:r>
          <w:t>31</w:t>
        </w:r>
        <w:r>
          <w:fldChar w:fldCharType="end"/>
        </w:r>
      </w:hyperlink>
    </w:p>
    <w:p>
      <w:pPr>
        <w:pStyle w:val="TOC2"/>
        <w:tabs>
          <w:tab w:val="right" w:leader="dot" w:pos="8306"/>
        </w:tabs>
      </w:pPr>
      <w:hyperlink w:anchor="_Toc3738" w:history="1">
        <w:r>
          <w:rPr>
            <w:rFonts w:ascii="仿宋" w:eastAsia="仿宋" w:hAnsi="仿宋" w:cs="仿宋" w:hint="eastAsia"/>
            <w:lang w:eastAsia="zh-CN"/>
          </w:rPr>
          <w:t>(七)、机械设备安全保障措施</w:t>
        </w:r>
        <w:r>
          <w:tab/>
        </w:r>
        <w:r>
          <w:fldChar w:fldCharType="begin"/>
        </w:r>
        <w:r>
          <w:instrText xml:space="preserve"> PAGEREF _Toc3738 \h </w:instrText>
        </w:r>
        <w:r>
          <w:fldChar w:fldCharType="separate"/>
        </w:r>
        <w:r>
          <w:t>33</w:t>
        </w:r>
        <w:r>
          <w:fldChar w:fldCharType="end"/>
        </w:r>
      </w:hyperlink>
    </w:p>
    <w:p>
      <w:pPr>
        <w:pStyle w:val="TOC1"/>
        <w:tabs>
          <w:tab w:val="right" w:leader="dot" w:pos="8306"/>
        </w:tabs>
      </w:pPr>
      <w:hyperlink w:anchor="_Toc17127" w:history="1">
        <w:r>
          <w:rPr>
            <w:rFonts w:ascii="仿宋" w:eastAsia="仿宋" w:hAnsi="仿宋" w:cs="仿宋" w:hint="eastAsia"/>
            <w:lang w:eastAsia="zh-CN"/>
          </w:rPr>
          <w:t>十、电器测试仪项目环境影响分析</w:t>
        </w:r>
        <w:r>
          <w:tab/>
        </w:r>
        <w:r>
          <w:fldChar w:fldCharType="begin"/>
        </w:r>
        <w:r>
          <w:instrText xml:space="preserve"> PAGEREF _Toc17127 \h </w:instrText>
        </w:r>
        <w:r>
          <w:fldChar w:fldCharType="separate"/>
        </w:r>
        <w:r>
          <w:t>34</w:t>
        </w:r>
        <w:r>
          <w:fldChar w:fldCharType="end"/>
        </w:r>
      </w:hyperlink>
    </w:p>
    <w:p>
      <w:pPr>
        <w:pStyle w:val="TOC2"/>
        <w:tabs>
          <w:tab w:val="right" w:leader="dot" w:pos="8306"/>
        </w:tabs>
      </w:pPr>
      <w:hyperlink w:anchor="_Toc32346" w:history="1">
        <w:r>
          <w:rPr>
            <w:rFonts w:ascii="仿宋" w:eastAsia="仿宋" w:hAnsi="仿宋" w:cs="仿宋" w:hint="eastAsia"/>
            <w:lang w:eastAsia="zh-CN"/>
          </w:rPr>
          <w:t>(一)、建设区域环境质量现状</w:t>
        </w:r>
        <w:r>
          <w:tab/>
        </w:r>
        <w:r>
          <w:fldChar w:fldCharType="begin"/>
        </w:r>
        <w:r>
          <w:instrText xml:space="preserve"> PAGEREF _Toc32346 \h </w:instrText>
        </w:r>
        <w:r>
          <w:fldChar w:fldCharType="separate"/>
        </w:r>
        <w:r>
          <w:t>34</w:t>
        </w:r>
        <w:r>
          <w:fldChar w:fldCharType="end"/>
        </w:r>
      </w:hyperlink>
    </w:p>
    <w:p>
      <w:pPr>
        <w:pStyle w:val="TOC2"/>
        <w:tabs>
          <w:tab w:val="right" w:leader="dot" w:pos="8306"/>
        </w:tabs>
      </w:pPr>
      <w:hyperlink w:anchor="_Toc23712" w:history="1">
        <w:r>
          <w:rPr>
            <w:rFonts w:ascii="仿宋" w:eastAsia="仿宋" w:hAnsi="仿宋" w:cs="仿宋" w:hint="eastAsia"/>
            <w:lang w:eastAsia="zh-CN"/>
          </w:rPr>
          <w:t>(二)、建设期环境保护</w:t>
        </w:r>
        <w:r>
          <w:tab/>
        </w:r>
        <w:r>
          <w:fldChar w:fldCharType="begin"/>
        </w:r>
        <w:r>
          <w:instrText xml:space="preserve"> PAGEREF _Toc23712 \h </w:instrText>
        </w:r>
        <w:r>
          <w:fldChar w:fldCharType="separate"/>
        </w:r>
        <w:r>
          <w:t>35</w:t>
        </w:r>
        <w:r>
          <w:fldChar w:fldCharType="end"/>
        </w:r>
      </w:hyperlink>
    </w:p>
    <w:p>
      <w:pPr>
        <w:pStyle w:val="TOC2"/>
        <w:tabs>
          <w:tab w:val="right" w:leader="dot" w:pos="8306"/>
        </w:tabs>
      </w:pPr>
      <w:hyperlink w:anchor="_Toc734" w:history="1">
        <w:r>
          <w:rPr>
            <w:rFonts w:ascii="仿宋" w:eastAsia="仿宋" w:hAnsi="仿宋" w:cs="仿宋" w:hint="eastAsia"/>
            <w:lang w:eastAsia="zh-CN"/>
          </w:rPr>
          <w:t>(三)、运营期环境保护</w:t>
        </w:r>
        <w:r>
          <w:tab/>
        </w:r>
        <w:r>
          <w:fldChar w:fldCharType="begin"/>
        </w:r>
        <w:r>
          <w:instrText xml:space="preserve"> PAGEREF _Toc734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48" w:history="1">
        <w:r>
          <w:rPr>
            <w:rFonts w:ascii="仿宋" w:eastAsia="仿宋" w:hAnsi="仿宋" w:cs="仿宋" w:hint="eastAsia"/>
            <w:lang w:eastAsia="zh-CN"/>
          </w:rPr>
          <w:t>(四)、电器测试仪项目建设对区域经济的影响</w:t>
        </w:r>
        <w:r>
          <w:tab/>
        </w:r>
        <w:r>
          <w:fldChar w:fldCharType="begin"/>
        </w:r>
        <w:r>
          <w:instrText xml:space="preserve"> PAGEREF _Toc13348 \h </w:instrText>
        </w:r>
        <w:r>
          <w:fldChar w:fldCharType="separate"/>
        </w:r>
        <w:r>
          <w:t>38</w:t>
        </w:r>
        <w:r>
          <w:fldChar w:fldCharType="end"/>
        </w:r>
      </w:hyperlink>
    </w:p>
    <w:p>
      <w:pPr>
        <w:pStyle w:val="TOC2"/>
        <w:tabs>
          <w:tab w:val="right" w:leader="dot" w:pos="8306"/>
        </w:tabs>
      </w:pPr>
      <w:hyperlink w:anchor="_Toc16066" w:history="1">
        <w:r>
          <w:rPr>
            <w:rFonts w:ascii="仿宋" w:eastAsia="仿宋" w:hAnsi="仿宋" w:cs="仿宋" w:hint="eastAsia"/>
            <w:lang w:eastAsia="zh-CN"/>
          </w:rPr>
          <w:t>(五)、废弃物处理</w:t>
        </w:r>
        <w:r>
          <w:tab/>
        </w:r>
        <w:r>
          <w:fldChar w:fldCharType="begin"/>
        </w:r>
        <w:r>
          <w:instrText xml:space="preserve"> PAGEREF _Toc16066 \h </w:instrText>
        </w:r>
        <w:r>
          <w:fldChar w:fldCharType="separate"/>
        </w:r>
        <w:r>
          <w:t>40</w:t>
        </w:r>
        <w:r>
          <w:fldChar w:fldCharType="end"/>
        </w:r>
      </w:hyperlink>
    </w:p>
    <w:p>
      <w:pPr>
        <w:pStyle w:val="TOC2"/>
        <w:tabs>
          <w:tab w:val="right" w:leader="dot" w:pos="8306"/>
        </w:tabs>
      </w:pPr>
      <w:hyperlink w:anchor="_Toc25671" w:history="1">
        <w:r>
          <w:rPr>
            <w:rFonts w:ascii="仿宋" w:eastAsia="仿宋" w:hAnsi="仿宋" w:cs="仿宋" w:hint="eastAsia"/>
            <w:lang w:eastAsia="zh-CN"/>
          </w:rPr>
          <w:t>(六)、特殊环境影响分析</w:t>
        </w:r>
        <w:r>
          <w:tab/>
        </w:r>
        <w:r>
          <w:fldChar w:fldCharType="begin"/>
        </w:r>
        <w:r>
          <w:instrText xml:space="preserve"> PAGEREF _Toc25671 \h </w:instrText>
        </w:r>
        <w:r>
          <w:fldChar w:fldCharType="separate"/>
        </w:r>
        <w:r>
          <w:t>41</w:t>
        </w:r>
        <w:r>
          <w:fldChar w:fldCharType="end"/>
        </w:r>
      </w:hyperlink>
    </w:p>
    <w:p>
      <w:pPr>
        <w:pStyle w:val="TOC2"/>
        <w:tabs>
          <w:tab w:val="right" w:leader="dot" w:pos="8306"/>
        </w:tabs>
      </w:pPr>
      <w:hyperlink w:anchor="_Toc396" w:history="1">
        <w:r>
          <w:rPr>
            <w:rFonts w:ascii="仿宋" w:eastAsia="仿宋" w:hAnsi="仿宋" w:cs="仿宋" w:hint="eastAsia"/>
            <w:lang w:eastAsia="zh-CN"/>
          </w:rPr>
          <w:t>(七)、清洁生产</w:t>
        </w:r>
        <w:r>
          <w:tab/>
        </w:r>
        <w:r>
          <w:fldChar w:fldCharType="begin"/>
        </w:r>
        <w:r>
          <w:instrText xml:space="preserve"> PAGEREF _Toc396 \h </w:instrText>
        </w:r>
        <w:r>
          <w:fldChar w:fldCharType="separate"/>
        </w:r>
        <w:r>
          <w:t>42</w:t>
        </w:r>
        <w:r>
          <w:fldChar w:fldCharType="end"/>
        </w:r>
      </w:hyperlink>
    </w:p>
    <w:p>
      <w:pPr>
        <w:pStyle w:val="TOC2"/>
        <w:tabs>
          <w:tab w:val="right" w:leader="dot" w:pos="8306"/>
        </w:tabs>
      </w:pPr>
      <w:hyperlink w:anchor="_Toc3859" w:history="1">
        <w:r>
          <w:rPr>
            <w:rFonts w:ascii="仿宋" w:eastAsia="仿宋" w:hAnsi="仿宋" w:cs="仿宋" w:hint="eastAsia"/>
            <w:lang w:eastAsia="zh-CN"/>
          </w:rPr>
          <w:t>(八)、环境保护综合评价</w:t>
        </w:r>
        <w:r>
          <w:tab/>
        </w:r>
        <w:r>
          <w:fldChar w:fldCharType="begin"/>
        </w:r>
        <w:r>
          <w:instrText xml:space="preserve"> PAGEREF _Toc3859 \h </w:instrText>
        </w:r>
        <w:r>
          <w:fldChar w:fldCharType="separate"/>
        </w:r>
        <w:r>
          <w:t>43</w:t>
        </w:r>
        <w:r>
          <w:fldChar w:fldCharType="end"/>
        </w:r>
      </w:hyperlink>
    </w:p>
    <w:p>
      <w:pPr>
        <w:pStyle w:val="TOC1"/>
        <w:tabs>
          <w:tab w:val="right" w:leader="dot" w:pos="8306"/>
        </w:tabs>
      </w:pPr>
      <w:hyperlink w:anchor="_Toc9959" w:history="1">
        <w:r>
          <w:rPr>
            <w:rFonts w:ascii="仿宋" w:eastAsia="仿宋" w:hAnsi="仿宋" w:cs="仿宋" w:hint="eastAsia"/>
            <w:lang w:eastAsia="zh-CN"/>
          </w:rPr>
          <w:t>十一、电器测试仪项目人力资源管理</w:t>
        </w:r>
        <w:r>
          <w:tab/>
        </w:r>
        <w:r>
          <w:fldChar w:fldCharType="begin"/>
        </w:r>
        <w:r>
          <w:instrText xml:space="preserve"> PAGEREF _Toc9959 \h </w:instrText>
        </w:r>
        <w:r>
          <w:fldChar w:fldCharType="separate"/>
        </w:r>
        <w:r>
          <w:t>45</w:t>
        </w:r>
        <w:r>
          <w:fldChar w:fldCharType="end"/>
        </w:r>
      </w:hyperlink>
    </w:p>
    <w:p>
      <w:pPr>
        <w:pStyle w:val="TOC2"/>
        <w:tabs>
          <w:tab w:val="right" w:leader="dot" w:pos="8306"/>
        </w:tabs>
      </w:pPr>
      <w:hyperlink w:anchor="_Toc9006" w:history="1">
        <w:r>
          <w:rPr>
            <w:rFonts w:ascii="仿宋" w:eastAsia="仿宋" w:hAnsi="仿宋" w:cs="仿宋" w:hint="eastAsia"/>
            <w:lang w:eastAsia="zh-CN"/>
          </w:rPr>
          <w:t>(一)、建立健全的预算管理制度</w:t>
        </w:r>
        <w:r>
          <w:tab/>
        </w:r>
        <w:r>
          <w:fldChar w:fldCharType="begin"/>
        </w:r>
        <w:r>
          <w:instrText xml:space="preserve"> PAGEREF _Toc9006 \h </w:instrText>
        </w:r>
        <w:r>
          <w:fldChar w:fldCharType="separate"/>
        </w:r>
        <w:r>
          <w:t>45</w:t>
        </w:r>
        <w:r>
          <w:fldChar w:fldCharType="end"/>
        </w:r>
      </w:hyperlink>
    </w:p>
    <w:p>
      <w:pPr>
        <w:pStyle w:val="TOC2"/>
        <w:tabs>
          <w:tab w:val="right" w:leader="dot" w:pos="8306"/>
        </w:tabs>
      </w:pPr>
      <w:hyperlink w:anchor="_Toc30782" w:history="1">
        <w:r>
          <w:rPr>
            <w:rFonts w:ascii="仿宋" w:eastAsia="仿宋" w:hAnsi="仿宋" w:cs="仿宋" w:hint="eastAsia"/>
            <w:lang w:eastAsia="zh-CN"/>
          </w:rPr>
          <w:t>(二)、加强资金流动监控</w:t>
        </w:r>
        <w:r>
          <w:tab/>
        </w:r>
        <w:r>
          <w:fldChar w:fldCharType="begin"/>
        </w:r>
        <w:r>
          <w:instrText xml:space="preserve"> PAGEREF _Toc30782 \h </w:instrText>
        </w:r>
        <w:r>
          <w:fldChar w:fldCharType="separate"/>
        </w:r>
        <w:r>
          <w:t>46</w:t>
        </w:r>
        <w:r>
          <w:fldChar w:fldCharType="end"/>
        </w:r>
      </w:hyperlink>
    </w:p>
    <w:p>
      <w:pPr>
        <w:pStyle w:val="TOC2"/>
        <w:tabs>
          <w:tab w:val="right" w:leader="dot" w:pos="8306"/>
        </w:tabs>
      </w:pPr>
      <w:hyperlink w:anchor="_Toc7118" w:history="1">
        <w:r>
          <w:rPr>
            <w:rFonts w:ascii="仿宋" w:eastAsia="仿宋" w:hAnsi="仿宋" w:cs="仿宋" w:hint="eastAsia"/>
            <w:lang w:eastAsia="zh-CN"/>
          </w:rPr>
          <w:t>(三)、制定完善的风险控制机制</w:t>
        </w:r>
        <w:r>
          <w:tab/>
        </w:r>
        <w:r>
          <w:fldChar w:fldCharType="begin"/>
        </w:r>
        <w:r>
          <w:instrText xml:space="preserve"> PAGEREF _Toc7118 \h </w:instrText>
        </w:r>
        <w:r>
          <w:fldChar w:fldCharType="separate"/>
        </w:r>
        <w:r>
          <w:t>47</w:t>
        </w:r>
        <w:r>
          <w:fldChar w:fldCharType="end"/>
        </w:r>
      </w:hyperlink>
    </w:p>
    <w:p>
      <w:pPr>
        <w:pStyle w:val="TOC2"/>
        <w:tabs>
          <w:tab w:val="right" w:leader="dot" w:pos="8306"/>
        </w:tabs>
      </w:pPr>
      <w:hyperlink w:anchor="_Toc1935" w:history="1">
        <w:r>
          <w:rPr>
            <w:rFonts w:ascii="仿宋" w:eastAsia="仿宋" w:hAnsi="仿宋" w:cs="仿宋" w:hint="eastAsia"/>
            <w:lang w:eastAsia="zh-CN"/>
          </w:rPr>
          <w:t>(四)、优化成本管理</w:t>
        </w:r>
        <w:r>
          <w:tab/>
        </w:r>
        <w:r>
          <w:fldChar w:fldCharType="begin"/>
        </w:r>
        <w:r>
          <w:instrText xml:space="preserve"> PAGEREF _Toc1935 \h </w:instrText>
        </w:r>
        <w:r>
          <w:fldChar w:fldCharType="separate"/>
        </w:r>
        <w:r>
          <w:t>49</w:t>
        </w:r>
        <w:r>
          <w:fldChar w:fldCharType="end"/>
        </w:r>
      </w:hyperlink>
    </w:p>
    <w:p>
      <w:pPr>
        <w:pStyle w:val="TOC1"/>
        <w:tabs>
          <w:tab w:val="right" w:leader="dot" w:pos="8306"/>
        </w:tabs>
      </w:pPr>
      <w:hyperlink w:anchor="_Toc17645" w:history="1">
        <w:r>
          <w:rPr>
            <w:rFonts w:ascii="仿宋" w:eastAsia="仿宋" w:hAnsi="仿宋" w:cs="仿宋" w:hint="eastAsia"/>
            <w:lang w:eastAsia="zh-CN"/>
          </w:rPr>
          <w:t>十二、电器测试仪项目技术管理</w:t>
        </w:r>
        <w:r>
          <w:tab/>
        </w:r>
        <w:r>
          <w:fldChar w:fldCharType="begin"/>
        </w:r>
        <w:r>
          <w:instrText xml:space="preserve"> PAGEREF _Toc17645 \h </w:instrText>
        </w:r>
        <w:r>
          <w:fldChar w:fldCharType="separate"/>
        </w:r>
        <w:r>
          <w:t>50</w:t>
        </w:r>
        <w:r>
          <w:fldChar w:fldCharType="end"/>
        </w:r>
      </w:hyperlink>
    </w:p>
    <w:p>
      <w:pPr>
        <w:pStyle w:val="TOC2"/>
        <w:tabs>
          <w:tab w:val="right" w:leader="dot" w:pos="8306"/>
        </w:tabs>
      </w:pPr>
      <w:hyperlink w:anchor="_Toc16163" w:history="1">
        <w:r>
          <w:rPr>
            <w:rFonts w:ascii="仿宋" w:eastAsia="仿宋" w:hAnsi="仿宋" w:cs="仿宋" w:hint="eastAsia"/>
            <w:lang w:eastAsia="zh-CN"/>
          </w:rPr>
          <w:t>(一)、技术方案选用方向</w:t>
        </w:r>
        <w:r>
          <w:tab/>
        </w:r>
        <w:r>
          <w:fldChar w:fldCharType="begin"/>
        </w:r>
        <w:r>
          <w:instrText xml:space="preserve"> PAGEREF _Toc16163 \h </w:instrText>
        </w:r>
        <w:r>
          <w:fldChar w:fldCharType="separate"/>
        </w:r>
        <w:r>
          <w:t>50</w:t>
        </w:r>
        <w:r>
          <w:fldChar w:fldCharType="end"/>
        </w:r>
      </w:hyperlink>
    </w:p>
    <w:p>
      <w:pPr>
        <w:pStyle w:val="TOC2"/>
        <w:tabs>
          <w:tab w:val="right" w:leader="dot" w:pos="8306"/>
        </w:tabs>
      </w:pPr>
      <w:hyperlink w:anchor="_Toc23804" w:history="1">
        <w:r>
          <w:rPr>
            <w:rFonts w:ascii="仿宋" w:eastAsia="仿宋" w:hAnsi="仿宋" w:cs="仿宋" w:hint="eastAsia"/>
            <w:lang w:eastAsia="zh-CN"/>
          </w:rPr>
          <w:t>(二)、工艺技术方案选用原则</w:t>
        </w:r>
        <w:r>
          <w:tab/>
        </w:r>
        <w:r>
          <w:fldChar w:fldCharType="begin"/>
        </w:r>
        <w:r>
          <w:instrText xml:space="preserve"> PAGEREF _Toc23804 \h </w:instrText>
        </w:r>
        <w:r>
          <w:fldChar w:fldCharType="separate"/>
        </w:r>
        <w:r>
          <w:t>52</w:t>
        </w:r>
        <w:r>
          <w:fldChar w:fldCharType="end"/>
        </w:r>
      </w:hyperlink>
    </w:p>
    <w:p>
      <w:pPr>
        <w:pStyle w:val="TOC2"/>
        <w:tabs>
          <w:tab w:val="right" w:leader="dot" w:pos="8306"/>
        </w:tabs>
      </w:pPr>
      <w:hyperlink w:anchor="_Toc13236" w:history="1">
        <w:r>
          <w:rPr>
            <w:rFonts w:ascii="仿宋" w:eastAsia="仿宋" w:hAnsi="仿宋" w:cs="仿宋" w:hint="eastAsia"/>
            <w:lang w:eastAsia="zh-CN"/>
          </w:rPr>
          <w:t>(三)、工艺技术方案要求</w:t>
        </w:r>
        <w:r>
          <w:tab/>
        </w:r>
        <w:r>
          <w:fldChar w:fldCharType="begin"/>
        </w:r>
        <w:r>
          <w:instrText xml:space="preserve"> PAGEREF _Toc13236 \h </w:instrText>
        </w:r>
        <w:r>
          <w:fldChar w:fldCharType="separate"/>
        </w:r>
        <w:r>
          <w:t>54</w:t>
        </w:r>
        <w:r>
          <w:fldChar w:fldCharType="end"/>
        </w:r>
      </w:hyperlink>
    </w:p>
    <w:p>
      <w:pPr>
        <w:pStyle w:val="TOC1"/>
        <w:tabs>
          <w:tab w:val="right" w:leader="dot" w:pos="8306"/>
        </w:tabs>
      </w:pPr>
      <w:hyperlink w:anchor="_Toc23986" w:history="1">
        <w:r>
          <w:rPr>
            <w:rFonts w:ascii="仿宋" w:eastAsia="仿宋" w:hAnsi="仿宋" w:cs="仿宋" w:hint="eastAsia"/>
            <w:lang w:eastAsia="zh-CN"/>
          </w:rPr>
          <w:t>十三、电器测试仪项目实施保障措施</w:t>
        </w:r>
        <w:r>
          <w:tab/>
        </w:r>
        <w:r>
          <w:fldChar w:fldCharType="begin"/>
        </w:r>
        <w:r>
          <w:instrText xml:space="preserve"> PAGEREF _Toc23986 \h </w:instrText>
        </w:r>
        <w:r>
          <w:fldChar w:fldCharType="separate"/>
        </w:r>
        <w:r>
          <w:t>56</w:t>
        </w:r>
        <w:r>
          <w:fldChar w:fldCharType="end"/>
        </w:r>
      </w:hyperlink>
    </w:p>
    <w:p>
      <w:pPr>
        <w:pStyle w:val="TOC2"/>
        <w:tabs>
          <w:tab w:val="right" w:leader="dot" w:pos="8306"/>
        </w:tabs>
      </w:pPr>
      <w:hyperlink w:anchor="_Toc22643" w:history="1">
        <w:r>
          <w:rPr>
            <w:rFonts w:ascii="仿宋" w:eastAsia="仿宋" w:hAnsi="仿宋" w:cs="仿宋" w:hint="eastAsia"/>
            <w:lang w:eastAsia="zh-CN"/>
          </w:rPr>
          <w:t>(一)、电器测试仪项目实施保障机制</w:t>
        </w:r>
        <w:r>
          <w:tab/>
        </w:r>
        <w:r>
          <w:fldChar w:fldCharType="begin"/>
        </w:r>
        <w:r>
          <w:instrText xml:space="preserve"> PAGEREF _Toc22643 \h </w:instrText>
        </w:r>
        <w:r>
          <w:fldChar w:fldCharType="separate"/>
        </w:r>
        <w:r>
          <w:t>56</w:t>
        </w:r>
        <w:r>
          <w:fldChar w:fldCharType="end"/>
        </w:r>
      </w:hyperlink>
    </w:p>
    <w:p>
      <w:pPr>
        <w:pStyle w:val="TOC2"/>
        <w:tabs>
          <w:tab w:val="right" w:leader="dot" w:pos="8306"/>
        </w:tabs>
      </w:pPr>
      <w:hyperlink w:anchor="_Toc13423" w:history="1">
        <w:r>
          <w:rPr>
            <w:rFonts w:ascii="仿宋" w:eastAsia="仿宋" w:hAnsi="仿宋" w:cs="仿宋" w:hint="eastAsia"/>
            <w:lang w:eastAsia="zh-CN"/>
          </w:rPr>
          <w:t>(二)、电器测试仪项目法律合规要求</w:t>
        </w:r>
        <w:r>
          <w:tab/>
        </w:r>
        <w:r>
          <w:fldChar w:fldCharType="begin"/>
        </w:r>
        <w:r>
          <w:instrText xml:space="preserve"> PAGEREF _Toc13423 \h </w:instrText>
        </w:r>
        <w:r>
          <w:fldChar w:fldCharType="separate"/>
        </w:r>
        <w:r>
          <w:t>60</w:t>
        </w:r>
        <w:r>
          <w:fldChar w:fldCharType="end"/>
        </w:r>
      </w:hyperlink>
    </w:p>
    <w:p>
      <w:pPr>
        <w:pStyle w:val="TOC2"/>
        <w:tabs>
          <w:tab w:val="right" w:leader="dot" w:pos="8306"/>
        </w:tabs>
      </w:pPr>
      <w:hyperlink w:anchor="_Toc22638" w:history="1">
        <w:r>
          <w:rPr>
            <w:rFonts w:ascii="仿宋" w:eastAsia="仿宋" w:hAnsi="仿宋" w:cs="仿宋" w:hint="eastAsia"/>
            <w:lang w:eastAsia="zh-CN"/>
          </w:rPr>
          <w:t>(三)、电器测试仪项目合同管理与法律事务</w:t>
        </w:r>
        <w:r>
          <w:tab/>
        </w:r>
        <w:r>
          <w:fldChar w:fldCharType="begin"/>
        </w:r>
        <w:r>
          <w:instrText xml:space="preserve"> PAGEREF _Toc22638 \h </w:instrText>
        </w:r>
        <w:r>
          <w:fldChar w:fldCharType="separate"/>
        </w:r>
        <w:r>
          <w:t>64</w:t>
        </w:r>
        <w:r>
          <w:fldChar w:fldCharType="end"/>
        </w:r>
      </w:hyperlink>
    </w:p>
    <w:p>
      <w:pPr>
        <w:pStyle w:val="TOC2"/>
        <w:tabs>
          <w:tab w:val="right" w:leader="dot" w:pos="8306"/>
        </w:tabs>
      </w:pPr>
      <w:hyperlink w:anchor="_Toc11915" w:history="1">
        <w:r>
          <w:rPr>
            <w:rFonts w:ascii="仿宋" w:eastAsia="仿宋" w:hAnsi="仿宋" w:cs="仿宋" w:hint="eastAsia"/>
            <w:lang w:eastAsia="zh-CN"/>
          </w:rPr>
          <w:t>(四)、电器测试仪项目知识产权保护策略</w:t>
        </w:r>
        <w:r>
          <w:tab/>
        </w:r>
        <w:r>
          <w:fldChar w:fldCharType="begin"/>
        </w:r>
        <w:r>
          <w:instrText xml:space="preserve"> PAGEREF _Toc11915 \h </w:instrText>
        </w:r>
        <w:r>
          <w:fldChar w:fldCharType="separate"/>
        </w:r>
        <w:r>
          <w:t>70</w:t>
        </w:r>
        <w:r>
          <w:fldChar w:fldCharType="end"/>
        </w:r>
      </w:hyperlink>
    </w:p>
    <w:p>
      <w:pPr>
        <w:pStyle w:val="TOC1"/>
        <w:tabs>
          <w:tab w:val="right" w:leader="dot" w:pos="8306"/>
        </w:tabs>
      </w:pPr>
      <w:hyperlink w:anchor="_Toc26644" w:history="1">
        <w:r>
          <w:rPr>
            <w:rFonts w:ascii="仿宋" w:eastAsia="仿宋" w:hAnsi="仿宋" w:cs="仿宋" w:hint="eastAsia"/>
            <w:lang w:eastAsia="zh-CN"/>
          </w:rPr>
          <w:t>十四、质量管理体系</w:t>
        </w:r>
        <w:r>
          <w:tab/>
        </w:r>
        <w:r>
          <w:fldChar w:fldCharType="begin"/>
        </w:r>
        <w:r>
          <w:instrText xml:space="preserve"> PAGEREF _Toc26644 \h </w:instrText>
        </w:r>
        <w:r>
          <w:fldChar w:fldCharType="separate"/>
        </w:r>
        <w:r>
          <w:t>73</w:t>
        </w:r>
        <w:r>
          <w:fldChar w:fldCharType="end"/>
        </w:r>
      </w:hyperlink>
    </w:p>
    <w:p>
      <w:pPr>
        <w:pStyle w:val="TOC2"/>
        <w:tabs>
          <w:tab w:val="right" w:leader="dot" w:pos="8306"/>
        </w:tabs>
      </w:pPr>
      <w:hyperlink w:anchor="_Toc16714" w:history="1">
        <w:r>
          <w:rPr>
            <w:rFonts w:ascii="仿宋" w:eastAsia="仿宋" w:hAnsi="仿宋" w:cs="仿宋" w:hint="eastAsia"/>
            <w:lang w:eastAsia="zh-CN"/>
          </w:rPr>
          <w:t>(一)、质量目标与方针</w:t>
        </w:r>
        <w:r>
          <w:tab/>
        </w:r>
        <w:r>
          <w:fldChar w:fldCharType="begin"/>
        </w:r>
        <w:r>
          <w:instrText xml:space="preserve"> PAGEREF _Toc16714 \h </w:instrText>
        </w:r>
        <w:r>
          <w:fldChar w:fldCharType="separate"/>
        </w:r>
        <w:r>
          <w:t>73</w:t>
        </w:r>
        <w:r>
          <w:fldChar w:fldCharType="end"/>
        </w:r>
      </w:hyperlink>
    </w:p>
    <w:p>
      <w:pPr>
        <w:pStyle w:val="TOC2"/>
        <w:tabs>
          <w:tab w:val="right" w:leader="dot" w:pos="8306"/>
        </w:tabs>
      </w:pPr>
      <w:hyperlink w:anchor="_Toc14309" w:history="1">
        <w:r>
          <w:rPr>
            <w:rFonts w:ascii="仿宋" w:eastAsia="仿宋" w:hAnsi="仿宋" w:cs="仿宋" w:hint="eastAsia"/>
            <w:lang w:eastAsia="zh-CN"/>
          </w:rPr>
          <w:t>(二)、质量管理责任</w:t>
        </w:r>
        <w:r>
          <w:tab/>
        </w:r>
        <w:r>
          <w:fldChar w:fldCharType="begin"/>
        </w:r>
        <w:r>
          <w:instrText xml:space="preserve"> PAGEREF _Toc14309 \h </w:instrText>
        </w:r>
        <w:r>
          <w:fldChar w:fldCharType="separate"/>
        </w:r>
        <w:r>
          <w:t>74</w:t>
        </w:r>
        <w:r>
          <w:fldChar w:fldCharType="end"/>
        </w:r>
      </w:hyperlink>
    </w:p>
    <w:p>
      <w:pPr>
        <w:pStyle w:val="TOC2"/>
        <w:tabs>
          <w:tab w:val="right" w:leader="dot" w:pos="8306"/>
        </w:tabs>
      </w:pPr>
      <w:hyperlink w:anchor="_Toc21072" w:history="1">
        <w:r>
          <w:rPr>
            <w:rFonts w:ascii="仿宋" w:eastAsia="仿宋" w:hAnsi="仿宋" w:cs="仿宋" w:hint="eastAsia"/>
            <w:lang w:eastAsia="zh-CN"/>
          </w:rPr>
          <w:t>(三)、质量管理体系文件</w:t>
        </w:r>
        <w:r>
          <w:tab/>
        </w:r>
        <w:r>
          <w:fldChar w:fldCharType="begin"/>
        </w:r>
        <w:r>
          <w:instrText xml:space="preserve"> PAGEREF _Toc21072 \h </w:instrText>
        </w:r>
        <w:r>
          <w:fldChar w:fldCharType="separate"/>
        </w:r>
        <w:r>
          <w:t>75</w:t>
        </w:r>
        <w:r>
          <w:fldChar w:fldCharType="end"/>
        </w:r>
      </w:hyperlink>
    </w:p>
    <w:p>
      <w:pPr>
        <w:pStyle w:val="TOC2"/>
        <w:tabs>
          <w:tab w:val="right" w:leader="dot" w:pos="8306"/>
        </w:tabs>
      </w:pPr>
      <w:hyperlink w:anchor="_Toc14734" w:history="1">
        <w:r>
          <w:rPr>
            <w:rFonts w:ascii="仿宋" w:eastAsia="仿宋" w:hAnsi="仿宋" w:cs="仿宋" w:hint="eastAsia"/>
            <w:lang w:eastAsia="zh-CN"/>
          </w:rPr>
          <w:t>(四)、质量培训与教育</w:t>
        </w:r>
        <w:r>
          <w:tab/>
        </w:r>
        <w:r>
          <w:fldChar w:fldCharType="begin"/>
        </w:r>
        <w:r>
          <w:instrText xml:space="preserve"> PAGEREF _Toc14734 \h </w:instrText>
        </w:r>
        <w:r>
          <w:fldChar w:fldCharType="separate"/>
        </w:r>
        <w:r>
          <w:t>77</w:t>
        </w:r>
        <w:r>
          <w:fldChar w:fldCharType="end"/>
        </w:r>
      </w:hyperlink>
    </w:p>
    <w:p>
      <w:pPr>
        <w:pStyle w:val="TOC2"/>
        <w:tabs>
          <w:tab w:val="right" w:leader="dot" w:pos="8306"/>
        </w:tabs>
      </w:pPr>
      <w:hyperlink w:anchor="_Toc3268" w:history="1">
        <w:r>
          <w:rPr>
            <w:rFonts w:ascii="仿宋" w:eastAsia="仿宋" w:hAnsi="仿宋" w:cs="仿宋" w:hint="eastAsia"/>
            <w:lang w:eastAsia="zh-CN"/>
          </w:rPr>
          <w:t>(五)、质量审核与评价</w:t>
        </w:r>
        <w:r>
          <w:tab/>
        </w:r>
        <w:r>
          <w:fldChar w:fldCharType="begin"/>
        </w:r>
        <w:r>
          <w:instrText xml:space="preserve"> PAGEREF _Toc3268 \h </w:instrText>
        </w:r>
        <w:r>
          <w:fldChar w:fldCharType="separate"/>
        </w:r>
        <w:r>
          <w:t>78</w:t>
        </w:r>
        <w:r>
          <w:fldChar w:fldCharType="end"/>
        </w:r>
      </w:hyperlink>
    </w:p>
    <w:p>
      <w:pPr>
        <w:pStyle w:val="TOC2"/>
        <w:tabs>
          <w:tab w:val="right" w:leader="dot" w:pos="8306"/>
        </w:tabs>
      </w:pPr>
      <w:hyperlink w:anchor="_Toc13061" w:history="1">
        <w:r>
          <w:rPr>
            <w:rFonts w:ascii="仿宋" w:eastAsia="仿宋" w:hAnsi="仿宋" w:cs="仿宋" w:hint="eastAsia"/>
            <w:lang w:eastAsia="zh-CN"/>
          </w:rPr>
          <w:t>(六)、不符合与纠正措施</w:t>
        </w:r>
        <w:r>
          <w:tab/>
        </w:r>
        <w:r>
          <w:fldChar w:fldCharType="begin"/>
        </w:r>
        <w:r>
          <w:instrText xml:space="preserve"> PAGEREF _Toc13061 \h </w:instrText>
        </w:r>
        <w:r>
          <w:fldChar w:fldCharType="separate"/>
        </w:r>
        <w:r>
          <w:t>80</w:t>
        </w:r>
        <w:r>
          <w:fldChar w:fldCharType="end"/>
        </w:r>
      </w:hyperlink>
    </w:p>
    <w:p>
      <w:pPr>
        <w:pStyle w:val="TOC1"/>
        <w:tabs>
          <w:tab w:val="right" w:leader="dot" w:pos="8306"/>
        </w:tabs>
      </w:pPr>
      <w:hyperlink w:anchor="_Toc28806" w:history="1">
        <w:r>
          <w:rPr>
            <w:rFonts w:ascii="仿宋" w:eastAsia="仿宋" w:hAnsi="仿宋" w:cs="仿宋" w:hint="eastAsia"/>
            <w:lang w:eastAsia="zh-CN"/>
          </w:rPr>
          <w:t>十五、电器测试仪项目工程方案分析</w:t>
        </w:r>
        <w:r>
          <w:tab/>
        </w:r>
        <w:r>
          <w:fldChar w:fldCharType="begin"/>
        </w:r>
        <w:r>
          <w:instrText xml:space="preserve"> PAGEREF _Toc28806 \h </w:instrText>
        </w:r>
        <w:r>
          <w:fldChar w:fldCharType="separate"/>
        </w:r>
        <w:r>
          <w:t>81</w:t>
        </w:r>
        <w:r>
          <w:fldChar w:fldCharType="end"/>
        </w:r>
      </w:hyperlink>
    </w:p>
    <w:p>
      <w:pPr>
        <w:pStyle w:val="TOC2"/>
        <w:tabs>
          <w:tab w:val="right" w:leader="dot" w:pos="8306"/>
        </w:tabs>
      </w:pPr>
      <w:hyperlink w:anchor="_Toc14177" w:history="1">
        <w:r>
          <w:rPr>
            <w:rFonts w:ascii="仿宋" w:eastAsia="仿宋" w:hAnsi="仿宋" w:cs="仿宋" w:hint="eastAsia"/>
            <w:lang w:eastAsia="zh-CN"/>
          </w:rPr>
          <w:t>(一)、建筑工程设计原则</w:t>
        </w:r>
        <w:r>
          <w:tab/>
        </w:r>
        <w:r>
          <w:fldChar w:fldCharType="begin"/>
        </w:r>
        <w:r>
          <w:instrText xml:space="preserve"> PAGEREF _Toc14177 \h </w:instrText>
        </w:r>
        <w:r>
          <w:fldChar w:fldCharType="separate"/>
        </w:r>
        <w:r>
          <w:t>81</w:t>
        </w:r>
        <w:r>
          <w:fldChar w:fldCharType="end"/>
        </w:r>
      </w:hyperlink>
    </w:p>
    <w:p>
      <w:pPr>
        <w:pStyle w:val="TOC2"/>
        <w:tabs>
          <w:tab w:val="right" w:leader="dot" w:pos="8306"/>
        </w:tabs>
      </w:pPr>
      <w:hyperlink w:anchor="_Toc29736" w:history="1">
        <w:r>
          <w:rPr>
            <w:rFonts w:ascii="仿宋" w:eastAsia="仿宋" w:hAnsi="仿宋" w:cs="仿宋" w:hint="eastAsia"/>
            <w:lang w:eastAsia="zh-CN"/>
          </w:rPr>
          <w:t>(二)、土建工程建设指标</w:t>
        </w:r>
        <w:r>
          <w:tab/>
        </w:r>
        <w:r>
          <w:fldChar w:fldCharType="begin"/>
        </w:r>
        <w:r>
          <w:instrText xml:space="preserve"> PAGEREF _Toc29736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2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78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70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电器测试仪项目的主要产品是XXXX，预计年产值为XXX万元。这一产品在市场中占据着重要的地位，其广泛的应用范围使得该电器测试仪项目的市场前景非常广阔。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器测试仪项目的xxx产品作为重要的原材料之一，将在多个领域发挥关键作用。其在建筑、交通、能源等方面的广泛应用将为整个产业链提供强大的支持，形成产业协同效应。电器测试仪项目的年产值XXX万XXX万XXX万万元不仅反映了其在市场上的巨大潜力，更预示着它对国民经济的积极贡献。这种关联度高、涉及面广的产业关系，使得该电器测试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350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总征地面积为XXXX平方米，相当于约XX.XX亩，其中净用地面积为XXXX平方米，红线范围内相当于约XX.XX亩。这一用地规模充分考虑了电器测试仪项目的建设需求，保障了电器测试仪项目在合适的空间内得以充分发展。电器测试仪项目规划的总建筑面积为XXXX平方米，其中主体工程建设占XXXX平方米，计容建筑面积达XXXX平方米。预计建筑工程的投资将达到XXXX万元，为电器测试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计划购置的设备共计XXXX台（套），设备购置费用为XXXX万元。这一设备购置计划充分考虑到电器测试仪项目的生产需求和技术要求，确保了电器测试仪项目在生产运营中具备先进的技术装备和高效的生产能力。设备的合理配置将为电器测试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计划总投资为XXXX万元，预计年实现营业收入为XXXX万元。这一产能规模的设定旨在确保电器测试仪项目能够在投资与回报之间取得平衡，实现长期可持续的发展。电器测试仪项目的总投资充分考虑到各个方面的需求，包括用地建设、设备购置等多个环节，以确保电器测试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980"/>
      <w:r>
        <w:rPr>
          <w:rFonts w:ascii="仿宋" w:eastAsia="仿宋" w:hAnsi="仿宋" w:cs="仿宋" w:hint="eastAsia"/>
          <w:sz w:val="28"/>
          <w:lang w:eastAsia="zh-CN"/>
        </w:rPr>
        <w:t>二、电器测试仪项目绩效评估</w:t>
      </w:r>
      <w:bookmarkEnd w:id="5"/>
    </w:p>
    <w:p>
      <w:pPr>
        <w:pStyle w:val="Heading2"/>
        <w:rPr>
          <w:rFonts w:ascii="仿宋" w:eastAsia="仿宋" w:hAnsi="仿宋" w:cs="仿宋" w:hint="eastAsia"/>
          <w:lang w:eastAsia="zh-CN"/>
        </w:rPr>
      </w:pPr>
      <w:bookmarkStart w:id="6" w:name="_Toc406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器测试仪项目中，我们设计了一套全面的绩效评估指标，以确保电器测试仪项目的可控和成功交付。这些指标跨足电器测试仪项目目标、成本、进度和质量等多个维度，为我们提供了全面洞察电器测试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目标达成率是我们关注的首要指标。我们设定了明确的目标，并通过定期监测和评估，迅速发现并应对潜在的目标偏差。这为电器测试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成本绩效是另一个核心关注点。通过实际成本与预算成本的对比分析，我们深入了解成本差异的原因，及时调整资源分配，保持电器测试仪项目在经济效益方面的合理水平。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进度作为关键的绩效指标之一，得到了精心的关注。我们制定了详细的电器测试仪项目进度计划，并设立了进度符合度指标，确保实际进度与计划进度保持一致。这使我们能够快速发现和解决潜在的进度问题，保持电器测试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器测试仪项目绩效的不可或缺的一环。我们引入了一系列的质量标准和客户满意度指标，以确保电器测试仪项目交付的成果在质量上达到或超越预期水平。通过持续监测这些指标，我们努力提升电器测试仪项目整体质量水平，为电器测试仪项目的成功交付提供有力保障。通过这些科学且全面的绩效评估，我们能够更好地引导电器测试仪项目的持续改进，确保电器测试仪项目目标的顺利达成。</w:t>
      </w:r>
    </w:p>
    <w:p>
      <w:pPr>
        <w:pStyle w:val="Heading2"/>
        <w:ind w:firstLine="560" w:firstLineChars="200"/>
        <w:rPr>
          <w:rFonts w:ascii="仿宋" w:eastAsia="仿宋" w:hAnsi="仿宋" w:cs="仿宋" w:hint="eastAsia"/>
          <w:sz w:val="28"/>
          <w:lang w:eastAsia="zh-CN"/>
        </w:rPr>
      </w:pPr>
      <w:bookmarkStart w:id="7" w:name="_Toc984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绩效评估是电器测试仪项目中的关键环节，为确保电器测试仪项目达到预期目标，我们采用了多层次、多维度的绩效评估方法。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器测试仪项目的战略目标对齐，确保每个决策和行动都与电器测试仪项目整体目标保持一致。团队会定期召开战略对齐会议，审视当前工作与电器测试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器测试仪项目进度、质量、成本和风险等方面。这些指标通过数据收集和分析，为电器测试仪项目管理团队提供了客观的评估依据。例如，我们通过电器测试仪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绩效评估不仅仅停留在电器测试仪项目内部，还考虑了电器测试仪项目对外部环境的影响。我们定期进行干系人满意度调查，以了解各利益相关方对电器测试仪项目的期望和满意度，并及时做出调整。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这种多层次、多角度的绩效评估方法，使得我们能够全面了解电器测试仪项目的运行状态，及时做出调整，确保电器测试仪项目在不断变化的环境中保持稳健前行。</w:t>
      </w:r>
    </w:p>
    <w:p>
      <w:pPr>
        <w:pStyle w:val="Heading2"/>
        <w:ind w:firstLine="560" w:firstLineChars="200"/>
        <w:rPr>
          <w:rFonts w:ascii="仿宋" w:eastAsia="仿宋" w:hAnsi="仿宋" w:cs="仿宋" w:hint="eastAsia"/>
          <w:sz w:val="28"/>
          <w:lang w:eastAsia="zh-CN"/>
        </w:rPr>
      </w:pPr>
      <w:bookmarkStart w:id="8" w:name="_Toc751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为了确保电器测试仪项目的有效管理和不断优化，我们采用了精心设计的绩效评估周期。这个周期旨在实现灵活、实时和全面的评估，以适应电器测试仪项目执行中的各种挑战。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器测试仪项目的不同需求，分为短期、中期和长期。短期评估关注每个迭代或工作周期，以及时发现和解决当前任务中的问题。中期评估涵盖几个迭代，深入了解整体电器测试仪项目的趋势和性能。长期评估则着眼于整个电器测试仪项目阶段，确保电器测试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器测试仪项目管理工具和协作平台，团队成员能够随时更新和分享电器测试仪项目数据。这种实时性的反馈机制使我们能够及时察觉潜在问题，快速调整，保持电器测试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器测试仪项目的决策制定密不可分。每个周期的电器测试仪项目回顾会议成为集体总结经验、识别问题深层次原因并找到创新解决方案的平台。这种定期的反思与调整机制使电器测试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5544"/>
      <w:r>
        <w:rPr>
          <w:rFonts w:ascii="仿宋" w:eastAsia="仿宋" w:hAnsi="仿宋" w:cs="仿宋" w:hint="eastAsia"/>
          <w:sz w:val="28"/>
          <w:lang w:eastAsia="zh-CN"/>
        </w:rPr>
        <w:t>三、电器测试仪项目可持续发展</w:t>
      </w:r>
      <w:bookmarkEnd w:id="9"/>
    </w:p>
    <w:p>
      <w:pPr>
        <w:pStyle w:val="Heading2"/>
        <w:rPr>
          <w:rFonts w:ascii="仿宋" w:eastAsia="仿宋" w:hAnsi="仿宋" w:cs="仿宋" w:hint="eastAsia"/>
          <w:lang w:eastAsia="zh-CN"/>
        </w:rPr>
      </w:pPr>
      <w:bookmarkStart w:id="10" w:name="_Toc15933"/>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器测试仪项目中，电器测试仪项目团队着眼于未来，明确了可持续发展的战略方向。制定的具体可持续发展目标包括降低资源使用、采用环保技术、最大化社会效益等。这一步骤不仅有助于电器测试仪项目在环保和社会责任方面达到最高标准，也为未来提供了明确的指引，确保电器测试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可持续实践的融入电器测试仪项目管理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器测试仪项目管理周期。从电器测试仪项目规划开始，电器测试仪项目团队就考虑了环境和社会的因素。在执行阶段，电器测试仪项目团队积极推动绿色技术的应用，优化资源利用。此外，关注员工的社会责任，通过培训和沟通活动提高员工对可持续发展的认知，使他们能够在日常工作中践行可持续实践。这些举措不仅为电器测试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2514"/>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扎根于电器测试仪项目的可持续发展理念，我们深信环保与社会责任是电器测试仪项目成功的关键支柱。在电器测试仪项目的每一步，我们都致力于通过创新和实践，履行对环境和社会的坚定责任。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团队通过引入先进的环保技术、建立高效的废物处理系统以及推动能源节约措施，积极履行环保责任。定期的环保监测和评估确保电器测试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不仅致力于自身可持续发展，还注重对社会的回馈。通过支持社区电器测试仪项目、参与慈善事业、提供培训机会等方式，电器测试仪项目积极履行社会责任。与当地社区建立积极互动，关注员工的工作与生活平衡，以及员工的身心健康，是电器测试仪项目在社会责任层面的关键举措。这样的实践不仅增强了电器测试仪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14411"/>
      <w:r>
        <w:rPr>
          <w:rFonts w:ascii="仿宋" w:eastAsia="仿宋" w:hAnsi="仿宋" w:cs="仿宋" w:hint="eastAsia"/>
          <w:sz w:val="28"/>
          <w:lang w:eastAsia="zh-CN"/>
        </w:rPr>
        <w:t>四、电器测试仪项目概论</w:t>
      </w:r>
      <w:bookmarkEnd w:id="12"/>
    </w:p>
    <w:p>
      <w:pPr>
        <w:pStyle w:val="Heading2"/>
        <w:rPr>
          <w:rFonts w:ascii="仿宋" w:eastAsia="仿宋" w:hAnsi="仿宋" w:cs="仿宋" w:hint="eastAsia"/>
          <w:lang w:eastAsia="zh-CN"/>
        </w:rPr>
      </w:pPr>
      <w:bookmarkStart w:id="13" w:name="_Toc21701"/>
      <w:r>
        <w:rPr>
          <w:rFonts w:ascii="仿宋" w:eastAsia="仿宋" w:hAnsi="仿宋" w:cs="仿宋" w:hint="eastAsia"/>
          <w:lang w:eastAsia="zh-CN"/>
        </w:rPr>
        <w:t>(一)、电器测试仪项目概况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起源追溯至对市场的深入洞察。市场的不断演变与变革为电器测试仪项目提供了难得的机遇。当前市场存在的需求缺口和变革的大环境共同构成了电器测试仪项目的背景。这个电器测试仪项目旨在充分利用市场机遇，填补行业中尚未满足的需求，为客户提供全新的解决方案。市场的变革和需求的增长使得这个电器测试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电器测试仪项目名称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正式命名为电器测试仪。这个名称不仅仅是一个标识，更代表了电器测试仪项目的核心理念和愿景。它蕴含着电器测试仪项目所要解决问题的关键字，具有强烈的表达和辨识度，为电器测试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电器测试仪项目目标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核心目标是提供一种全新、高效的解决方案，满足客户日益增长的需求。电器测试仪项目追求的不仅仅是满足市场需求，更是在市场中获得卓越的竞争优势。通过不断提升产品或服务的质量和创新水平，电器测试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电器测试仪项目范围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全面涵盖了产品研发、制造、市场推广和售后服务，确保从产品设计到最终用户体验的全方位关注。这一全面的电器测试仪项目范围是为了确保电器测试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电器测试仪项目时间表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电器测试仪项目计划在未来18个月内完成，包括研发、测试、市场试点和正式推出等不同阶段。这个时间表的合理设计是为了确保电器测试仪项目各个阶段的顺利推进，以便按时交付高质量的成果。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电器测试仪项目预算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电器测试仪项目总预算估算为XX百万美元，主要分配在研发、市场推广、人员培训和运营等方面。这一充足的预算为电器测试仪项目提供了充足的资源，确保电器测试仪项目在各个方面都能取得优异的表现。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电器测试仪项目风险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可能面临的风险包括市场接受度低、技术难题、竞争激烈等。电器测试仪项目团队已经制定了相应的风险应对计划，通过前瞻性的风险管理，确保电器测试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电器测试仪项目团队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电器测试仪项目汇聚了一支经验丰富、多领域专业素养的核心团队，确保电器测试仪项目在各个方面都能拥有高水平的执行力。团队的协同作战是电器测试仪项目成功的关键因素之一。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电器测试仪项目背景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电器测试仪项目的背景根植于市场对更高效、创新产品的渴望，同时也受到科技发展对行业格局的深刻改变的影响。这为电器测试仪项目提供了广阔的发展空间和市场需求。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电器测试仪项目现状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截至目前，电器测试仪项目已完成市场调研和技术验证，取得了初步的成功。这为电器测试仪项目在未来的发展奠定了坚实的基础，为更远大的目标打下了坚实的基石。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3557"/>
      <w:r>
        <w:rPr>
          <w:rFonts w:ascii="仿宋" w:eastAsia="仿宋" w:hAnsi="仿宋" w:cs="仿宋" w:hint="eastAsia"/>
          <w:sz w:val="28"/>
          <w:lang w:eastAsia="zh-CN"/>
        </w:rPr>
        <w:t>(二)、电器测试仪项目目标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keyword》电器测试仪项目首要业务目标是在市场中占据有利地位，实现产品/服务的成功推广和销售。通过不断提升产品质量、创新性，电器测试仪项目追求成为行业中的领导者，赢得更多客户的青睐。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在科技迅速发展的时代，电器测试仪项目着眼于技术创新。通过持续的研发和技术升级，电器测试仪项目旨在推出更具创新性的产品或服务，以满足市场对新鲜、先进解决方案的需求。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为了建立可持续的客户关系，电器测试仪项目设定了客户满意度目标。通过提供卓越的产品质量和优质的客户服务，电器测试仪项目追求赢得客户的信任和忠诚度，确保他们的满意度达到行业领先水平。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电器测试仪项目注重社会责任和可持续发展。通过实施环保、社会责任电器测试仪项目，电器测试仪项目致力于在经济发展的同时保护环境，促进社会公平，实现可持续经营。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电器测试仪项目的团队是实现目标的核心驱动力。因此，电器测试仪项目设定了团队发展目标，包括提升团队成员的专业技能、培养领导力，以及搭建协同高效的团队工作氛围。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6874"/>
      <w:r>
        <w:rPr>
          <w:rFonts w:ascii="仿宋" w:eastAsia="仿宋" w:hAnsi="仿宋" w:cs="仿宋" w:hint="eastAsia"/>
          <w:sz w:val="28"/>
          <w:lang w:eastAsia="zh-CN"/>
        </w:rPr>
        <w:t>(三)、电器测试仪项目提出的理由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电器测试仪项目提出的理由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提出源于对市场机遇的深刻洞察。当前市场中存在的需求缺口和行业发展趋势表明，有巨大的商业机会等待被开发。通过准确捕捉市场机遇，电器测试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理念基于对技术创新的信仰。通过持续的研发和技术投入，电器测试仪项目有望推出更具创新性的产品或服务。在科技飞速发展的当下，电器测试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提出是为了增强企业的行业竞争力。通过提升产品或服务的质量和独特性，电器测试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响应了消费者需求的变化。随着社会和科技的不断发展，消费者对产品和服务的需求也在发生变化。通过深入了解并及时回应消费者的新需求，电器测试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电器测试仪项目的提出是企业战略发展规划的一部分。在面对日益激烈的市场竞争和不断变化的商业环境中，电器测试仪项目作为企业战略的一环，旨在为企业开辟新的增长领域，巩固企业在行业中的地位。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提出不仅仅是基于商业考量，还注重社会责任。通过推出环保、社会责任等方面的电器测试仪项目，电器测试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电器测试仪项目的提出反映了对利益相关者期望的关注。包括客户、员工、投资者等利益相关者在企业发展中都有着各自的期望，电器测试仪项目力求在满足这些期望的同时，取得更大的共赢。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1999"/>
      <w:r>
        <w:rPr>
          <w:rFonts w:ascii="仿宋" w:eastAsia="仿宋" w:hAnsi="仿宋" w:cs="仿宋" w:hint="eastAsia"/>
          <w:sz w:val="28"/>
          <w:lang w:eastAsia="zh-CN"/>
        </w:rPr>
        <w:t>(四)、电器测试仪项目意义</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在实施电器测试仪项目的过程中，我们不仅仅是在追逐商业成功，更是为企业和社会的多个层面创造了深远的意义。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的首要意义在于提升企业的市场竞争力。通过持续的创新和对产品质量的高标准要求，电器测试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器测试仪项目的推进将促使行业技术水平的提升。通过引入先进技术和创新性解决方案，电器测试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器测试仪项目不仅创造了大量就业机会，提高了就业水平，还注重社会责任和环保。通过参与社会公益事业和推动环保电器测试仪项目，电器测试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综合而言，电器测试仪项目意义重大，不仅推动了企业的发展，也为行业和社会的进步贡献了积极力量。这是一个全面而深刻的影响，将在未来产生可持续的正面效应。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2596"/>
      <w:r>
        <w:rPr>
          <w:rFonts w:ascii="仿宋" w:eastAsia="仿宋" w:hAnsi="仿宋" w:cs="仿宋" w:hint="eastAsia"/>
          <w:sz w:val="28"/>
          <w:lang w:eastAsia="zh-CN"/>
        </w:rPr>
        <w:t>(五)、电器测试仪项目背景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在当今迅猛发展的商业环境中，电器测试仪项目的动因根植于对多方面因素的审慎考量。这个电器测试仪项目的提出并非孤立的决策，而是对企业所处背景深入思考的产物。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器测试仪项目背后的首要原因。科技的迅速发展和全球市场的快速变化使得企业必须灵活应对。电器测试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竞争的激烈程度也是电器测试仪项目背景中不可忽视的一环。企业需要在激烈竞争中脱颖而出，为此，电器测试仪项目致力于打破常规，提供独特的价值主张，以吸引客户并确保市场份额的增长。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技术的迅速发展为企业带来了机遇与挑战。作为电器测试仪项目启动的背景之一，对新兴技术的应用将有助于提升企业的技术水平，使其在不断演进的商业环境中保持竞争优势。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此外，社会对企业责任的期望也在逐渐升高。电器测试仪项目充分融入了社会责任的理念，通过可持续经营和社会公益电器测试仪项目，企图为社会贡献一份力量，在商业成功的同时关注社会价值。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8439"/>
      <w:r>
        <w:rPr>
          <w:rFonts w:ascii="仿宋" w:eastAsia="仿宋" w:hAnsi="仿宋" w:cs="仿宋" w:hint="eastAsia"/>
          <w:sz w:val="28"/>
          <w:lang w:eastAsia="zh-CN"/>
        </w:rPr>
        <w:t>五、电器测试仪项目建设背景及必要性分析</w:t>
      </w:r>
      <w:bookmarkEnd w:id="18"/>
    </w:p>
    <w:p>
      <w:pPr>
        <w:pStyle w:val="Heading2"/>
        <w:rPr>
          <w:rFonts w:ascii="仿宋" w:eastAsia="仿宋" w:hAnsi="仿宋" w:cs="仿宋" w:hint="eastAsia"/>
          <w:lang w:eastAsia="zh-CN"/>
        </w:rPr>
      </w:pPr>
      <w:bookmarkStart w:id="19" w:name="_Toc23903"/>
      <w:r>
        <w:rPr>
          <w:rFonts w:ascii="仿宋" w:eastAsia="仿宋" w:hAnsi="仿宋" w:cs="仿宋" w:hint="eastAsia"/>
          <w:lang w:eastAsia="zh-CN"/>
        </w:rPr>
        <w:t>(一)、电器测试仪项目背景分析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器测试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器测试仪项目提供了机遇和挑战的交汇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https://d.book118.com/518117000015006025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电器测试仪项目规划设计蓝图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BF48A3"/>
    <w:rsid w:val="7FBF48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11700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2024-01-08T01:22:00Z</dcterms:created>
  <dcterms:modified xsi:type="dcterms:W3CDTF">2024-01-08T01:22:51Z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E7BFE03F82B848378B6B28616263A4FE_11</vt:lpwstr>
  </property>
  <property fmtid="{D5CDD505-2E9C-101B-9397-08002B2CF9AE}" pid="3" name="KSOProductBuildVer">
    <vt:lpwstr>2052-12.1.0.16120</vt:lpwstr>
  </property>
</Properties>
</file>